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41EF5" w14:textId="77777777" w:rsidR="00E3280B" w:rsidRDefault="00E3280B" w:rsidP="000144D4">
      <w:pPr>
        <w:spacing w:after="0" w:line="240" w:lineRule="auto"/>
        <w:jc w:val="center"/>
        <w:rPr>
          <w:rFonts w:ascii="Arial" w:hAnsi="Arial" w:cs="Arial"/>
          <w:b/>
          <w:bCs/>
          <w:sz w:val="20"/>
          <w:szCs w:val="20"/>
        </w:rPr>
      </w:pPr>
    </w:p>
    <w:p w14:paraId="4FA546DA" w14:textId="77777777" w:rsidR="00E3280B" w:rsidRDefault="00E3280B" w:rsidP="000144D4">
      <w:pPr>
        <w:spacing w:after="0" w:line="240" w:lineRule="auto"/>
        <w:jc w:val="center"/>
        <w:rPr>
          <w:rFonts w:ascii="Arial" w:hAnsi="Arial" w:cs="Arial"/>
          <w:b/>
          <w:bCs/>
          <w:sz w:val="20"/>
          <w:szCs w:val="20"/>
        </w:rPr>
      </w:pPr>
    </w:p>
    <w:p w14:paraId="0F274FEF" w14:textId="44A53BA1" w:rsidR="00E3280B" w:rsidRDefault="00E3280B" w:rsidP="00E53399">
      <w:pPr>
        <w:spacing w:after="0" w:line="240" w:lineRule="auto"/>
        <w:rPr>
          <w:rFonts w:ascii="Arial" w:hAnsi="Arial" w:cs="Arial"/>
          <w:b/>
          <w:bCs/>
          <w:sz w:val="20"/>
          <w:szCs w:val="20"/>
        </w:rPr>
      </w:pPr>
    </w:p>
    <w:p w14:paraId="46BF9CB0" w14:textId="4295FD68" w:rsidR="00315473" w:rsidRPr="00516770" w:rsidRDefault="009E6DED" w:rsidP="000144D4">
      <w:pPr>
        <w:spacing w:after="0" w:line="240" w:lineRule="auto"/>
        <w:jc w:val="center"/>
        <w:rPr>
          <w:rFonts w:ascii="Arial" w:hAnsi="Arial" w:cs="Arial"/>
          <w:b/>
          <w:bCs/>
          <w:sz w:val="20"/>
          <w:szCs w:val="20"/>
        </w:rPr>
      </w:pPr>
      <w:r>
        <w:rPr>
          <w:rFonts w:ascii="Arial" w:hAnsi="Arial" w:cs="Arial"/>
          <w:b/>
          <w:bCs/>
          <w:sz w:val="20"/>
          <w:szCs w:val="20"/>
        </w:rPr>
        <w:t>ACTA 1</w:t>
      </w:r>
      <w:r w:rsidR="00E24CE9">
        <w:rPr>
          <w:rFonts w:ascii="Arial" w:hAnsi="Arial" w:cs="Arial"/>
          <w:b/>
          <w:bCs/>
          <w:sz w:val="20"/>
          <w:szCs w:val="20"/>
        </w:rPr>
        <w:t>1</w:t>
      </w:r>
      <w:r w:rsidR="003B5C76" w:rsidRPr="00516770">
        <w:rPr>
          <w:rFonts w:ascii="Arial" w:hAnsi="Arial" w:cs="Arial"/>
          <w:b/>
          <w:bCs/>
          <w:sz w:val="20"/>
          <w:szCs w:val="20"/>
        </w:rPr>
        <w:t>-2021</w:t>
      </w:r>
    </w:p>
    <w:p w14:paraId="06CDF8E4" w14:textId="77777777" w:rsidR="00315473" w:rsidRPr="00516770" w:rsidRDefault="00315473" w:rsidP="001456E3">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0F5850A6" w14:textId="77777777" w:rsidR="00315473" w:rsidRPr="00516770" w:rsidRDefault="00315473" w:rsidP="001456E3">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6A05A809" w14:textId="77777777" w:rsidR="003C1782" w:rsidRPr="00516770" w:rsidRDefault="003C1782" w:rsidP="001456E3">
      <w:pPr>
        <w:pStyle w:val="Default"/>
        <w:jc w:val="both"/>
        <w:rPr>
          <w:b/>
          <w:bCs/>
          <w:color w:val="auto"/>
          <w:sz w:val="20"/>
          <w:szCs w:val="20"/>
          <w:lang w:val="es-CR"/>
        </w:rPr>
      </w:pPr>
    </w:p>
    <w:p w14:paraId="5B8BBC6E" w14:textId="689A2A7D" w:rsidR="003C1782" w:rsidRPr="00516770" w:rsidRDefault="003C1782" w:rsidP="001456E3">
      <w:pPr>
        <w:pStyle w:val="Default"/>
        <w:jc w:val="both"/>
        <w:rPr>
          <w:color w:val="auto"/>
          <w:sz w:val="20"/>
          <w:szCs w:val="20"/>
        </w:rPr>
      </w:pPr>
      <w:r w:rsidRPr="00516770">
        <w:rPr>
          <w:color w:val="auto"/>
          <w:sz w:val="20"/>
          <w:szCs w:val="20"/>
        </w:rPr>
        <w:t>Sesión Ordinaria de la Junta Directiva del Fondo Nacional de Financiamiento F</w:t>
      </w:r>
      <w:r w:rsidR="00503F14">
        <w:rPr>
          <w:color w:val="auto"/>
          <w:sz w:val="20"/>
          <w:szCs w:val="20"/>
        </w:rPr>
        <w:t xml:space="preserve">orestal, celebrada el </w:t>
      </w:r>
      <w:r w:rsidR="00E24CE9">
        <w:rPr>
          <w:color w:val="auto"/>
          <w:sz w:val="20"/>
          <w:szCs w:val="20"/>
        </w:rPr>
        <w:t>miércoles 08 de diciembre</w:t>
      </w:r>
      <w:r w:rsidR="00E74E6A">
        <w:rPr>
          <w:color w:val="auto"/>
          <w:sz w:val="20"/>
          <w:szCs w:val="20"/>
        </w:rPr>
        <w:t xml:space="preserve"> </w:t>
      </w:r>
      <w:r w:rsidR="00AE556F" w:rsidRPr="00516770">
        <w:rPr>
          <w:color w:val="auto"/>
          <w:sz w:val="20"/>
          <w:szCs w:val="20"/>
        </w:rPr>
        <w:t xml:space="preserve">de dos mil veinti uno </w:t>
      </w:r>
      <w:r w:rsidR="00414720" w:rsidRPr="00516770">
        <w:rPr>
          <w:color w:val="auto"/>
          <w:sz w:val="20"/>
          <w:szCs w:val="20"/>
        </w:rPr>
        <w:t>a las 09:00 a</w:t>
      </w:r>
      <w:r w:rsidRPr="00516770">
        <w:rPr>
          <w:color w:val="auto"/>
          <w:sz w:val="20"/>
          <w:szCs w:val="20"/>
        </w:rPr>
        <w:t xml:space="preserve">.m., en </w:t>
      </w:r>
      <w:r w:rsidR="00414720" w:rsidRPr="00516770">
        <w:rPr>
          <w:color w:val="auto"/>
          <w:sz w:val="20"/>
          <w:szCs w:val="20"/>
        </w:rPr>
        <w:t>presencia virtual.</w:t>
      </w:r>
    </w:p>
    <w:p w14:paraId="5A39BBE3" w14:textId="77777777" w:rsidR="003C1782" w:rsidRPr="00516770" w:rsidRDefault="003C1782" w:rsidP="001456E3">
      <w:pPr>
        <w:pStyle w:val="Default"/>
        <w:jc w:val="both"/>
        <w:rPr>
          <w:b/>
          <w:bCs/>
          <w:color w:val="auto"/>
          <w:sz w:val="20"/>
          <w:szCs w:val="20"/>
        </w:rPr>
      </w:pPr>
    </w:p>
    <w:p w14:paraId="6E281092" w14:textId="77777777" w:rsidR="003C1782" w:rsidRPr="00516770" w:rsidRDefault="003C1782" w:rsidP="001456E3">
      <w:pPr>
        <w:pStyle w:val="Default"/>
        <w:jc w:val="both"/>
        <w:rPr>
          <w:color w:val="auto"/>
          <w:sz w:val="20"/>
          <w:szCs w:val="20"/>
        </w:rPr>
      </w:pPr>
      <w:r w:rsidRPr="00516770">
        <w:rPr>
          <w:b/>
          <w:bCs/>
          <w:color w:val="auto"/>
          <w:sz w:val="20"/>
          <w:szCs w:val="20"/>
        </w:rPr>
        <w:t xml:space="preserve">SR. FRANKLIN PANIAGUA ALFARO </w:t>
      </w:r>
      <w:r w:rsidRPr="00516770">
        <w:rPr>
          <w:b/>
          <w:bCs/>
          <w:color w:val="auto"/>
          <w:sz w:val="20"/>
          <w:szCs w:val="20"/>
        </w:rPr>
        <w:tab/>
      </w:r>
      <w:r w:rsidRPr="00516770">
        <w:rPr>
          <w:b/>
          <w:bCs/>
          <w:color w:val="auto"/>
          <w:sz w:val="20"/>
          <w:szCs w:val="20"/>
        </w:rPr>
        <w:tab/>
        <w:t xml:space="preserve">PRESIDENTE </w:t>
      </w:r>
      <w:r w:rsidR="00034ADD" w:rsidRPr="00516770">
        <w:rPr>
          <w:b/>
          <w:bCs/>
          <w:color w:val="auto"/>
          <w:sz w:val="20"/>
          <w:szCs w:val="20"/>
        </w:rPr>
        <w:t>SUPLENTE</w:t>
      </w:r>
    </w:p>
    <w:p w14:paraId="5E11A2C5" w14:textId="2EAF9513" w:rsidR="003C1782" w:rsidRPr="00516770" w:rsidRDefault="003C1782" w:rsidP="001456E3">
      <w:pPr>
        <w:pStyle w:val="Default"/>
        <w:jc w:val="both"/>
        <w:rPr>
          <w:color w:val="auto"/>
          <w:sz w:val="20"/>
          <w:szCs w:val="20"/>
        </w:rPr>
      </w:pPr>
      <w:r w:rsidRPr="00516770">
        <w:rPr>
          <w:b/>
          <w:bCs/>
          <w:color w:val="auto"/>
          <w:sz w:val="20"/>
          <w:szCs w:val="20"/>
        </w:rPr>
        <w:t xml:space="preserve">SR. </w:t>
      </w:r>
      <w:r w:rsidR="00E74E6A">
        <w:rPr>
          <w:b/>
          <w:bCs/>
          <w:color w:val="auto"/>
          <w:sz w:val="20"/>
          <w:szCs w:val="20"/>
        </w:rPr>
        <w:t>MAURICIO CHACÓN NAVARRO</w:t>
      </w:r>
      <w:r w:rsidR="00E74E6A" w:rsidRPr="00516770">
        <w:rPr>
          <w:b/>
          <w:bCs/>
          <w:color w:val="auto"/>
          <w:sz w:val="20"/>
          <w:szCs w:val="20"/>
        </w:rPr>
        <w:t xml:space="preserve"> </w:t>
      </w:r>
      <w:r w:rsidR="00E74E6A" w:rsidRPr="00516770">
        <w:rPr>
          <w:b/>
          <w:bCs/>
          <w:color w:val="auto"/>
          <w:sz w:val="20"/>
          <w:szCs w:val="20"/>
        </w:rPr>
        <w:tab/>
      </w:r>
      <w:r w:rsidR="00E74E6A">
        <w:rPr>
          <w:b/>
          <w:bCs/>
          <w:color w:val="auto"/>
          <w:sz w:val="20"/>
          <w:szCs w:val="20"/>
        </w:rPr>
        <w:tab/>
      </w:r>
      <w:r w:rsidRPr="00516770">
        <w:rPr>
          <w:b/>
          <w:bCs/>
          <w:color w:val="auto"/>
          <w:sz w:val="20"/>
          <w:szCs w:val="20"/>
        </w:rPr>
        <w:t xml:space="preserve">VICEPRESIDENTE </w:t>
      </w:r>
    </w:p>
    <w:p w14:paraId="264AC1FE" w14:textId="25AF2D14" w:rsidR="003C1782" w:rsidRPr="00516770" w:rsidRDefault="003C1782" w:rsidP="001456E3">
      <w:pPr>
        <w:pStyle w:val="Default"/>
        <w:jc w:val="both"/>
        <w:rPr>
          <w:color w:val="auto"/>
          <w:sz w:val="20"/>
          <w:szCs w:val="20"/>
        </w:rPr>
      </w:pPr>
      <w:r w:rsidRPr="00516770">
        <w:rPr>
          <w:b/>
          <w:bCs/>
          <w:color w:val="auto"/>
          <w:sz w:val="20"/>
          <w:szCs w:val="20"/>
        </w:rPr>
        <w:t>SR.</w:t>
      </w:r>
      <w:r w:rsidR="00F20B57" w:rsidRPr="00516770">
        <w:rPr>
          <w:b/>
          <w:bCs/>
          <w:color w:val="auto"/>
          <w:sz w:val="20"/>
          <w:szCs w:val="20"/>
        </w:rPr>
        <w:t xml:space="preserve"> </w:t>
      </w:r>
      <w:r w:rsidR="00E74E6A">
        <w:rPr>
          <w:rFonts w:eastAsia="Batang"/>
          <w:b/>
          <w:color w:val="auto"/>
          <w:sz w:val="20"/>
          <w:szCs w:val="20"/>
        </w:rPr>
        <w:t>FELIPE VEGA MONGE</w:t>
      </w:r>
      <w:r w:rsidR="00F20B57" w:rsidRPr="00516770">
        <w:rPr>
          <w:b/>
          <w:bCs/>
          <w:color w:val="auto"/>
          <w:sz w:val="20"/>
          <w:szCs w:val="20"/>
        </w:rPr>
        <w:tab/>
      </w:r>
      <w:r w:rsidR="00F20B57" w:rsidRPr="00516770">
        <w:rPr>
          <w:b/>
          <w:bCs/>
          <w:color w:val="auto"/>
          <w:sz w:val="20"/>
          <w:szCs w:val="20"/>
        </w:rPr>
        <w:tab/>
      </w:r>
      <w:r w:rsidR="00E74E6A">
        <w:rPr>
          <w:b/>
          <w:bCs/>
          <w:color w:val="auto"/>
          <w:sz w:val="20"/>
          <w:szCs w:val="20"/>
        </w:rPr>
        <w:tab/>
      </w:r>
      <w:r w:rsidRPr="00516770">
        <w:rPr>
          <w:b/>
          <w:bCs/>
          <w:color w:val="auto"/>
          <w:sz w:val="20"/>
          <w:szCs w:val="20"/>
        </w:rPr>
        <w:t xml:space="preserve">SECRETARIO </w:t>
      </w:r>
    </w:p>
    <w:p w14:paraId="3099E7CA" w14:textId="7B7D5563" w:rsidR="003C1782" w:rsidRPr="00417EF1" w:rsidRDefault="003C1782" w:rsidP="001456E3">
      <w:pPr>
        <w:pStyle w:val="Default"/>
        <w:jc w:val="both"/>
        <w:rPr>
          <w:b/>
          <w:bCs/>
          <w:color w:val="auto"/>
          <w:sz w:val="20"/>
          <w:szCs w:val="20"/>
          <w:lang w:val="en-US"/>
        </w:rPr>
      </w:pPr>
      <w:r w:rsidRPr="00417EF1">
        <w:rPr>
          <w:b/>
          <w:bCs/>
          <w:color w:val="auto"/>
          <w:sz w:val="20"/>
          <w:szCs w:val="20"/>
          <w:lang w:val="en-US"/>
        </w:rPr>
        <w:t xml:space="preserve">SR. </w:t>
      </w:r>
      <w:r w:rsidR="00E24CE9" w:rsidRPr="00417EF1">
        <w:rPr>
          <w:b/>
          <w:bCs/>
          <w:color w:val="auto"/>
          <w:sz w:val="20"/>
          <w:szCs w:val="20"/>
          <w:lang w:val="en-US"/>
        </w:rPr>
        <w:t>JOHNNY MENDEZ GAMBOA</w:t>
      </w:r>
      <w:r w:rsidRPr="00417EF1">
        <w:rPr>
          <w:b/>
          <w:bCs/>
          <w:color w:val="auto"/>
          <w:sz w:val="20"/>
          <w:szCs w:val="20"/>
          <w:lang w:val="en-US"/>
        </w:rPr>
        <w:t xml:space="preserve"> </w:t>
      </w:r>
      <w:r w:rsidRPr="00417EF1">
        <w:rPr>
          <w:b/>
          <w:bCs/>
          <w:color w:val="auto"/>
          <w:sz w:val="20"/>
          <w:szCs w:val="20"/>
          <w:lang w:val="en-US"/>
        </w:rPr>
        <w:tab/>
      </w:r>
      <w:r w:rsidRPr="00417EF1">
        <w:rPr>
          <w:b/>
          <w:bCs/>
          <w:color w:val="auto"/>
          <w:sz w:val="20"/>
          <w:szCs w:val="20"/>
          <w:lang w:val="en-US"/>
        </w:rPr>
        <w:tab/>
        <w:t xml:space="preserve">VOCAL </w:t>
      </w:r>
      <w:r w:rsidR="00E24CE9" w:rsidRPr="00417EF1">
        <w:rPr>
          <w:b/>
          <w:bCs/>
          <w:color w:val="auto"/>
          <w:sz w:val="20"/>
          <w:szCs w:val="20"/>
          <w:lang w:val="en-US"/>
        </w:rPr>
        <w:t>SUPLENTE</w:t>
      </w:r>
    </w:p>
    <w:p w14:paraId="17695AAE" w14:textId="781EE2AA" w:rsidR="00503F14" w:rsidRPr="00516770" w:rsidRDefault="00503F14" w:rsidP="00503F14">
      <w:pPr>
        <w:pStyle w:val="Default"/>
        <w:jc w:val="both"/>
        <w:rPr>
          <w:b/>
          <w:bCs/>
          <w:color w:val="auto"/>
          <w:sz w:val="20"/>
          <w:szCs w:val="20"/>
        </w:rPr>
      </w:pPr>
      <w:r w:rsidRPr="00516770">
        <w:rPr>
          <w:b/>
          <w:bCs/>
          <w:color w:val="auto"/>
          <w:sz w:val="20"/>
          <w:szCs w:val="20"/>
        </w:rPr>
        <w:t xml:space="preserve">SR. </w:t>
      </w:r>
      <w:r w:rsidR="00E24CE9">
        <w:rPr>
          <w:b/>
          <w:bCs/>
          <w:color w:val="auto"/>
          <w:sz w:val="20"/>
          <w:szCs w:val="20"/>
        </w:rPr>
        <w:t>GUSTAVO ELIZONDO FALLAS</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TESORERO</w:t>
      </w:r>
    </w:p>
    <w:p w14:paraId="54CB542E" w14:textId="77777777" w:rsidR="00503F14" w:rsidRPr="00516770" w:rsidRDefault="00503F14" w:rsidP="001456E3">
      <w:pPr>
        <w:pStyle w:val="Default"/>
        <w:jc w:val="both"/>
        <w:rPr>
          <w:color w:val="auto"/>
          <w:sz w:val="20"/>
          <w:szCs w:val="20"/>
        </w:rPr>
      </w:pPr>
    </w:p>
    <w:p w14:paraId="5036025D" w14:textId="77777777" w:rsidR="003C1782" w:rsidRPr="00516770" w:rsidRDefault="003C1782" w:rsidP="001456E3">
      <w:pPr>
        <w:pStyle w:val="Default"/>
        <w:jc w:val="both"/>
        <w:rPr>
          <w:color w:val="auto"/>
          <w:sz w:val="20"/>
          <w:szCs w:val="20"/>
        </w:rPr>
      </w:pPr>
      <w:r w:rsidRPr="00516770">
        <w:rPr>
          <w:color w:val="auto"/>
          <w:sz w:val="20"/>
          <w:szCs w:val="20"/>
        </w:rPr>
        <w:t>Participan los señores Jorge Mario Rodríguez Zúñiga-Director General, Ricardo Granados Calderón- Director Legal de Fonafifo y la Sra. Johanna Gamboa Corrales- Secretaria de actas.</w:t>
      </w:r>
    </w:p>
    <w:p w14:paraId="29D6B04F" w14:textId="77777777" w:rsidR="003C1782" w:rsidRPr="00516770" w:rsidRDefault="003C1782" w:rsidP="001456E3">
      <w:pPr>
        <w:pStyle w:val="Default"/>
        <w:jc w:val="both"/>
        <w:rPr>
          <w:color w:val="auto"/>
          <w:sz w:val="20"/>
          <w:szCs w:val="20"/>
        </w:rPr>
      </w:pPr>
      <w:r w:rsidRPr="00516770">
        <w:rPr>
          <w:color w:val="auto"/>
          <w:sz w:val="20"/>
          <w:szCs w:val="20"/>
        </w:rPr>
        <w:t xml:space="preserve"> </w:t>
      </w:r>
    </w:p>
    <w:p w14:paraId="477AE5DB" w14:textId="3AD4FC2C" w:rsidR="00E101C7" w:rsidRDefault="003C1782" w:rsidP="001456E3">
      <w:pPr>
        <w:pStyle w:val="Default"/>
        <w:jc w:val="both"/>
        <w:rPr>
          <w:color w:val="auto"/>
          <w:sz w:val="20"/>
          <w:szCs w:val="20"/>
        </w:rPr>
      </w:pPr>
      <w:r w:rsidRPr="00516770">
        <w:rPr>
          <w:color w:val="auto"/>
          <w:sz w:val="20"/>
          <w:szCs w:val="20"/>
        </w:rPr>
        <w:t>Ausentes con justificación: Miembros t</w:t>
      </w:r>
      <w:r w:rsidR="00414720" w:rsidRPr="00516770">
        <w:rPr>
          <w:color w:val="auto"/>
          <w:sz w:val="20"/>
          <w:szCs w:val="20"/>
        </w:rPr>
        <w:t>itulares, Andrea Meza Murill</w:t>
      </w:r>
      <w:r w:rsidR="00E74E6A">
        <w:rPr>
          <w:color w:val="auto"/>
          <w:sz w:val="20"/>
          <w:szCs w:val="20"/>
        </w:rPr>
        <w:t>o</w:t>
      </w:r>
      <w:r w:rsidR="00503F14">
        <w:rPr>
          <w:color w:val="auto"/>
          <w:sz w:val="20"/>
          <w:szCs w:val="20"/>
        </w:rPr>
        <w:t xml:space="preserve"> y </w:t>
      </w:r>
      <w:r w:rsidR="00E24CE9">
        <w:rPr>
          <w:color w:val="auto"/>
          <w:sz w:val="20"/>
          <w:szCs w:val="20"/>
        </w:rPr>
        <w:t>Néstor Baltodano Vargas</w:t>
      </w:r>
      <w:r w:rsidR="00E74E6A">
        <w:rPr>
          <w:color w:val="auto"/>
          <w:sz w:val="20"/>
          <w:szCs w:val="20"/>
        </w:rPr>
        <w:t>.</w:t>
      </w:r>
    </w:p>
    <w:p w14:paraId="77CF24C9" w14:textId="77777777" w:rsidR="00E101C7" w:rsidRDefault="00E101C7" w:rsidP="001456E3">
      <w:pPr>
        <w:pStyle w:val="Default"/>
        <w:jc w:val="both"/>
        <w:rPr>
          <w:color w:val="auto"/>
          <w:sz w:val="20"/>
          <w:szCs w:val="20"/>
        </w:rPr>
      </w:pPr>
    </w:p>
    <w:p w14:paraId="6A416326" w14:textId="641D81BB" w:rsidR="00E101C7" w:rsidRPr="00E101C7" w:rsidRDefault="003C1782" w:rsidP="001456E3">
      <w:pPr>
        <w:pStyle w:val="Default"/>
        <w:jc w:val="both"/>
        <w:rPr>
          <w:color w:val="auto"/>
          <w:sz w:val="20"/>
          <w:szCs w:val="20"/>
        </w:rPr>
      </w:pPr>
      <w:r w:rsidRPr="00E101C7">
        <w:rPr>
          <w:color w:val="auto"/>
          <w:sz w:val="20"/>
          <w:szCs w:val="20"/>
        </w:rPr>
        <w:t xml:space="preserve">Invitados: </w:t>
      </w:r>
      <w:r w:rsidR="00E24CE9">
        <w:rPr>
          <w:color w:val="auto"/>
          <w:sz w:val="20"/>
          <w:szCs w:val="20"/>
        </w:rPr>
        <w:t>El</w:t>
      </w:r>
      <w:r w:rsidR="004C7700">
        <w:rPr>
          <w:color w:val="auto"/>
          <w:sz w:val="20"/>
          <w:szCs w:val="20"/>
        </w:rPr>
        <w:t xml:space="preserve"> señor Gilmar Navarrete para </w:t>
      </w:r>
      <w:r w:rsidR="004C7700" w:rsidRPr="004C7700">
        <w:rPr>
          <w:color w:val="auto"/>
          <w:sz w:val="20"/>
          <w:szCs w:val="20"/>
        </w:rPr>
        <w:t xml:space="preserve">actualización </w:t>
      </w:r>
      <w:r w:rsidR="00E24CE9">
        <w:rPr>
          <w:color w:val="auto"/>
          <w:sz w:val="20"/>
          <w:szCs w:val="20"/>
        </w:rPr>
        <w:t>PSA</w:t>
      </w:r>
      <w:r w:rsidR="004C7700" w:rsidRPr="004C7700">
        <w:rPr>
          <w:color w:val="auto"/>
          <w:sz w:val="20"/>
          <w:szCs w:val="20"/>
        </w:rPr>
        <w:t xml:space="preserve"> 2021</w:t>
      </w:r>
      <w:r w:rsidR="00E24CE9">
        <w:rPr>
          <w:color w:val="auto"/>
          <w:sz w:val="20"/>
          <w:szCs w:val="20"/>
        </w:rPr>
        <w:t>.</w:t>
      </w:r>
    </w:p>
    <w:p w14:paraId="0D0B940D" w14:textId="77777777" w:rsidR="007860DA" w:rsidRPr="00516770" w:rsidRDefault="007860DA" w:rsidP="001456E3">
      <w:pPr>
        <w:pStyle w:val="Default"/>
        <w:jc w:val="both"/>
        <w:textAlignment w:val="baseline"/>
        <w:rPr>
          <w:color w:val="auto"/>
          <w:sz w:val="20"/>
          <w:szCs w:val="20"/>
        </w:rPr>
      </w:pPr>
    </w:p>
    <w:p w14:paraId="48359CF5" w14:textId="77777777" w:rsidR="00315473" w:rsidRPr="00516770" w:rsidRDefault="00315473" w:rsidP="001456E3">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0E27B00A" w14:textId="77777777" w:rsidR="00315473" w:rsidRPr="00516770" w:rsidRDefault="00315473" w:rsidP="001456E3">
      <w:pPr>
        <w:pStyle w:val="paragraph"/>
        <w:spacing w:before="0" w:beforeAutospacing="0" w:after="0" w:afterAutospacing="0"/>
        <w:jc w:val="both"/>
        <w:textAlignment w:val="baseline"/>
        <w:rPr>
          <w:rStyle w:val="normaltextrun"/>
          <w:rFonts w:ascii="Arial" w:hAnsi="Arial" w:cs="Arial"/>
          <w:b/>
          <w:bCs/>
          <w:sz w:val="20"/>
          <w:szCs w:val="20"/>
        </w:rPr>
      </w:pPr>
    </w:p>
    <w:p w14:paraId="61A85632" w14:textId="12DBB3D4" w:rsidR="00F55F2C" w:rsidRDefault="00E24CE9" w:rsidP="00E24CE9">
      <w:pPr>
        <w:pStyle w:val="Default"/>
        <w:jc w:val="both"/>
        <w:textAlignment w:val="baseline"/>
        <w:rPr>
          <w:color w:val="auto"/>
          <w:sz w:val="20"/>
          <w:szCs w:val="20"/>
        </w:rPr>
      </w:pPr>
      <w:r>
        <w:rPr>
          <w:color w:val="auto"/>
          <w:sz w:val="20"/>
          <w:szCs w:val="20"/>
        </w:rPr>
        <w:t xml:space="preserve">Se menciona que </w:t>
      </w:r>
      <w:r w:rsidR="00F55F2C">
        <w:rPr>
          <w:color w:val="auto"/>
          <w:sz w:val="20"/>
          <w:szCs w:val="20"/>
        </w:rPr>
        <w:t xml:space="preserve">los temas de </w:t>
      </w:r>
      <w:r w:rsidR="0048097B">
        <w:rPr>
          <w:color w:val="auto"/>
          <w:sz w:val="20"/>
          <w:szCs w:val="20"/>
        </w:rPr>
        <w:t>l</w:t>
      </w:r>
      <w:r w:rsidR="00CC7E48" w:rsidRPr="00C57D57">
        <w:rPr>
          <w:color w:val="auto"/>
          <w:sz w:val="20"/>
          <w:szCs w:val="20"/>
        </w:rPr>
        <w:t>a</w:t>
      </w:r>
      <w:r w:rsidR="009E6DED">
        <w:rPr>
          <w:color w:val="auto"/>
          <w:sz w:val="20"/>
          <w:szCs w:val="20"/>
        </w:rPr>
        <w:t xml:space="preserve"> agenda N°1</w:t>
      </w:r>
      <w:r>
        <w:rPr>
          <w:color w:val="auto"/>
          <w:sz w:val="20"/>
          <w:szCs w:val="20"/>
        </w:rPr>
        <w:t>1</w:t>
      </w:r>
      <w:r w:rsidR="00275971" w:rsidRPr="00C57D57">
        <w:rPr>
          <w:color w:val="auto"/>
          <w:sz w:val="20"/>
          <w:szCs w:val="20"/>
        </w:rPr>
        <w:t>-2021</w:t>
      </w:r>
      <w:r w:rsidR="00B3528A" w:rsidRPr="00C57D57">
        <w:rPr>
          <w:color w:val="auto"/>
          <w:sz w:val="20"/>
          <w:szCs w:val="20"/>
        </w:rPr>
        <w:t xml:space="preserve"> </w:t>
      </w:r>
      <w:r w:rsidR="00F55F2C">
        <w:rPr>
          <w:color w:val="auto"/>
          <w:sz w:val="20"/>
          <w:szCs w:val="20"/>
        </w:rPr>
        <w:t>iba</w:t>
      </w:r>
      <w:r w:rsidR="0022320E">
        <w:rPr>
          <w:color w:val="auto"/>
          <w:sz w:val="20"/>
          <w:szCs w:val="20"/>
        </w:rPr>
        <w:t>n</w:t>
      </w:r>
      <w:r w:rsidR="00F55F2C">
        <w:rPr>
          <w:color w:val="auto"/>
          <w:sz w:val="20"/>
          <w:szCs w:val="20"/>
        </w:rPr>
        <w:t xml:space="preserve"> a ser analizados en la sesión </w:t>
      </w:r>
      <w:r w:rsidR="0022320E">
        <w:rPr>
          <w:color w:val="auto"/>
          <w:sz w:val="20"/>
          <w:szCs w:val="20"/>
        </w:rPr>
        <w:t xml:space="preserve">ordinaria </w:t>
      </w:r>
      <w:r w:rsidR="00F55F2C">
        <w:rPr>
          <w:color w:val="auto"/>
          <w:sz w:val="20"/>
          <w:szCs w:val="20"/>
        </w:rPr>
        <w:t>pr</w:t>
      </w:r>
      <w:r w:rsidR="0022320E">
        <w:rPr>
          <w:color w:val="auto"/>
          <w:sz w:val="20"/>
          <w:szCs w:val="20"/>
        </w:rPr>
        <w:t xml:space="preserve">ogramada </w:t>
      </w:r>
      <w:r w:rsidR="00F55F2C">
        <w:rPr>
          <w:color w:val="auto"/>
          <w:sz w:val="20"/>
          <w:szCs w:val="20"/>
        </w:rPr>
        <w:t>para el 17 de noviembre, sin embargo, ese dí</w:t>
      </w:r>
      <w:r w:rsidR="006559BD">
        <w:rPr>
          <w:color w:val="auto"/>
          <w:sz w:val="20"/>
          <w:szCs w:val="20"/>
        </w:rPr>
        <w:t>a,</w:t>
      </w:r>
      <w:r w:rsidR="0022320E">
        <w:rPr>
          <w:color w:val="auto"/>
          <w:sz w:val="20"/>
          <w:szCs w:val="20"/>
        </w:rPr>
        <w:t xml:space="preserve"> los señores Franklin Paniagua y Mauricio Chacón, </w:t>
      </w:r>
      <w:r w:rsidR="00F55F2C">
        <w:rPr>
          <w:color w:val="auto"/>
          <w:sz w:val="20"/>
          <w:szCs w:val="20"/>
        </w:rPr>
        <w:t>no</w:t>
      </w:r>
      <w:r w:rsidR="0022320E">
        <w:rPr>
          <w:color w:val="auto"/>
          <w:sz w:val="20"/>
          <w:szCs w:val="20"/>
        </w:rPr>
        <w:t xml:space="preserve"> pudieron estar presentes por diferentes compromisos </w:t>
      </w:r>
      <w:r w:rsidR="00994593">
        <w:rPr>
          <w:color w:val="auto"/>
          <w:sz w:val="20"/>
          <w:szCs w:val="20"/>
        </w:rPr>
        <w:t>y,</w:t>
      </w:r>
      <w:r w:rsidR="0022320E">
        <w:rPr>
          <w:color w:val="auto"/>
          <w:sz w:val="20"/>
          <w:szCs w:val="20"/>
        </w:rPr>
        <w:t xml:space="preserve"> por tanto, no se pudo contar con el quorum respectivo.</w:t>
      </w:r>
    </w:p>
    <w:p w14:paraId="790E9781" w14:textId="3FD717DD" w:rsidR="0022320E" w:rsidRDefault="0022320E" w:rsidP="00E24CE9">
      <w:pPr>
        <w:pStyle w:val="Default"/>
        <w:jc w:val="both"/>
        <w:textAlignment w:val="baseline"/>
        <w:rPr>
          <w:color w:val="auto"/>
          <w:sz w:val="20"/>
          <w:szCs w:val="20"/>
        </w:rPr>
      </w:pPr>
    </w:p>
    <w:p w14:paraId="530C39C9" w14:textId="553C51C1" w:rsidR="004C3CC9" w:rsidRPr="006559BD" w:rsidRDefault="00994593" w:rsidP="006559BD">
      <w:pPr>
        <w:pStyle w:val="Default"/>
        <w:jc w:val="both"/>
        <w:textAlignment w:val="baseline"/>
        <w:rPr>
          <w:color w:val="auto"/>
          <w:sz w:val="20"/>
          <w:szCs w:val="20"/>
        </w:rPr>
      </w:pPr>
      <w:r>
        <w:rPr>
          <w:color w:val="auto"/>
          <w:sz w:val="20"/>
          <w:szCs w:val="20"/>
        </w:rPr>
        <w:t>No obstante</w:t>
      </w:r>
      <w:r w:rsidR="0022320E">
        <w:rPr>
          <w:color w:val="auto"/>
          <w:sz w:val="20"/>
          <w:szCs w:val="20"/>
        </w:rPr>
        <w:t xml:space="preserve">, </w:t>
      </w:r>
      <w:r>
        <w:rPr>
          <w:color w:val="auto"/>
          <w:sz w:val="20"/>
          <w:szCs w:val="20"/>
        </w:rPr>
        <w:t>la administración</w:t>
      </w:r>
      <w:r w:rsidR="0022320E">
        <w:rPr>
          <w:color w:val="auto"/>
          <w:sz w:val="20"/>
          <w:szCs w:val="20"/>
        </w:rPr>
        <w:t xml:space="preserve"> propuso a los miembros presentes: Sra. Nelly Vásquez, Sr. Néstor Baltodano y Sr. Geovanny Quirós, realizar una reunión </w:t>
      </w:r>
      <w:r w:rsidR="004C715D">
        <w:rPr>
          <w:color w:val="auto"/>
          <w:sz w:val="20"/>
          <w:szCs w:val="20"/>
        </w:rPr>
        <w:t>informal con el objetivo</w:t>
      </w:r>
      <w:r w:rsidR="004C3CC9">
        <w:rPr>
          <w:color w:val="auto"/>
          <w:sz w:val="20"/>
          <w:szCs w:val="20"/>
        </w:rPr>
        <w:t xml:space="preserve"> de tratar </w:t>
      </w:r>
      <w:r w:rsidR="0022320E">
        <w:rPr>
          <w:color w:val="auto"/>
          <w:sz w:val="20"/>
          <w:szCs w:val="20"/>
        </w:rPr>
        <w:t>algunos temas de</w:t>
      </w:r>
      <w:r w:rsidR="004C3CC9">
        <w:rPr>
          <w:color w:val="auto"/>
          <w:sz w:val="20"/>
          <w:szCs w:val="20"/>
        </w:rPr>
        <w:t xml:space="preserve"> </w:t>
      </w:r>
      <w:r w:rsidR="0022320E">
        <w:rPr>
          <w:color w:val="auto"/>
          <w:sz w:val="20"/>
          <w:szCs w:val="20"/>
        </w:rPr>
        <w:t xml:space="preserve">agenda </w:t>
      </w:r>
      <w:r w:rsidR="004C3CC9">
        <w:rPr>
          <w:color w:val="auto"/>
          <w:sz w:val="20"/>
          <w:szCs w:val="20"/>
        </w:rPr>
        <w:t>previstos para ese día y que requerían de pronta atención,</w:t>
      </w:r>
      <w:r w:rsidR="004C715D">
        <w:rPr>
          <w:color w:val="auto"/>
          <w:sz w:val="20"/>
          <w:szCs w:val="20"/>
        </w:rPr>
        <w:t xml:space="preserve"> a fin de adelantar su análisis y que luego serían comentados con los miembros </w:t>
      </w:r>
      <w:r w:rsidR="004C3CC9" w:rsidRPr="004C3CC9">
        <w:rPr>
          <w:color w:val="auto"/>
          <w:sz w:val="20"/>
          <w:szCs w:val="20"/>
        </w:rPr>
        <w:t>Frank</w:t>
      </w:r>
      <w:r w:rsidR="004C715D">
        <w:rPr>
          <w:color w:val="auto"/>
          <w:sz w:val="20"/>
          <w:szCs w:val="20"/>
        </w:rPr>
        <w:t>lin Paniagua y Mauricio Chacón, e incorporados a la sesión siguiente 11-2021.</w:t>
      </w:r>
    </w:p>
    <w:p w14:paraId="39BB579F" w14:textId="1711B727" w:rsidR="0022320E" w:rsidRDefault="0022320E" w:rsidP="00E24CE9">
      <w:pPr>
        <w:pStyle w:val="Default"/>
        <w:jc w:val="both"/>
        <w:textAlignment w:val="baseline"/>
        <w:rPr>
          <w:color w:val="auto"/>
          <w:sz w:val="20"/>
          <w:szCs w:val="20"/>
        </w:rPr>
      </w:pPr>
    </w:p>
    <w:p w14:paraId="1607CC14" w14:textId="4D4A394D" w:rsidR="00F55F2C" w:rsidRDefault="00400CA8" w:rsidP="00E24CE9">
      <w:pPr>
        <w:pStyle w:val="Default"/>
        <w:jc w:val="both"/>
        <w:textAlignment w:val="baseline"/>
        <w:rPr>
          <w:color w:val="auto"/>
          <w:sz w:val="20"/>
          <w:szCs w:val="20"/>
        </w:rPr>
      </w:pPr>
      <w:r>
        <w:rPr>
          <w:color w:val="auto"/>
          <w:sz w:val="20"/>
          <w:szCs w:val="20"/>
        </w:rPr>
        <w:t>Asimismo, se levantó una minuta de esa sesión del 17 de noviembre, la cual fue enviada para conocimiento de toda la Junta Directiva.</w:t>
      </w:r>
    </w:p>
    <w:p w14:paraId="2621B1D2" w14:textId="77777777" w:rsidR="00400CA8" w:rsidRDefault="00400CA8" w:rsidP="00E24CE9">
      <w:pPr>
        <w:pStyle w:val="Default"/>
        <w:jc w:val="both"/>
        <w:textAlignment w:val="baseline"/>
        <w:rPr>
          <w:color w:val="auto"/>
          <w:sz w:val="20"/>
          <w:szCs w:val="20"/>
        </w:rPr>
      </w:pPr>
    </w:p>
    <w:p w14:paraId="19F50509" w14:textId="2D9F28C0" w:rsidR="009E6DED" w:rsidRDefault="00E75677" w:rsidP="00E24CE9">
      <w:pPr>
        <w:pStyle w:val="Default"/>
        <w:jc w:val="both"/>
        <w:textAlignment w:val="baseline"/>
        <w:rPr>
          <w:color w:val="auto"/>
          <w:sz w:val="20"/>
          <w:szCs w:val="20"/>
        </w:rPr>
      </w:pPr>
      <w:r>
        <w:rPr>
          <w:color w:val="auto"/>
          <w:sz w:val="20"/>
          <w:szCs w:val="20"/>
        </w:rPr>
        <w:t xml:space="preserve">La agenda N°11-2021 </w:t>
      </w:r>
      <w:r w:rsidR="00E24CE9">
        <w:rPr>
          <w:color w:val="auto"/>
          <w:sz w:val="20"/>
          <w:szCs w:val="20"/>
        </w:rPr>
        <w:t>está conformada por los siguiente</w:t>
      </w:r>
      <w:r w:rsidR="0065010B">
        <w:rPr>
          <w:color w:val="auto"/>
          <w:sz w:val="20"/>
          <w:szCs w:val="20"/>
        </w:rPr>
        <w:t>s</w:t>
      </w:r>
      <w:r w:rsidR="00E24CE9">
        <w:rPr>
          <w:color w:val="auto"/>
          <w:sz w:val="20"/>
          <w:szCs w:val="20"/>
        </w:rPr>
        <w:t xml:space="preserve"> puntos:</w:t>
      </w:r>
    </w:p>
    <w:p w14:paraId="7A0E39B4" w14:textId="77777777" w:rsidR="0065010B" w:rsidRPr="0065010B" w:rsidRDefault="0065010B" w:rsidP="0065010B">
      <w:pPr>
        <w:spacing w:after="0" w:line="240" w:lineRule="auto"/>
        <w:jc w:val="both"/>
        <w:rPr>
          <w:rFonts w:ascii="Arial" w:hAnsi="Arial" w:cs="Arial"/>
          <w:sz w:val="20"/>
          <w:szCs w:val="20"/>
        </w:rPr>
      </w:pPr>
    </w:p>
    <w:p w14:paraId="0EC8A7ED" w14:textId="77777777" w:rsidR="0065010B" w:rsidRPr="0065010B" w:rsidRDefault="0065010B" w:rsidP="0065010B">
      <w:pPr>
        <w:pStyle w:val="Prrafodelista"/>
        <w:numPr>
          <w:ilvl w:val="0"/>
          <w:numId w:val="7"/>
        </w:numPr>
        <w:spacing w:after="0" w:line="240" w:lineRule="auto"/>
        <w:ind w:left="709" w:hanging="709"/>
        <w:contextualSpacing w:val="0"/>
        <w:jc w:val="both"/>
        <w:rPr>
          <w:rFonts w:ascii="Arial" w:hAnsi="Arial" w:cs="Arial"/>
          <w:sz w:val="20"/>
          <w:szCs w:val="20"/>
        </w:rPr>
      </w:pPr>
      <w:r w:rsidRPr="0065010B">
        <w:rPr>
          <w:rFonts w:ascii="Arial" w:hAnsi="Arial" w:cs="Arial"/>
          <w:sz w:val="20"/>
          <w:szCs w:val="20"/>
        </w:rPr>
        <w:t>Lectura y aprobación de la agenda del día</w:t>
      </w:r>
    </w:p>
    <w:p w14:paraId="42DEFA8D" w14:textId="77777777" w:rsidR="0065010B" w:rsidRPr="0065010B" w:rsidRDefault="0065010B" w:rsidP="0065010B">
      <w:pPr>
        <w:pStyle w:val="Prrafodelista"/>
        <w:spacing w:after="0" w:line="240" w:lineRule="auto"/>
        <w:ind w:left="709"/>
        <w:contextualSpacing w:val="0"/>
        <w:jc w:val="both"/>
        <w:rPr>
          <w:rFonts w:ascii="Arial" w:hAnsi="Arial" w:cs="Arial"/>
          <w:sz w:val="20"/>
          <w:szCs w:val="20"/>
        </w:rPr>
      </w:pPr>
    </w:p>
    <w:p w14:paraId="7F3EC9B0" w14:textId="77777777" w:rsidR="0065010B" w:rsidRPr="0065010B" w:rsidRDefault="0065010B" w:rsidP="0065010B">
      <w:pPr>
        <w:pStyle w:val="Prrafodelista"/>
        <w:numPr>
          <w:ilvl w:val="0"/>
          <w:numId w:val="7"/>
        </w:numPr>
        <w:spacing w:after="0" w:line="240" w:lineRule="auto"/>
        <w:ind w:left="709" w:hanging="709"/>
        <w:jc w:val="both"/>
        <w:rPr>
          <w:rFonts w:ascii="Arial" w:hAnsi="Arial" w:cs="Arial"/>
          <w:sz w:val="20"/>
          <w:szCs w:val="20"/>
        </w:rPr>
      </w:pPr>
      <w:r w:rsidRPr="0065010B">
        <w:rPr>
          <w:rFonts w:ascii="Arial" w:hAnsi="Arial" w:cs="Arial"/>
          <w:sz w:val="20"/>
          <w:szCs w:val="20"/>
        </w:rPr>
        <w:t>Lectura y aprobación Acta N°10-2021</w:t>
      </w:r>
    </w:p>
    <w:p w14:paraId="26CC564E" w14:textId="77777777" w:rsidR="0065010B" w:rsidRPr="0065010B" w:rsidRDefault="0065010B" w:rsidP="0065010B">
      <w:pPr>
        <w:spacing w:after="0" w:line="240" w:lineRule="auto"/>
        <w:jc w:val="both"/>
        <w:rPr>
          <w:rFonts w:ascii="Arial" w:hAnsi="Arial" w:cs="Arial"/>
          <w:sz w:val="20"/>
          <w:szCs w:val="20"/>
        </w:rPr>
      </w:pPr>
    </w:p>
    <w:p w14:paraId="0817C16F" w14:textId="77777777" w:rsidR="0065010B" w:rsidRPr="0065010B" w:rsidRDefault="0065010B" w:rsidP="0065010B">
      <w:pPr>
        <w:pStyle w:val="Prrafodelista"/>
        <w:numPr>
          <w:ilvl w:val="0"/>
          <w:numId w:val="7"/>
        </w:numPr>
        <w:spacing w:after="0" w:line="240" w:lineRule="auto"/>
        <w:ind w:left="709" w:hanging="709"/>
        <w:jc w:val="both"/>
        <w:rPr>
          <w:sz w:val="20"/>
          <w:szCs w:val="20"/>
        </w:rPr>
      </w:pPr>
      <w:r w:rsidRPr="0065010B">
        <w:rPr>
          <w:rFonts w:ascii="Arial" w:hAnsi="Arial" w:cs="Arial"/>
          <w:sz w:val="20"/>
          <w:szCs w:val="20"/>
        </w:rPr>
        <w:t>Informe de avance proyectos PSA 2021</w:t>
      </w:r>
    </w:p>
    <w:p w14:paraId="126483A9" w14:textId="77777777" w:rsidR="0065010B" w:rsidRPr="0065010B" w:rsidRDefault="0065010B" w:rsidP="0065010B">
      <w:pPr>
        <w:spacing w:after="0" w:line="240" w:lineRule="auto"/>
        <w:jc w:val="both"/>
        <w:rPr>
          <w:rFonts w:ascii="Arial" w:hAnsi="Arial" w:cs="Arial"/>
          <w:sz w:val="20"/>
          <w:szCs w:val="20"/>
        </w:rPr>
      </w:pPr>
    </w:p>
    <w:p w14:paraId="351BB70C" w14:textId="77777777" w:rsidR="0065010B" w:rsidRPr="0065010B" w:rsidRDefault="0065010B" w:rsidP="0065010B">
      <w:pPr>
        <w:pStyle w:val="Prrafodelista"/>
        <w:numPr>
          <w:ilvl w:val="0"/>
          <w:numId w:val="7"/>
        </w:numPr>
        <w:spacing w:after="0" w:line="240" w:lineRule="auto"/>
        <w:ind w:left="709" w:hanging="709"/>
        <w:jc w:val="both"/>
        <w:rPr>
          <w:sz w:val="20"/>
          <w:szCs w:val="20"/>
        </w:rPr>
      </w:pPr>
      <w:r w:rsidRPr="0065010B">
        <w:rPr>
          <w:rFonts w:ascii="Arial" w:hAnsi="Arial" w:cs="Arial"/>
          <w:sz w:val="20"/>
          <w:szCs w:val="20"/>
        </w:rPr>
        <w:t>Informe situación presupuestaria-Ministerio de Hacienda</w:t>
      </w:r>
    </w:p>
    <w:p w14:paraId="034A1A3C" w14:textId="77777777" w:rsidR="0065010B" w:rsidRPr="0065010B" w:rsidRDefault="0065010B" w:rsidP="0065010B">
      <w:pPr>
        <w:spacing w:after="0" w:line="240" w:lineRule="auto"/>
        <w:jc w:val="both"/>
        <w:rPr>
          <w:rFonts w:ascii="Arial" w:hAnsi="Arial" w:cs="Arial"/>
          <w:sz w:val="20"/>
          <w:szCs w:val="20"/>
        </w:rPr>
      </w:pPr>
    </w:p>
    <w:p w14:paraId="4CDD1F3A" w14:textId="77777777" w:rsidR="0065010B" w:rsidRPr="0065010B" w:rsidRDefault="0065010B" w:rsidP="0065010B">
      <w:pPr>
        <w:pStyle w:val="Prrafodelista"/>
        <w:numPr>
          <w:ilvl w:val="0"/>
          <w:numId w:val="7"/>
        </w:numPr>
        <w:spacing w:after="0" w:line="240" w:lineRule="auto"/>
        <w:ind w:left="709" w:hanging="709"/>
        <w:jc w:val="both"/>
        <w:rPr>
          <w:rFonts w:eastAsiaTheme="minorEastAsia"/>
          <w:sz w:val="20"/>
          <w:szCs w:val="20"/>
        </w:rPr>
      </w:pPr>
      <w:r w:rsidRPr="0065010B">
        <w:rPr>
          <w:rFonts w:ascii="Arial" w:hAnsi="Arial" w:cs="Arial"/>
          <w:sz w:val="20"/>
          <w:szCs w:val="20"/>
        </w:rPr>
        <w:t>Informe logros obtenidos para el fortalecimiento del sector forestal en la COP 26, Glasgow</w:t>
      </w:r>
    </w:p>
    <w:p w14:paraId="5A03CD16" w14:textId="77777777" w:rsidR="0065010B" w:rsidRPr="0065010B" w:rsidRDefault="0065010B" w:rsidP="0065010B">
      <w:pPr>
        <w:pStyle w:val="Prrafodelista"/>
        <w:spacing w:after="0" w:line="240" w:lineRule="auto"/>
        <w:jc w:val="both"/>
        <w:rPr>
          <w:rFonts w:ascii="Arial" w:hAnsi="Arial" w:cs="Arial"/>
          <w:sz w:val="20"/>
          <w:szCs w:val="20"/>
        </w:rPr>
      </w:pPr>
    </w:p>
    <w:p w14:paraId="5EDFADBE" w14:textId="77777777" w:rsidR="0065010B" w:rsidRPr="0065010B" w:rsidRDefault="0065010B" w:rsidP="0065010B">
      <w:pPr>
        <w:pStyle w:val="Prrafodelista"/>
        <w:numPr>
          <w:ilvl w:val="0"/>
          <w:numId w:val="7"/>
        </w:numPr>
        <w:spacing w:after="0" w:line="240" w:lineRule="auto"/>
        <w:ind w:left="709" w:hanging="709"/>
        <w:contextualSpacing w:val="0"/>
        <w:jc w:val="both"/>
        <w:rPr>
          <w:rFonts w:ascii="Arial" w:hAnsi="Arial" w:cs="Arial"/>
          <w:sz w:val="20"/>
          <w:szCs w:val="20"/>
        </w:rPr>
      </w:pPr>
      <w:r w:rsidRPr="0065010B">
        <w:rPr>
          <w:rFonts w:ascii="Arial" w:hAnsi="Arial" w:cs="Arial"/>
          <w:sz w:val="20"/>
          <w:szCs w:val="20"/>
        </w:rPr>
        <w:t>Criterio de Fonafifo al texto base del Expediente 21.847: “Creación de las Comisiones Institucionales de Accesibilidad y Discapacidad (CIAD)”.</w:t>
      </w:r>
    </w:p>
    <w:p w14:paraId="46192951" w14:textId="77777777" w:rsidR="0065010B" w:rsidRPr="0065010B" w:rsidRDefault="0065010B" w:rsidP="0065010B">
      <w:pPr>
        <w:pStyle w:val="Prrafodelista"/>
        <w:rPr>
          <w:rFonts w:ascii="Arial" w:hAnsi="Arial" w:cs="Arial"/>
          <w:sz w:val="20"/>
          <w:szCs w:val="20"/>
        </w:rPr>
      </w:pPr>
    </w:p>
    <w:p w14:paraId="4E52D35B" w14:textId="5FA6D742" w:rsidR="0065010B" w:rsidRDefault="0065010B" w:rsidP="0065010B">
      <w:pPr>
        <w:pStyle w:val="Prrafodelista"/>
        <w:numPr>
          <w:ilvl w:val="0"/>
          <w:numId w:val="7"/>
        </w:numPr>
        <w:spacing w:after="0" w:line="240" w:lineRule="auto"/>
        <w:ind w:left="709" w:hanging="709"/>
        <w:contextualSpacing w:val="0"/>
        <w:jc w:val="both"/>
        <w:rPr>
          <w:rFonts w:ascii="Arial" w:hAnsi="Arial" w:cs="Arial"/>
          <w:sz w:val="20"/>
          <w:szCs w:val="20"/>
        </w:rPr>
      </w:pPr>
      <w:r w:rsidRPr="0065010B">
        <w:rPr>
          <w:rFonts w:ascii="Arial" w:hAnsi="Arial" w:cs="Arial"/>
          <w:sz w:val="20"/>
          <w:szCs w:val="20"/>
        </w:rPr>
        <w:t>Lectura de correspondencia</w:t>
      </w:r>
    </w:p>
    <w:p w14:paraId="04DFDCF4" w14:textId="77777777" w:rsidR="00E3280B" w:rsidRPr="00E3280B" w:rsidRDefault="00E3280B" w:rsidP="00E3280B">
      <w:pPr>
        <w:pStyle w:val="Prrafodelista"/>
        <w:rPr>
          <w:rFonts w:ascii="Arial" w:hAnsi="Arial" w:cs="Arial"/>
          <w:sz w:val="20"/>
          <w:szCs w:val="20"/>
        </w:rPr>
      </w:pPr>
    </w:p>
    <w:p w14:paraId="1E9CEA93" w14:textId="6DF3E799" w:rsidR="00E3280B" w:rsidRDefault="00E3280B" w:rsidP="00E3280B">
      <w:pPr>
        <w:pStyle w:val="Prrafodelista"/>
        <w:spacing w:after="0" w:line="240" w:lineRule="auto"/>
        <w:ind w:left="709"/>
        <w:contextualSpacing w:val="0"/>
        <w:jc w:val="both"/>
        <w:rPr>
          <w:rFonts w:ascii="Arial" w:hAnsi="Arial" w:cs="Arial"/>
          <w:sz w:val="20"/>
          <w:szCs w:val="20"/>
        </w:rPr>
      </w:pPr>
    </w:p>
    <w:p w14:paraId="4108D962" w14:textId="3D3131B5" w:rsidR="00E3280B" w:rsidRDefault="00E3280B" w:rsidP="00E3280B">
      <w:pPr>
        <w:pStyle w:val="Prrafodelista"/>
        <w:spacing w:after="0" w:line="240" w:lineRule="auto"/>
        <w:ind w:left="709"/>
        <w:contextualSpacing w:val="0"/>
        <w:jc w:val="both"/>
        <w:rPr>
          <w:rFonts w:ascii="Arial" w:hAnsi="Arial" w:cs="Arial"/>
          <w:sz w:val="20"/>
          <w:szCs w:val="20"/>
        </w:rPr>
      </w:pPr>
    </w:p>
    <w:p w14:paraId="234CC805" w14:textId="77777777" w:rsidR="00E3280B" w:rsidRPr="0065010B" w:rsidRDefault="00E3280B" w:rsidP="00E3280B">
      <w:pPr>
        <w:pStyle w:val="Prrafodelista"/>
        <w:spacing w:after="0" w:line="240" w:lineRule="auto"/>
        <w:ind w:left="709"/>
        <w:contextualSpacing w:val="0"/>
        <w:jc w:val="both"/>
        <w:rPr>
          <w:rFonts w:ascii="Arial" w:hAnsi="Arial" w:cs="Arial"/>
          <w:sz w:val="20"/>
          <w:szCs w:val="20"/>
        </w:rPr>
      </w:pPr>
    </w:p>
    <w:p w14:paraId="5A83161C" w14:textId="03F22C4F" w:rsidR="0065010B" w:rsidRDefault="0065010B" w:rsidP="0065010B">
      <w:pPr>
        <w:pStyle w:val="Prrafodelista"/>
        <w:spacing w:after="0" w:line="240" w:lineRule="auto"/>
        <w:ind w:left="0"/>
        <w:jc w:val="both"/>
        <w:rPr>
          <w:rFonts w:ascii="Arial" w:hAnsi="Arial" w:cs="Arial"/>
          <w:sz w:val="20"/>
          <w:szCs w:val="20"/>
        </w:rPr>
      </w:pPr>
    </w:p>
    <w:p w14:paraId="7C9A7FCD" w14:textId="4BE151D2" w:rsidR="00E53399" w:rsidRDefault="00E53399" w:rsidP="0065010B">
      <w:pPr>
        <w:pStyle w:val="Prrafodelista"/>
        <w:spacing w:after="0" w:line="240" w:lineRule="auto"/>
        <w:ind w:left="0"/>
        <w:jc w:val="both"/>
        <w:rPr>
          <w:rFonts w:ascii="Arial" w:hAnsi="Arial" w:cs="Arial"/>
          <w:sz w:val="20"/>
          <w:szCs w:val="20"/>
        </w:rPr>
      </w:pPr>
    </w:p>
    <w:p w14:paraId="1E0CBCE2" w14:textId="0F696293" w:rsidR="00E53399" w:rsidRDefault="00E53399" w:rsidP="0065010B">
      <w:pPr>
        <w:pStyle w:val="Prrafodelista"/>
        <w:spacing w:after="0" w:line="240" w:lineRule="auto"/>
        <w:ind w:left="0"/>
        <w:jc w:val="both"/>
        <w:rPr>
          <w:rFonts w:ascii="Arial" w:hAnsi="Arial" w:cs="Arial"/>
          <w:sz w:val="20"/>
          <w:szCs w:val="20"/>
        </w:rPr>
      </w:pPr>
    </w:p>
    <w:p w14:paraId="58F74B5C" w14:textId="43DD9430" w:rsidR="00E53399" w:rsidRDefault="00E53399" w:rsidP="0065010B">
      <w:pPr>
        <w:pStyle w:val="Prrafodelista"/>
        <w:spacing w:after="0" w:line="240" w:lineRule="auto"/>
        <w:ind w:left="0"/>
        <w:jc w:val="both"/>
        <w:rPr>
          <w:rFonts w:ascii="Arial" w:hAnsi="Arial" w:cs="Arial"/>
          <w:sz w:val="20"/>
          <w:szCs w:val="20"/>
        </w:rPr>
      </w:pPr>
    </w:p>
    <w:p w14:paraId="268ACE9B" w14:textId="77777777" w:rsidR="00E53399" w:rsidRPr="0065010B" w:rsidRDefault="00E53399" w:rsidP="0065010B">
      <w:pPr>
        <w:pStyle w:val="Prrafodelista"/>
        <w:spacing w:after="0" w:line="240" w:lineRule="auto"/>
        <w:ind w:left="0"/>
        <w:jc w:val="both"/>
        <w:rPr>
          <w:rFonts w:ascii="Arial" w:hAnsi="Arial" w:cs="Arial"/>
          <w:sz w:val="20"/>
          <w:szCs w:val="20"/>
        </w:rPr>
      </w:pPr>
    </w:p>
    <w:p w14:paraId="71F41805" w14:textId="77777777" w:rsidR="0065010B" w:rsidRPr="0065010B" w:rsidRDefault="0065010B" w:rsidP="0065010B">
      <w:pPr>
        <w:pStyle w:val="Prrafodelista"/>
        <w:numPr>
          <w:ilvl w:val="0"/>
          <w:numId w:val="23"/>
        </w:numPr>
        <w:spacing w:after="0" w:line="240" w:lineRule="auto"/>
        <w:ind w:left="0" w:firstLine="0"/>
        <w:contextualSpacing w:val="0"/>
        <w:jc w:val="both"/>
        <w:rPr>
          <w:rFonts w:ascii="Arial" w:hAnsi="Arial" w:cs="Arial"/>
          <w:sz w:val="20"/>
          <w:szCs w:val="20"/>
        </w:rPr>
      </w:pPr>
      <w:r w:rsidRPr="0065010B">
        <w:rPr>
          <w:rFonts w:ascii="Arial" w:hAnsi="Arial" w:cs="Arial"/>
          <w:sz w:val="20"/>
          <w:szCs w:val="20"/>
        </w:rPr>
        <w:t>Correspondencia enviada:</w:t>
      </w:r>
    </w:p>
    <w:p w14:paraId="3C4A6E94" w14:textId="77777777" w:rsidR="0065010B" w:rsidRPr="0065010B" w:rsidRDefault="0065010B" w:rsidP="0065010B">
      <w:pPr>
        <w:spacing w:after="0" w:line="240" w:lineRule="auto"/>
        <w:jc w:val="both"/>
        <w:rPr>
          <w:rFonts w:ascii="Arial" w:hAnsi="Arial" w:cs="Arial"/>
          <w:sz w:val="20"/>
          <w:szCs w:val="20"/>
        </w:rPr>
      </w:pPr>
    </w:p>
    <w:p w14:paraId="0E80F9DD" w14:textId="77777777" w:rsidR="0065010B" w:rsidRPr="0065010B" w:rsidRDefault="0065010B" w:rsidP="0065010B">
      <w:pPr>
        <w:pStyle w:val="Prrafodelista"/>
        <w:numPr>
          <w:ilvl w:val="0"/>
          <w:numId w:val="45"/>
        </w:numPr>
        <w:spacing w:after="0" w:line="240" w:lineRule="auto"/>
        <w:jc w:val="both"/>
        <w:rPr>
          <w:rFonts w:eastAsiaTheme="minorEastAsia"/>
          <w:sz w:val="20"/>
          <w:szCs w:val="20"/>
        </w:rPr>
      </w:pPr>
      <w:r w:rsidRPr="0065010B">
        <w:rPr>
          <w:rFonts w:ascii="Arial" w:hAnsi="Arial" w:cs="Arial"/>
          <w:sz w:val="20"/>
          <w:szCs w:val="20"/>
        </w:rPr>
        <w:t>Acuerdo de colaboración INS-Fonafifo</w:t>
      </w:r>
    </w:p>
    <w:p w14:paraId="04FE3B73" w14:textId="77777777" w:rsidR="0065010B" w:rsidRPr="0065010B" w:rsidRDefault="0065010B" w:rsidP="0065010B">
      <w:pPr>
        <w:pStyle w:val="Prrafodelista"/>
        <w:spacing w:after="0" w:line="240" w:lineRule="auto"/>
        <w:jc w:val="both"/>
        <w:rPr>
          <w:rFonts w:eastAsiaTheme="minorEastAsia"/>
          <w:sz w:val="20"/>
          <w:szCs w:val="20"/>
        </w:rPr>
      </w:pPr>
    </w:p>
    <w:p w14:paraId="283B6C0B" w14:textId="77777777" w:rsidR="0065010B" w:rsidRPr="0065010B" w:rsidRDefault="0065010B" w:rsidP="0065010B">
      <w:pPr>
        <w:pStyle w:val="Prrafodelista"/>
        <w:numPr>
          <w:ilvl w:val="0"/>
          <w:numId w:val="45"/>
        </w:numPr>
        <w:spacing w:after="0" w:line="240" w:lineRule="auto"/>
        <w:jc w:val="both"/>
        <w:rPr>
          <w:rFonts w:ascii="Arial" w:hAnsi="Arial" w:cs="Arial"/>
          <w:sz w:val="20"/>
          <w:szCs w:val="20"/>
        </w:rPr>
      </w:pPr>
      <w:r w:rsidRPr="0065010B">
        <w:rPr>
          <w:rFonts w:ascii="Arial" w:hAnsi="Arial" w:cs="Arial"/>
          <w:sz w:val="20"/>
          <w:szCs w:val="20"/>
        </w:rPr>
        <w:t xml:space="preserve">Minuta reunión 17 de noviembre </w:t>
      </w:r>
    </w:p>
    <w:p w14:paraId="0AAC9D7E" w14:textId="77777777" w:rsidR="0065010B" w:rsidRPr="0065010B" w:rsidRDefault="0065010B" w:rsidP="0065010B">
      <w:pPr>
        <w:spacing w:after="0" w:line="240" w:lineRule="auto"/>
        <w:jc w:val="both"/>
        <w:rPr>
          <w:rFonts w:ascii="Arial" w:hAnsi="Arial" w:cs="Arial"/>
          <w:sz w:val="20"/>
          <w:szCs w:val="20"/>
        </w:rPr>
      </w:pPr>
    </w:p>
    <w:p w14:paraId="1B22A6CB" w14:textId="77777777" w:rsidR="0065010B" w:rsidRPr="0065010B" w:rsidRDefault="0065010B" w:rsidP="0065010B">
      <w:pPr>
        <w:pStyle w:val="Prrafodelista"/>
        <w:numPr>
          <w:ilvl w:val="0"/>
          <w:numId w:val="23"/>
        </w:numPr>
        <w:spacing w:after="0" w:line="240" w:lineRule="auto"/>
        <w:ind w:left="0" w:firstLine="0"/>
        <w:contextualSpacing w:val="0"/>
        <w:jc w:val="both"/>
        <w:rPr>
          <w:rFonts w:eastAsiaTheme="minorEastAsia"/>
          <w:sz w:val="20"/>
          <w:szCs w:val="20"/>
        </w:rPr>
      </w:pPr>
      <w:r w:rsidRPr="0065010B">
        <w:rPr>
          <w:rFonts w:ascii="Arial" w:hAnsi="Arial" w:cs="Arial"/>
          <w:sz w:val="20"/>
          <w:szCs w:val="20"/>
        </w:rPr>
        <w:t>Correspondencia recibida:</w:t>
      </w:r>
    </w:p>
    <w:p w14:paraId="1B65802E" w14:textId="77777777" w:rsidR="0065010B" w:rsidRPr="0065010B" w:rsidRDefault="0065010B" w:rsidP="0065010B">
      <w:pPr>
        <w:spacing w:after="0" w:line="240" w:lineRule="auto"/>
        <w:jc w:val="both"/>
        <w:rPr>
          <w:sz w:val="20"/>
          <w:szCs w:val="20"/>
        </w:rPr>
      </w:pPr>
    </w:p>
    <w:p w14:paraId="1FF334A9" w14:textId="77777777" w:rsidR="0065010B" w:rsidRPr="0065010B" w:rsidRDefault="0065010B" w:rsidP="0065010B">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Oficio DAF-DA-OF-270-2021 análisis del texto base del Expediente 21.847: “Creación de las Comisiones Institucionales de Accesibilidad y Discapacidad (CIAD)”.</w:t>
      </w:r>
    </w:p>
    <w:p w14:paraId="503809F7" w14:textId="77777777" w:rsidR="0065010B" w:rsidRPr="0065010B" w:rsidRDefault="0065010B" w:rsidP="0065010B">
      <w:pPr>
        <w:pStyle w:val="Default"/>
        <w:jc w:val="both"/>
        <w:rPr>
          <w:sz w:val="20"/>
          <w:szCs w:val="20"/>
        </w:rPr>
      </w:pPr>
    </w:p>
    <w:p w14:paraId="10E32904" w14:textId="77777777" w:rsidR="0065010B" w:rsidRPr="0065010B" w:rsidRDefault="0065010B" w:rsidP="0065010B">
      <w:pPr>
        <w:pStyle w:val="Prrafodelista"/>
        <w:numPr>
          <w:ilvl w:val="0"/>
          <w:numId w:val="46"/>
        </w:numPr>
        <w:autoSpaceDE w:val="0"/>
        <w:autoSpaceDN w:val="0"/>
        <w:adjustRightInd w:val="0"/>
        <w:spacing w:after="0" w:line="240" w:lineRule="auto"/>
        <w:jc w:val="both"/>
        <w:rPr>
          <w:rFonts w:ascii="ArialNarrow-Bold" w:hAnsi="ArialNarrow-Bold" w:cs="ArialNarrow-Bold"/>
          <w:bCs/>
          <w:sz w:val="20"/>
          <w:szCs w:val="20"/>
        </w:rPr>
      </w:pPr>
      <w:r w:rsidRPr="0065010B">
        <w:rPr>
          <w:rFonts w:ascii="Arial" w:hAnsi="Arial" w:cs="Arial"/>
          <w:sz w:val="20"/>
          <w:szCs w:val="20"/>
        </w:rPr>
        <w:t xml:space="preserve">Oficio DGT-1216-2021 </w:t>
      </w:r>
      <w:r w:rsidRPr="0065010B">
        <w:rPr>
          <w:rFonts w:ascii="ArialNarrow-Bold" w:hAnsi="ArialNarrow-Bold" w:cs="ArialNarrow-Bold"/>
          <w:bCs/>
          <w:sz w:val="20"/>
          <w:szCs w:val="20"/>
        </w:rPr>
        <w:t>aclaración criterios vertidos en oficios DGT-1145-2020 y DGT-624-2021, sobre el tratamiento fiscal del incentivo forestal pagado al amparo de la Ley N° 7575, Ley Forestal.</w:t>
      </w:r>
    </w:p>
    <w:p w14:paraId="75A94196" w14:textId="77777777" w:rsidR="0065010B" w:rsidRPr="0065010B" w:rsidRDefault="0065010B" w:rsidP="0065010B">
      <w:pPr>
        <w:pStyle w:val="Prrafodelista"/>
        <w:autoSpaceDE w:val="0"/>
        <w:autoSpaceDN w:val="0"/>
        <w:adjustRightInd w:val="0"/>
        <w:spacing w:after="0" w:line="240" w:lineRule="auto"/>
        <w:jc w:val="both"/>
        <w:rPr>
          <w:rFonts w:ascii="ArialNarrow-Bold" w:hAnsi="ArialNarrow-Bold" w:cs="ArialNarrow-Bold"/>
          <w:bCs/>
          <w:sz w:val="20"/>
          <w:szCs w:val="20"/>
        </w:rPr>
      </w:pPr>
    </w:p>
    <w:p w14:paraId="79460E1A" w14:textId="77777777" w:rsidR="0065010B" w:rsidRPr="0065010B" w:rsidRDefault="0065010B" w:rsidP="0065010B">
      <w:pPr>
        <w:pStyle w:val="Prrafodelista"/>
        <w:numPr>
          <w:ilvl w:val="0"/>
          <w:numId w:val="46"/>
        </w:numPr>
        <w:autoSpaceDE w:val="0"/>
        <w:autoSpaceDN w:val="0"/>
        <w:adjustRightInd w:val="0"/>
        <w:spacing w:after="0" w:line="240" w:lineRule="auto"/>
        <w:jc w:val="both"/>
        <w:rPr>
          <w:rFonts w:ascii="ArialNarrow-Bold" w:hAnsi="ArialNarrow-Bold" w:cs="ArialNarrow-Bold"/>
          <w:bCs/>
          <w:sz w:val="20"/>
          <w:szCs w:val="20"/>
        </w:rPr>
      </w:pPr>
      <w:r w:rsidRPr="0065010B">
        <w:rPr>
          <w:rFonts w:ascii="ArialNarrow-Bold" w:hAnsi="ArialNarrow-Bold" w:cs="ArialNarrow-Bold"/>
          <w:bCs/>
          <w:sz w:val="20"/>
          <w:szCs w:val="20"/>
        </w:rPr>
        <w:t>Oficio AL-PVR-11-OFI-126-2021 consulta sobre los efectos, consecuencias y afectaciones que la aplicación práctica de la regla fiscal ha tenido en los servicios que presta la institución</w:t>
      </w:r>
    </w:p>
    <w:p w14:paraId="0F97E9F8" w14:textId="77777777" w:rsidR="0065010B" w:rsidRPr="0065010B" w:rsidRDefault="0065010B" w:rsidP="0065010B">
      <w:pPr>
        <w:pStyle w:val="Prrafodelista"/>
        <w:rPr>
          <w:rFonts w:ascii="ArialNarrow-Bold" w:hAnsi="ArialNarrow-Bold" w:cs="ArialNarrow-Bold"/>
          <w:bCs/>
          <w:sz w:val="20"/>
          <w:szCs w:val="20"/>
        </w:rPr>
      </w:pPr>
    </w:p>
    <w:p w14:paraId="51F77F92" w14:textId="77777777" w:rsidR="0065010B" w:rsidRPr="0065010B" w:rsidRDefault="0065010B" w:rsidP="0065010B">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 xml:space="preserve">Oficio AI-089-2021, legalización de cierre y apertura de los Libros de Actas de la Junta Directiva del Fonafifo </w:t>
      </w:r>
    </w:p>
    <w:p w14:paraId="1EE5F1E3" w14:textId="77777777" w:rsidR="0065010B" w:rsidRPr="0065010B" w:rsidRDefault="0065010B" w:rsidP="0065010B">
      <w:pPr>
        <w:autoSpaceDE w:val="0"/>
        <w:autoSpaceDN w:val="0"/>
        <w:adjustRightInd w:val="0"/>
        <w:spacing w:after="0" w:line="240" w:lineRule="auto"/>
        <w:rPr>
          <w:rFonts w:ascii="Arial" w:hAnsi="Arial" w:cs="Arial"/>
          <w:color w:val="000000"/>
          <w:sz w:val="20"/>
          <w:szCs w:val="20"/>
        </w:rPr>
      </w:pPr>
    </w:p>
    <w:p w14:paraId="767D4FE1" w14:textId="77777777" w:rsidR="0065010B" w:rsidRPr="0065010B" w:rsidRDefault="0065010B" w:rsidP="0065010B">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Oficio DAF-DFC-OF-507-2021 enviado a Subtesorero Nacional relacionado con la espera de la asignación de recursos para pago de contratos PSA</w:t>
      </w:r>
    </w:p>
    <w:p w14:paraId="406E5057" w14:textId="77777777" w:rsidR="0065010B" w:rsidRPr="0065010B" w:rsidRDefault="0065010B" w:rsidP="0065010B">
      <w:pPr>
        <w:pStyle w:val="Prrafodelista"/>
        <w:autoSpaceDE w:val="0"/>
        <w:autoSpaceDN w:val="0"/>
        <w:adjustRightInd w:val="0"/>
        <w:spacing w:after="0" w:line="240" w:lineRule="auto"/>
        <w:jc w:val="both"/>
        <w:rPr>
          <w:rFonts w:ascii="Arial" w:hAnsi="Arial" w:cs="Arial"/>
          <w:sz w:val="20"/>
          <w:szCs w:val="20"/>
        </w:rPr>
      </w:pPr>
    </w:p>
    <w:p w14:paraId="630CFF22" w14:textId="77777777" w:rsidR="0065010B" w:rsidRPr="0065010B" w:rsidRDefault="0065010B" w:rsidP="0045234A">
      <w:pPr>
        <w:pStyle w:val="Prrafodelista"/>
        <w:numPr>
          <w:ilvl w:val="0"/>
          <w:numId w:val="7"/>
        </w:numPr>
        <w:spacing w:after="0" w:line="240" w:lineRule="auto"/>
        <w:ind w:left="709" w:hanging="709"/>
        <w:contextualSpacing w:val="0"/>
        <w:jc w:val="both"/>
        <w:rPr>
          <w:rFonts w:ascii="Arial" w:hAnsi="Arial" w:cs="Arial"/>
          <w:sz w:val="20"/>
          <w:szCs w:val="20"/>
        </w:rPr>
      </w:pPr>
      <w:r w:rsidRPr="0065010B">
        <w:rPr>
          <w:rFonts w:ascii="Arial" w:hAnsi="Arial" w:cs="Arial"/>
          <w:sz w:val="20"/>
          <w:szCs w:val="20"/>
        </w:rPr>
        <w:t>Puntos varios</w:t>
      </w:r>
    </w:p>
    <w:p w14:paraId="04A499EA" w14:textId="77777777" w:rsidR="0065010B" w:rsidRPr="0065010B" w:rsidRDefault="0065010B" w:rsidP="0065010B">
      <w:pPr>
        <w:pStyle w:val="Prrafodelista"/>
        <w:rPr>
          <w:rFonts w:ascii="Arial" w:hAnsi="Arial" w:cs="Arial"/>
          <w:sz w:val="20"/>
          <w:szCs w:val="20"/>
        </w:rPr>
      </w:pPr>
    </w:p>
    <w:p w14:paraId="39B16253" w14:textId="77777777" w:rsidR="0065010B" w:rsidRPr="0065010B" w:rsidRDefault="0065010B" w:rsidP="0065010B">
      <w:pPr>
        <w:pStyle w:val="Prrafodelista"/>
        <w:numPr>
          <w:ilvl w:val="0"/>
          <w:numId w:val="47"/>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Expedientes llamados a audiencia</w:t>
      </w:r>
    </w:p>
    <w:p w14:paraId="6515EC75" w14:textId="77777777" w:rsidR="0065010B" w:rsidRPr="0065010B" w:rsidRDefault="0065010B" w:rsidP="0065010B">
      <w:pPr>
        <w:pStyle w:val="Prrafodelista"/>
        <w:numPr>
          <w:ilvl w:val="0"/>
          <w:numId w:val="47"/>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Proyecto aprobado por la ITTO: proyecto PD 849/17 Rev.2 (F) “Incremento de la competitividad de la reforestación comercial en Costa Rica”</w:t>
      </w:r>
    </w:p>
    <w:p w14:paraId="1999264F" w14:textId="235F5973" w:rsidR="0065010B" w:rsidRPr="0065010B" w:rsidRDefault="0065010B" w:rsidP="00E24CE9">
      <w:pPr>
        <w:pStyle w:val="Default"/>
        <w:jc w:val="both"/>
        <w:textAlignment w:val="baseline"/>
        <w:rPr>
          <w:sz w:val="20"/>
          <w:szCs w:val="20"/>
        </w:rPr>
      </w:pPr>
    </w:p>
    <w:p w14:paraId="1BE12852" w14:textId="77777777" w:rsidR="00497122" w:rsidRPr="00516770" w:rsidRDefault="00497122" w:rsidP="001456E3">
      <w:pPr>
        <w:pStyle w:val="Prrafodelista"/>
        <w:spacing w:after="0" w:line="240" w:lineRule="auto"/>
        <w:ind w:left="0"/>
        <w:contextualSpacing w:val="0"/>
        <w:jc w:val="both"/>
        <w:rPr>
          <w:rFonts w:ascii="Arial" w:hAnsi="Arial" w:cs="Arial"/>
          <w:sz w:val="20"/>
          <w:szCs w:val="20"/>
        </w:rPr>
      </w:pPr>
      <w:r w:rsidRPr="00516770">
        <w:rPr>
          <w:rFonts w:ascii="Arial" w:hAnsi="Arial" w:cs="Arial"/>
          <w:sz w:val="20"/>
          <w:szCs w:val="20"/>
        </w:rPr>
        <w:t>Una vez presentada la agenda, por unanimidad se acuerda:</w:t>
      </w:r>
    </w:p>
    <w:p w14:paraId="3461D779" w14:textId="77777777" w:rsidR="00144DA5" w:rsidRPr="00516770" w:rsidRDefault="00144DA5" w:rsidP="001456E3">
      <w:pPr>
        <w:pStyle w:val="Prrafodelista"/>
        <w:spacing w:after="0" w:line="240" w:lineRule="auto"/>
        <w:ind w:left="0"/>
        <w:contextualSpacing w:val="0"/>
        <w:jc w:val="both"/>
        <w:rPr>
          <w:rFonts w:ascii="Arial" w:hAnsi="Arial" w:cs="Arial"/>
          <w:b/>
          <w:sz w:val="20"/>
          <w:szCs w:val="20"/>
        </w:rPr>
      </w:pPr>
    </w:p>
    <w:p w14:paraId="58FDA81F" w14:textId="51F03EB8" w:rsidR="00497122" w:rsidRPr="00516770" w:rsidRDefault="00497122" w:rsidP="001456E3">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sidR="00503F14">
        <w:rPr>
          <w:rFonts w:ascii="Arial" w:hAnsi="Arial" w:cs="Arial"/>
          <w:sz w:val="20"/>
          <w:szCs w:val="20"/>
        </w:rPr>
        <w:t>. Se aprueba la agenda N°1</w:t>
      </w:r>
      <w:r w:rsidR="00E24CE9">
        <w:rPr>
          <w:rFonts w:ascii="Arial" w:hAnsi="Arial" w:cs="Arial"/>
          <w:sz w:val="20"/>
          <w:szCs w:val="20"/>
        </w:rPr>
        <w:t>1</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14:paraId="3CF2D8B6" w14:textId="77777777" w:rsidR="003C1782" w:rsidRPr="00516770" w:rsidRDefault="003C1782" w:rsidP="001456E3">
      <w:pPr>
        <w:spacing w:after="0" w:line="240" w:lineRule="auto"/>
        <w:jc w:val="both"/>
        <w:rPr>
          <w:rFonts w:ascii="Arial" w:hAnsi="Arial" w:cs="Arial"/>
          <w:b/>
          <w:sz w:val="20"/>
          <w:szCs w:val="20"/>
          <w:lang w:val="es-ES_tradnl"/>
        </w:rPr>
      </w:pPr>
    </w:p>
    <w:p w14:paraId="21DA8C5F" w14:textId="7D15A76E" w:rsidR="00497122" w:rsidRPr="00DC226D" w:rsidRDefault="00497122" w:rsidP="001456E3">
      <w:pPr>
        <w:spacing w:after="0" w:line="240" w:lineRule="auto"/>
        <w:jc w:val="both"/>
        <w:rPr>
          <w:rFonts w:ascii="Arial" w:hAnsi="Arial" w:cs="Arial"/>
          <w:b/>
          <w:sz w:val="20"/>
          <w:szCs w:val="20"/>
          <w:u w:val="single"/>
          <w:lang w:val="es-ES_tradnl"/>
        </w:rPr>
      </w:pPr>
      <w:r w:rsidRPr="00DC226D">
        <w:rPr>
          <w:rFonts w:ascii="Arial" w:hAnsi="Arial" w:cs="Arial"/>
          <w:b/>
          <w:sz w:val="20"/>
          <w:szCs w:val="20"/>
          <w:lang w:val="es-ES_tradnl"/>
        </w:rPr>
        <w:t xml:space="preserve">ARTÍCULO N°2: </w:t>
      </w:r>
      <w:r w:rsidR="00503F14">
        <w:rPr>
          <w:rFonts w:ascii="Arial" w:hAnsi="Arial" w:cs="Arial"/>
          <w:b/>
          <w:sz w:val="20"/>
          <w:szCs w:val="20"/>
          <w:u w:val="single"/>
          <w:lang w:val="es-ES_tradnl"/>
        </w:rPr>
        <w:t>LECTURA Y APROBACIÓN ACTA N°</w:t>
      </w:r>
      <w:r w:rsidR="00E24CE9">
        <w:rPr>
          <w:rFonts w:ascii="Arial" w:hAnsi="Arial" w:cs="Arial"/>
          <w:b/>
          <w:sz w:val="20"/>
          <w:szCs w:val="20"/>
          <w:u w:val="single"/>
          <w:lang w:val="es-ES_tradnl"/>
        </w:rPr>
        <w:t>10</w:t>
      </w:r>
      <w:r w:rsidR="000E21E7" w:rsidRPr="00DC226D">
        <w:rPr>
          <w:rFonts w:ascii="Arial" w:hAnsi="Arial" w:cs="Arial"/>
          <w:b/>
          <w:sz w:val="20"/>
          <w:szCs w:val="20"/>
          <w:u w:val="single"/>
          <w:lang w:val="es-ES_tradnl"/>
        </w:rPr>
        <w:t>-2021</w:t>
      </w:r>
    </w:p>
    <w:p w14:paraId="0FB78278" w14:textId="0C8DE35B" w:rsidR="00497122" w:rsidRPr="00DC226D" w:rsidRDefault="00497122" w:rsidP="001456E3">
      <w:pPr>
        <w:spacing w:after="0" w:line="240" w:lineRule="auto"/>
        <w:jc w:val="both"/>
        <w:rPr>
          <w:rFonts w:ascii="Arial" w:hAnsi="Arial" w:cs="Arial"/>
          <w:b/>
          <w:sz w:val="20"/>
          <w:szCs w:val="20"/>
          <w:lang w:val="es-ES_tradnl"/>
        </w:rPr>
      </w:pPr>
    </w:p>
    <w:p w14:paraId="30F63BAF" w14:textId="4026755A" w:rsidR="00B13A40" w:rsidRDefault="00503F14"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Se somete a votación el acta </w:t>
      </w:r>
      <w:r w:rsidR="00582642">
        <w:rPr>
          <w:rFonts w:ascii="Arial" w:hAnsi="Arial" w:cs="Arial"/>
          <w:sz w:val="20"/>
          <w:szCs w:val="20"/>
          <w:lang w:val="es-ES_tradnl"/>
        </w:rPr>
        <w:t>N°</w:t>
      </w:r>
      <w:r w:rsidR="00E24CE9">
        <w:rPr>
          <w:rFonts w:ascii="Arial" w:hAnsi="Arial" w:cs="Arial"/>
          <w:sz w:val="20"/>
          <w:szCs w:val="20"/>
          <w:lang w:val="es-ES_tradnl"/>
        </w:rPr>
        <w:t>10</w:t>
      </w:r>
      <w:r w:rsidR="00B13A40">
        <w:rPr>
          <w:rFonts w:ascii="Arial" w:hAnsi="Arial" w:cs="Arial"/>
          <w:sz w:val="20"/>
          <w:szCs w:val="20"/>
          <w:lang w:val="es-ES_tradnl"/>
        </w:rPr>
        <w:t>-2021.</w:t>
      </w:r>
    </w:p>
    <w:p w14:paraId="7952BFED" w14:textId="77777777" w:rsidR="00B13A40" w:rsidRDefault="00B13A40" w:rsidP="001456E3">
      <w:pPr>
        <w:spacing w:after="0" w:line="240" w:lineRule="auto"/>
        <w:jc w:val="both"/>
        <w:rPr>
          <w:rFonts w:ascii="Arial" w:hAnsi="Arial" w:cs="Arial"/>
          <w:sz w:val="20"/>
          <w:szCs w:val="20"/>
          <w:lang w:val="es-ES_tradnl"/>
        </w:rPr>
      </w:pPr>
    </w:p>
    <w:p w14:paraId="0B08E9AE" w14:textId="271DA598" w:rsidR="00B13A40" w:rsidRDefault="00582642"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Los señores Gustavo Elizondo y Johnny Méndez </w:t>
      </w:r>
      <w:r w:rsidR="00B13A40">
        <w:rPr>
          <w:rFonts w:ascii="Arial" w:hAnsi="Arial" w:cs="Arial"/>
          <w:sz w:val="20"/>
          <w:szCs w:val="20"/>
          <w:lang w:val="es-ES_tradnl"/>
        </w:rPr>
        <w:t>se abstiene</w:t>
      </w:r>
      <w:r>
        <w:rPr>
          <w:rFonts w:ascii="Arial" w:hAnsi="Arial" w:cs="Arial"/>
          <w:sz w:val="20"/>
          <w:szCs w:val="20"/>
          <w:lang w:val="es-ES_tradnl"/>
        </w:rPr>
        <w:t xml:space="preserve">n </w:t>
      </w:r>
      <w:r w:rsidR="00B13A40">
        <w:rPr>
          <w:rFonts w:ascii="Arial" w:hAnsi="Arial" w:cs="Arial"/>
          <w:sz w:val="20"/>
          <w:szCs w:val="20"/>
          <w:lang w:val="es-ES_tradnl"/>
        </w:rPr>
        <w:t xml:space="preserve">de votar por no haber </w:t>
      </w:r>
      <w:r w:rsidR="00503F14">
        <w:rPr>
          <w:rFonts w:ascii="Arial" w:hAnsi="Arial" w:cs="Arial"/>
          <w:sz w:val="20"/>
          <w:szCs w:val="20"/>
          <w:lang w:val="es-ES_tradnl"/>
        </w:rPr>
        <w:t>participado</w:t>
      </w:r>
      <w:r w:rsidR="00B13A40">
        <w:rPr>
          <w:rFonts w:ascii="Arial" w:hAnsi="Arial" w:cs="Arial"/>
          <w:sz w:val="20"/>
          <w:szCs w:val="20"/>
          <w:lang w:val="es-ES_tradnl"/>
        </w:rPr>
        <w:t xml:space="preserve"> en la sesión anterior.</w:t>
      </w:r>
    </w:p>
    <w:p w14:paraId="02FE8576" w14:textId="77777777" w:rsidR="00B13A40" w:rsidRDefault="00B13A40" w:rsidP="001456E3">
      <w:pPr>
        <w:spacing w:after="0" w:line="240" w:lineRule="auto"/>
        <w:jc w:val="both"/>
        <w:rPr>
          <w:rFonts w:ascii="Arial" w:hAnsi="Arial" w:cs="Arial"/>
          <w:sz w:val="20"/>
          <w:szCs w:val="20"/>
          <w:lang w:val="es-ES_tradnl"/>
        </w:rPr>
      </w:pPr>
    </w:p>
    <w:p w14:paraId="78EB12D8" w14:textId="376681F3" w:rsidR="00497122" w:rsidRDefault="00497122" w:rsidP="001456E3">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 xml:space="preserve">Los </w:t>
      </w:r>
      <w:r w:rsidR="00BF53BF">
        <w:rPr>
          <w:rFonts w:ascii="Arial" w:hAnsi="Arial" w:cs="Arial"/>
          <w:sz w:val="20"/>
          <w:szCs w:val="20"/>
          <w:lang w:val="es-ES_tradnl"/>
        </w:rPr>
        <w:t>demás</w:t>
      </w:r>
      <w:r w:rsidR="00582642">
        <w:rPr>
          <w:rFonts w:ascii="Arial" w:hAnsi="Arial" w:cs="Arial"/>
          <w:sz w:val="20"/>
          <w:szCs w:val="20"/>
          <w:lang w:val="es-ES_tradnl"/>
        </w:rPr>
        <w:t xml:space="preserve"> </w:t>
      </w:r>
      <w:r w:rsidRPr="00DC226D">
        <w:rPr>
          <w:rFonts w:ascii="Arial" w:hAnsi="Arial" w:cs="Arial"/>
          <w:sz w:val="20"/>
          <w:szCs w:val="20"/>
          <w:lang w:val="es-ES_tradnl"/>
        </w:rPr>
        <w:t xml:space="preserve">miembros de Junta Directiva manifiestan no tener objeción al acta </w:t>
      </w:r>
      <w:r w:rsidR="00503F14">
        <w:rPr>
          <w:rFonts w:ascii="Arial" w:hAnsi="Arial" w:cs="Arial"/>
          <w:sz w:val="20"/>
          <w:szCs w:val="20"/>
          <w:lang w:val="es-ES_tradnl"/>
        </w:rPr>
        <w:t>Nº</w:t>
      </w:r>
      <w:r w:rsidR="00E24CE9">
        <w:rPr>
          <w:rFonts w:ascii="Arial" w:hAnsi="Arial" w:cs="Arial"/>
          <w:sz w:val="20"/>
          <w:szCs w:val="20"/>
          <w:lang w:val="es-ES_tradnl"/>
        </w:rPr>
        <w:t>10</w:t>
      </w:r>
      <w:r w:rsidR="000E21E7" w:rsidRPr="00DC226D">
        <w:rPr>
          <w:rFonts w:ascii="Arial" w:hAnsi="Arial" w:cs="Arial"/>
          <w:sz w:val="20"/>
          <w:szCs w:val="20"/>
          <w:lang w:val="es-ES_tradnl"/>
        </w:rPr>
        <w:t>-2021</w:t>
      </w:r>
      <w:r w:rsidRPr="00DC226D">
        <w:rPr>
          <w:rFonts w:ascii="Arial" w:hAnsi="Arial" w:cs="Arial"/>
          <w:sz w:val="20"/>
          <w:szCs w:val="20"/>
          <w:lang w:val="es-ES_tradnl"/>
        </w:rPr>
        <w:t>.</w:t>
      </w:r>
    </w:p>
    <w:p w14:paraId="3798885F" w14:textId="77777777" w:rsidR="00B13A40" w:rsidRPr="00DC226D" w:rsidRDefault="00B13A40" w:rsidP="001456E3">
      <w:pPr>
        <w:spacing w:after="0" w:line="240" w:lineRule="auto"/>
        <w:jc w:val="both"/>
        <w:rPr>
          <w:rFonts w:ascii="Arial" w:hAnsi="Arial" w:cs="Arial"/>
          <w:sz w:val="20"/>
          <w:szCs w:val="20"/>
          <w:lang w:val="es-ES_tradnl"/>
        </w:rPr>
      </w:pPr>
    </w:p>
    <w:p w14:paraId="49A8D089" w14:textId="551BB673" w:rsidR="00497122" w:rsidRPr="00DC226D" w:rsidRDefault="00497122" w:rsidP="001456E3">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Por tanto, se acuerda:</w:t>
      </w:r>
    </w:p>
    <w:p w14:paraId="1FC39945" w14:textId="59BFA393" w:rsidR="00497122" w:rsidRDefault="00497122" w:rsidP="001456E3">
      <w:pPr>
        <w:spacing w:after="0" w:line="240" w:lineRule="auto"/>
        <w:jc w:val="both"/>
        <w:rPr>
          <w:rFonts w:ascii="Arial" w:hAnsi="Arial" w:cs="Arial"/>
          <w:b/>
          <w:sz w:val="20"/>
          <w:szCs w:val="20"/>
          <w:lang w:val="es-ES_tradnl"/>
        </w:rPr>
      </w:pPr>
    </w:p>
    <w:p w14:paraId="27F334CA" w14:textId="548A8210" w:rsidR="00E53399" w:rsidRDefault="00E53399" w:rsidP="001456E3">
      <w:pPr>
        <w:spacing w:after="0" w:line="240" w:lineRule="auto"/>
        <w:jc w:val="both"/>
        <w:rPr>
          <w:rFonts w:ascii="Arial" w:hAnsi="Arial" w:cs="Arial"/>
          <w:b/>
          <w:sz w:val="20"/>
          <w:szCs w:val="20"/>
          <w:lang w:val="es-ES_tradnl"/>
        </w:rPr>
      </w:pPr>
    </w:p>
    <w:p w14:paraId="60AC92E7" w14:textId="5C315463" w:rsidR="00E53399" w:rsidRDefault="00E53399" w:rsidP="001456E3">
      <w:pPr>
        <w:spacing w:after="0" w:line="240" w:lineRule="auto"/>
        <w:jc w:val="both"/>
        <w:rPr>
          <w:rFonts w:ascii="Arial" w:hAnsi="Arial" w:cs="Arial"/>
          <w:b/>
          <w:sz w:val="20"/>
          <w:szCs w:val="20"/>
          <w:lang w:val="es-ES_tradnl"/>
        </w:rPr>
      </w:pPr>
    </w:p>
    <w:p w14:paraId="6B7F4C14" w14:textId="783380CE" w:rsidR="00E53399" w:rsidRDefault="00E53399" w:rsidP="001456E3">
      <w:pPr>
        <w:spacing w:after="0" w:line="240" w:lineRule="auto"/>
        <w:jc w:val="both"/>
        <w:rPr>
          <w:rFonts w:ascii="Arial" w:hAnsi="Arial" w:cs="Arial"/>
          <w:b/>
          <w:sz w:val="20"/>
          <w:szCs w:val="20"/>
          <w:lang w:val="es-ES_tradnl"/>
        </w:rPr>
      </w:pPr>
    </w:p>
    <w:p w14:paraId="6AE15825" w14:textId="6606D45A" w:rsidR="00E53399" w:rsidRDefault="00E53399" w:rsidP="001456E3">
      <w:pPr>
        <w:spacing w:after="0" w:line="240" w:lineRule="auto"/>
        <w:jc w:val="both"/>
        <w:rPr>
          <w:rFonts w:ascii="Arial" w:hAnsi="Arial" w:cs="Arial"/>
          <w:b/>
          <w:sz w:val="20"/>
          <w:szCs w:val="20"/>
          <w:lang w:val="es-ES_tradnl"/>
        </w:rPr>
      </w:pPr>
    </w:p>
    <w:p w14:paraId="2F0D75A9" w14:textId="77777777" w:rsidR="00E53399" w:rsidRPr="00DC226D" w:rsidRDefault="00E53399" w:rsidP="001456E3">
      <w:pPr>
        <w:spacing w:after="0" w:line="240" w:lineRule="auto"/>
        <w:jc w:val="both"/>
        <w:rPr>
          <w:rFonts w:ascii="Arial" w:hAnsi="Arial" w:cs="Arial"/>
          <w:b/>
          <w:sz w:val="20"/>
          <w:szCs w:val="20"/>
          <w:lang w:val="es-ES_tradnl"/>
        </w:rPr>
      </w:pPr>
    </w:p>
    <w:p w14:paraId="448113FD" w14:textId="74B441AD" w:rsidR="00AB09AA" w:rsidRDefault="00497122" w:rsidP="00AB09AA">
      <w:pPr>
        <w:spacing w:after="0" w:line="240" w:lineRule="auto"/>
        <w:jc w:val="both"/>
        <w:rPr>
          <w:rFonts w:ascii="Arial" w:hAnsi="Arial" w:cs="Arial"/>
          <w:b/>
          <w:sz w:val="20"/>
          <w:szCs w:val="20"/>
          <w:lang w:val="es-ES_tradnl"/>
        </w:rPr>
      </w:pPr>
      <w:r w:rsidRPr="00DC226D">
        <w:rPr>
          <w:rFonts w:ascii="Arial" w:hAnsi="Arial" w:cs="Arial"/>
          <w:b/>
          <w:sz w:val="20"/>
          <w:szCs w:val="20"/>
          <w:lang w:val="es-ES_tradnl"/>
        </w:rPr>
        <w:t xml:space="preserve">ACUERDO SEGUNDO. </w:t>
      </w:r>
      <w:r w:rsidR="00503F14">
        <w:rPr>
          <w:rFonts w:ascii="Arial" w:hAnsi="Arial" w:cs="Arial"/>
          <w:sz w:val="20"/>
          <w:szCs w:val="20"/>
          <w:lang w:val="es-ES_tradnl"/>
        </w:rPr>
        <w:t>Se aprueba el Acta N°</w:t>
      </w:r>
      <w:r w:rsidR="00E24CE9">
        <w:rPr>
          <w:rFonts w:ascii="Arial" w:hAnsi="Arial" w:cs="Arial"/>
          <w:sz w:val="20"/>
          <w:szCs w:val="20"/>
          <w:lang w:val="es-ES_tradnl"/>
        </w:rPr>
        <w:t>10</w:t>
      </w:r>
      <w:r w:rsidR="000E21E7" w:rsidRPr="00DC226D">
        <w:rPr>
          <w:rFonts w:ascii="Arial" w:hAnsi="Arial" w:cs="Arial"/>
          <w:sz w:val="20"/>
          <w:szCs w:val="20"/>
          <w:lang w:val="es-ES_tradnl"/>
        </w:rPr>
        <w:t>-2021</w:t>
      </w:r>
      <w:r w:rsidR="000E5C51">
        <w:rPr>
          <w:rFonts w:ascii="Arial" w:hAnsi="Arial" w:cs="Arial"/>
          <w:sz w:val="20"/>
          <w:szCs w:val="20"/>
          <w:lang w:val="es-ES_tradnl"/>
        </w:rPr>
        <w:t xml:space="preserve">, con la abstención </w:t>
      </w:r>
      <w:r w:rsidR="00503F14">
        <w:rPr>
          <w:rFonts w:ascii="Arial" w:hAnsi="Arial" w:cs="Arial"/>
          <w:sz w:val="20"/>
          <w:szCs w:val="20"/>
          <w:lang w:val="es-ES_tradnl"/>
        </w:rPr>
        <w:t>de l</w:t>
      </w:r>
      <w:r w:rsidR="00E24CE9">
        <w:rPr>
          <w:rFonts w:ascii="Arial" w:hAnsi="Arial" w:cs="Arial"/>
          <w:sz w:val="20"/>
          <w:szCs w:val="20"/>
          <w:lang w:val="es-ES_tradnl"/>
        </w:rPr>
        <w:t>os</w:t>
      </w:r>
      <w:r w:rsidR="00503F14">
        <w:rPr>
          <w:rFonts w:ascii="Arial" w:hAnsi="Arial" w:cs="Arial"/>
          <w:sz w:val="20"/>
          <w:szCs w:val="20"/>
          <w:lang w:val="es-ES_tradnl"/>
        </w:rPr>
        <w:t xml:space="preserve"> señor</w:t>
      </w:r>
      <w:r w:rsidR="00E24CE9">
        <w:rPr>
          <w:rFonts w:ascii="Arial" w:hAnsi="Arial" w:cs="Arial"/>
          <w:sz w:val="20"/>
          <w:szCs w:val="20"/>
          <w:lang w:val="es-ES_tradnl"/>
        </w:rPr>
        <w:t>es</w:t>
      </w:r>
      <w:r w:rsidR="00503F14">
        <w:rPr>
          <w:rFonts w:ascii="Arial" w:hAnsi="Arial" w:cs="Arial"/>
          <w:sz w:val="20"/>
          <w:szCs w:val="20"/>
          <w:lang w:val="es-ES_tradnl"/>
        </w:rPr>
        <w:t xml:space="preserve"> </w:t>
      </w:r>
      <w:r w:rsidR="00E24CE9">
        <w:rPr>
          <w:rFonts w:ascii="Arial" w:hAnsi="Arial" w:cs="Arial"/>
          <w:sz w:val="20"/>
          <w:szCs w:val="20"/>
          <w:lang w:val="es-ES_tradnl"/>
        </w:rPr>
        <w:t>Gustavo Elizondo y Johnny Méndez</w:t>
      </w:r>
      <w:r w:rsidR="000E5C51">
        <w:rPr>
          <w:rFonts w:ascii="Arial" w:hAnsi="Arial" w:cs="Arial"/>
          <w:sz w:val="20"/>
          <w:szCs w:val="20"/>
          <w:lang w:val="es-ES_tradnl"/>
        </w:rPr>
        <w:t xml:space="preserve"> por no haber estado presente</w:t>
      </w:r>
      <w:r w:rsidR="00E24CE9">
        <w:rPr>
          <w:rFonts w:ascii="Arial" w:hAnsi="Arial" w:cs="Arial"/>
          <w:sz w:val="20"/>
          <w:szCs w:val="20"/>
          <w:lang w:val="es-ES_tradnl"/>
        </w:rPr>
        <w:t>s</w:t>
      </w:r>
      <w:r w:rsidR="000E5C51">
        <w:rPr>
          <w:rFonts w:ascii="Arial" w:hAnsi="Arial" w:cs="Arial"/>
          <w:sz w:val="20"/>
          <w:szCs w:val="20"/>
          <w:lang w:val="es-ES_tradnl"/>
        </w:rPr>
        <w:t xml:space="preserve"> en </w:t>
      </w:r>
      <w:r w:rsidR="00582642">
        <w:rPr>
          <w:rFonts w:ascii="Arial" w:hAnsi="Arial" w:cs="Arial"/>
          <w:sz w:val="20"/>
          <w:szCs w:val="20"/>
          <w:lang w:val="es-ES_tradnl"/>
        </w:rPr>
        <w:t>esa</w:t>
      </w:r>
      <w:r w:rsidR="000E5C51">
        <w:rPr>
          <w:rFonts w:ascii="Arial" w:hAnsi="Arial" w:cs="Arial"/>
          <w:sz w:val="20"/>
          <w:szCs w:val="20"/>
          <w:lang w:val="es-ES_tradnl"/>
        </w:rPr>
        <w:t xml:space="preserve"> sesión</w:t>
      </w:r>
      <w:r w:rsidR="00582642">
        <w:rPr>
          <w:rFonts w:ascii="Arial" w:hAnsi="Arial" w:cs="Arial"/>
          <w:sz w:val="20"/>
          <w:szCs w:val="20"/>
          <w:lang w:val="es-ES_tradnl"/>
        </w:rPr>
        <w:t>.</w:t>
      </w:r>
      <w:r w:rsidRPr="00DC226D">
        <w:rPr>
          <w:rFonts w:ascii="Arial" w:hAnsi="Arial" w:cs="Arial"/>
          <w:b/>
          <w:sz w:val="20"/>
          <w:szCs w:val="20"/>
          <w:lang w:val="es-ES_tradnl"/>
        </w:rPr>
        <w:t xml:space="preserve"> ACUERDO FIRME.</w:t>
      </w:r>
    </w:p>
    <w:p w14:paraId="0F912280" w14:textId="64D8C077" w:rsidR="00E3280B" w:rsidRDefault="00E3280B" w:rsidP="00AB09AA">
      <w:pPr>
        <w:spacing w:after="0" w:line="240" w:lineRule="auto"/>
        <w:jc w:val="both"/>
        <w:rPr>
          <w:rFonts w:ascii="Arial" w:hAnsi="Arial" w:cs="Arial"/>
          <w:b/>
          <w:sz w:val="20"/>
          <w:szCs w:val="20"/>
          <w:lang w:val="es-ES_tradnl"/>
        </w:rPr>
      </w:pPr>
    </w:p>
    <w:p w14:paraId="75DDAB50" w14:textId="3674CAAE" w:rsidR="00994593" w:rsidRDefault="005F40E0" w:rsidP="00994593">
      <w:pPr>
        <w:spacing w:after="0" w:line="240" w:lineRule="auto"/>
        <w:jc w:val="both"/>
        <w:rPr>
          <w:rFonts w:ascii="Arial" w:hAnsi="Arial" w:cs="Arial"/>
          <w:b/>
          <w:sz w:val="20"/>
          <w:szCs w:val="20"/>
          <w:u w:val="single"/>
        </w:rPr>
      </w:pPr>
      <w:r w:rsidRPr="27D2B26F">
        <w:rPr>
          <w:rFonts w:ascii="Arial" w:hAnsi="Arial" w:cs="Arial"/>
          <w:b/>
          <w:bCs/>
          <w:sz w:val="20"/>
          <w:szCs w:val="20"/>
          <w:lang w:val="es-ES"/>
        </w:rPr>
        <w:t xml:space="preserve">ARTÍCULO N°3: </w:t>
      </w:r>
      <w:r w:rsidR="00994593" w:rsidRPr="00994593">
        <w:rPr>
          <w:rFonts w:ascii="Arial" w:hAnsi="Arial" w:cs="Arial"/>
          <w:b/>
          <w:sz w:val="20"/>
          <w:szCs w:val="20"/>
          <w:u w:val="single"/>
        </w:rPr>
        <w:t>INFORME DE AVANCE PROYECTOS PSA 2021</w:t>
      </w:r>
    </w:p>
    <w:p w14:paraId="399034D3" w14:textId="752247F5" w:rsidR="00CD3CDD" w:rsidRDefault="00CD3CDD" w:rsidP="00994593">
      <w:pPr>
        <w:spacing w:after="0" w:line="240" w:lineRule="auto"/>
        <w:jc w:val="both"/>
        <w:rPr>
          <w:rFonts w:ascii="Arial" w:hAnsi="Arial" w:cs="Arial"/>
          <w:b/>
          <w:bCs/>
          <w:sz w:val="20"/>
          <w:szCs w:val="20"/>
          <w:lang w:val="es-ES"/>
        </w:rPr>
      </w:pPr>
    </w:p>
    <w:p w14:paraId="22C61958" w14:textId="77777777"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El señor Gilmar Navarrete muestra cuál era la situación inicial según la resolución ministerial R-181-2021-Minae para la contratación de nuevas áreas en este año 2021 para el PSA.</w:t>
      </w:r>
    </w:p>
    <w:p w14:paraId="24C71020" w14:textId="77777777" w:rsidR="00C92FF2" w:rsidRPr="00394546" w:rsidRDefault="00C92FF2" w:rsidP="00C92FF2">
      <w:pPr>
        <w:spacing w:after="0" w:line="240" w:lineRule="auto"/>
        <w:jc w:val="both"/>
        <w:rPr>
          <w:rFonts w:ascii="Arial" w:hAnsi="Arial" w:cs="Arial"/>
          <w:sz w:val="20"/>
          <w:szCs w:val="20"/>
        </w:rPr>
      </w:pPr>
    </w:p>
    <w:p w14:paraId="03C2649C" w14:textId="77777777"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 xml:space="preserve">Tal como se muestra en el siguiente cuadro, para agosto de este año, solo se tenía recursos para financiar 500 hectáreas del proyecto piloto con Fundecor de plantaciones forestales de turnos cortos, 50.000 árboles para PPAF y otros 50.000 árboles para sistemas mixtos. </w:t>
      </w:r>
    </w:p>
    <w:p w14:paraId="539A6500" w14:textId="013BB51C" w:rsidR="00C92FF2" w:rsidRDefault="00C92FF2" w:rsidP="00C92FF2">
      <w:pPr>
        <w:spacing w:after="0" w:line="240" w:lineRule="auto"/>
        <w:jc w:val="both"/>
        <w:rPr>
          <w:rFonts w:ascii="Arial" w:hAnsi="Arial" w:cs="Arial"/>
          <w:sz w:val="20"/>
          <w:szCs w:val="20"/>
        </w:rPr>
      </w:pPr>
    </w:p>
    <w:p w14:paraId="6A9FAC0A" w14:textId="77777777" w:rsidR="00E31DEA" w:rsidRPr="00394546" w:rsidRDefault="00E31DEA" w:rsidP="00C92FF2">
      <w:pPr>
        <w:spacing w:after="0" w:line="240" w:lineRule="auto"/>
        <w:jc w:val="both"/>
        <w:rPr>
          <w:rFonts w:ascii="Arial" w:hAnsi="Arial" w:cs="Arial"/>
          <w:sz w:val="20"/>
          <w:szCs w:val="20"/>
        </w:rPr>
      </w:pPr>
    </w:p>
    <w:p w14:paraId="652190E8" w14:textId="7659BEF9" w:rsidR="00C92FF2" w:rsidRPr="00394546" w:rsidRDefault="00C92FF2" w:rsidP="00C92FF2">
      <w:pPr>
        <w:spacing w:after="0" w:line="240" w:lineRule="auto"/>
        <w:jc w:val="center"/>
        <w:rPr>
          <w:rFonts w:ascii="Arial" w:hAnsi="Arial" w:cs="Arial"/>
          <w:sz w:val="20"/>
          <w:szCs w:val="20"/>
        </w:rPr>
      </w:pPr>
      <w:r w:rsidRPr="00394546">
        <w:rPr>
          <w:rFonts w:ascii="Arial" w:hAnsi="Arial" w:cs="Arial"/>
          <w:noProof/>
          <w:sz w:val="20"/>
          <w:szCs w:val="20"/>
          <w:lang w:eastAsia="es-CR"/>
        </w:rPr>
        <w:drawing>
          <wp:inline distT="0" distB="0" distL="0" distR="0" wp14:anchorId="326E5101" wp14:editId="004F74E2">
            <wp:extent cx="4857115" cy="4457700"/>
            <wp:effectExtent l="19050" t="19050" r="1968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7115" cy="4457700"/>
                    </a:xfrm>
                    <a:prstGeom prst="rect">
                      <a:avLst/>
                    </a:prstGeom>
                    <a:ln>
                      <a:solidFill>
                        <a:schemeClr val="tx1"/>
                      </a:solidFill>
                    </a:ln>
                  </pic:spPr>
                </pic:pic>
              </a:graphicData>
            </a:graphic>
          </wp:inline>
        </w:drawing>
      </w:r>
    </w:p>
    <w:p w14:paraId="53C1014D" w14:textId="77777777" w:rsidR="00C92FF2" w:rsidRPr="00394546" w:rsidRDefault="00C92FF2" w:rsidP="00C92FF2">
      <w:pPr>
        <w:spacing w:after="0" w:line="240" w:lineRule="auto"/>
        <w:jc w:val="both"/>
        <w:rPr>
          <w:rFonts w:ascii="Arial" w:hAnsi="Arial" w:cs="Arial"/>
          <w:sz w:val="20"/>
          <w:szCs w:val="20"/>
        </w:rPr>
      </w:pPr>
    </w:p>
    <w:p w14:paraId="2E5BCBD4" w14:textId="77777777"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Seguidamente, a partir del mes de octubre, con la entrada del presupuesto extraordinario, se vio la oportunidad de poder incorporar alrededor de 10.050 hectáreas, sin embargo, contra el tiempo</w:t>
      </w:r>
      <w:r>
        <w:rPr>
          <w:rFonts w:ascii="Arial" w:hAnsi="Arial" w:cs="Arial"/>
          <w:sz w:val="20"/>
          <w:szCs w:val="20"/>
        </w:rPr>
        <w:t>,</w:t>
      </w:r>
      <w:r w:rsidRPr="00394546">
        <w:rPr>
          <w:rFonts w:ascii="Arial" w:hAnsi="Arial" w:cs="Arial"/>
          <w:sz w:val="20"/>
          <w:szCs w:val="20"/>
        </w:rPr>
        <w:t xml:space="preserve"> ya que se deben pagar y contratar este mismo año y con los recursos de este periodo, lo cual ha generado una presión adicional, para que las Oficinas Regionales y e</w:t>
      </w:r>
      <w:r>
        <w:rPr>
          <w:rFonts w:ascii="Arial" w:hAnsi="Arial" w:cs="Arial"/>
          <w:sz w:val="20"/>
          <w:szCs w:val="20"/>
        </w:rPr>
        <w:t>l personal de Fonafifo acelere</w:t>
      </w:r>
      <w:r w:rsidRPr="00394546">
        <w:rPr>
          <w:rFonts w:ascii="Arial" w:hAnsi="Arial" w:cs="Arial"/>
          <w:sz w:val="20"/>
          <w:szCs w:val="20"/>
        </w:rPr>
        <w:t>n los procesos de contratación.</w:t>
      </w:r>
    </w:p>
    <w:p w14:paraId="12A74A3A" w14:textId="0343A5FF" w:rsidR="00C92FF2" w:rsidRDefault="00C92FF2" w:rsidP="00C92FF2">
      <w:pPr>
        <w:spacing w:after="0" w:line="240" w:lineRule="auto"/>
        <w:jc w:val="both"/>
        <w:rPr>
          <w:rFonts w:ascii="Arial" w:hAnsi="Arial" w:cs="Arial"/>
          <w:sz w:val="20"/>
          <w:szCs w:val="20"/>
        </w:rPr>
      </w:pPr>
    </w:p>
    <w:p w14:paraId="5543DB56" w14:textId="260E2D4D" w:rsidR="00E31DEA" w:rsidRDefault="00E31DEA" w:rsidP="00C92FF2">
      <w:pPr>
        <w:spacing w:after="0" w:line="240" w:lineRule="auto"/>
        <w:jc w:val="both"/>
        <w:rPr>
          <w:rFonts w:ascii="Arial" w:hAnsi="Arial" w:cs="Arial"/>
          <w:sz w:val="20"/>
          <w:szCs w:val="20"/>
        </w:rPr>
      </w:pPr>
    </w:p>
    <w:p w14:paraId="08EC9B3F" w14:textId="121C1F13" w:rsidR="00E31DEA" w:rsidRDefault="00E31DEA" w:rsidP="00C92FF2">
      <w:pPr>
        <w:spacing w:after="0" w:line="240" w:lineRule="auto"/>
        <w:jc w:val="both"/>
        <w:rPr>
          <w:rFonts w:ascii="Arial" w:hAnsi="Arial" w:cs="Arial"/>
          <w:sz w:val="20"/>
          <w:szCs w:val="20"/>
        </w:rPr>
      </w:pPr>
    </w:p>
    <w:p w14:paraId="5BE0D55F" w14:textId="71C62935" w:rsidR="00E31DEA" w:rsidRDefault="00E31DEA" w:rsidP="00C92FF2">
      <w:pPr>
        <w:spacing w:after="0" w:line="240" w:lineRule="auto"/>
        <w:jc w:val="both"/>
        <w:rPr>
          <w:rFonts w:ascii="Arial" w:hAnsi="Arial" w:cs="Arial"/>
          <w:sz w:val="20"/>
          <w:szCs w:val="20"/>
        </w:rPr>
      </w:pPr>
    </w:p>
    <w:p w14:paraId="5A27D841" w14:textId="5E788871" w:rsidR="00E31DEA" w:rsidRDefault="00E31DEA" w:rsidP="00C92FF2">
      <w:pPr>
        <w:spacing w:after="0" w:line="240" w:lineRule="auto"/>
        <w:jc w:val="both"/>
        <w:rPr>
          <w:rFonts w:ascii="Arial" w:hAnsi="Arial" w:cs="Arial"/>
          <w:sz w:val="20"/>
          <w:szCs w:val="20"/>
        </w:rPr>
      </w:pPr>
    </w:p>
    <w:p w14:paraId="51175049" w14:textId="16132A09" w:rsidR="00E31DEA" w:rsidRDefault="00E31DEA" w:rsidP="00C92FF2">
      <w:pPr>
        <w:spacing w:after="0" w:line="240" w:lineRule="auto"/>
        <w:jc w:val="both"/>
        <w:rPr>
          <w:rFonts w:ascii="Arial" w:hAnsi="Arial" w:cs="Arial"/>
          <w:sz w:val="20"/>
          <w:szCs w:val="20"/>
        </w:rPr>
      </w:pPr>
    </w:p>
    <w:p w14:paraId="78404F0B" w14:textId="17C28B9B" w:rsidR="00E31DEA" w:rsidRDefault="00E31DEA" w:rsidP="00C92FF2">
      <w:pPr>
        <w:spacing w:after="0" w:line="240" w:lineRule="auto"/>
        <w:jc w:val="both"/>
        <w:rPr>
          <w:rFonts w:ascii="Arial" w:hAnsi="Arial" w:cs="Arial"/>
          <w:sz w:val="20"/>
          <w:szCs w:val="20"/>
        </w:rPr>
      </w:pPr>
    </w:p>
    <w:p w14:paraId="1D726C0A" w14:textId="4DCDAA06" w:rsidR="00E31DEA" w:rsidRDefault="00E31DEA" w:rsidP="00C92FF2">
      <w:pPr>
        <w:spacing w:after="0" w:line="240" w:lineRule="auto"/>
        <w:jc w:val="both"/>
        <w:rPr>
          <w:rFonts w:ascii="Arial" w:hAnsi="Arial" w:cs="Arial"/>
          <w:sz w:val="20"/>
          <w:szCs w:val="20"/>
        </w:rPr>
      </w:pPr>
    </w:p>
    <w:p w14:paraId="66007654" w14:textId="31653A3B" w:rsidR="00E31DEA" w:rsidRDefault="00E31DEA" w:rsidP="00C92FF2">
      <w:pPr>
        <w:spacing w:after="0" w:line="240" w:lineRule="auto"/>
        <w:jc w:val="both"/>
        <w:rPr>
          <w:rFonts w:ascii="Arial" w:hAnsi="Arial" w:cs="Arial"/>
          <w:sz w:val="20"/>
          <w:szCs w:val="20"/>
        </w:rPr>
      </w:pPr>
    </w:p>
    <w:p w14:paraId="1377B2A4" w14:textId="77777777" w:rsidR="00E31DEA" w:rsidRPr="00394546" w:rsidRDefault="00E31DEA" w:rsidP="00C92FF2">
      <w:pPr>
        <w:spacing w:after="0" w:line="240" w:lineRule="auto"/>
        <w:jc w:val="both"/>
        <w:rPr>
          <w:rFonts w:ascii="Arial" w:hAnsi="Arial" w:cs="Arial"/>
          <w:sz w:val="20"/>
          <w:szCs w:val="20"/>
        </w:rPr>
      </w:pPr>
    </w:p>
    <w:p w14:paraId="36D74E1D" w14:textId="508CFCCE" w:rsidR="00C92FF2" w:rsidRPr="00394546" w:rsidRDefault="00C92FF2" w:rsidP="00C92FF2">
      <w:pPr>
        <w:spacing w:after="0" w:line="240" w:lineRule="auto"/>
        <w:jc w:val="center"/>
        <w:rPr>
          <w:rFonts w:ascii="Arial" w:hAnsi="Arial" w:cs="Arial"/>
          <w:sz w:val="20"/>
          <w:szCs w:val="20"/>
        </w:rPr>
      </w:pPr>
      <w:r w:rsidRPr="00394546">
        <w:rPr>
          <w:rFonts w:ascii="Arial" w:hAnsi="Arial" w:cs="Arial"/>
          <w:noProof/>
          <w:sz w:val="20"/>
          <w:szCs w:val="20"/>
          <w:lang w:eastAsia="es-CR"/>
        </w:rPr>
        <w:drawing>
          <wp:inline distT="0" distB="0" distL="0" distR="0" wp14:anchorId="55637F22" wp14:editId="4D272513">
            <wp:extent cx="4201795" cy="2505075"/>
            <wp:effectExtent l="19050" t="19050" r="2730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795" cy="2505075"/>
                    </a:xfrm>
                    <a:prstGeom prst="rect">
                      <a:avLst/>
                    </a:prstGeom>
                    <a:ln>
                      <a:solidFill>
                        <a:schemeClr val="tx1"/>
                      </a:solidFill>
                    </a:ln>
                  </pic:spPr>
                </pic:pic>
              </a:graphicData>
            </a:graphic>
          </wp:inline>
        </w:drawing>
      </w:r>
    </w:p>
    <w:p w14:paraId="27DE065A" w14:textId="3E17FB41" w:rsidR="00E31DEA" w:rsidRPr="00394546" w:rsidRDefault="00E31DEA" w:rsidP="00C92FF2">
      <w:pPr>
        <w:spacing w:after="0" w:line="240" w:lineRule="auto"/>
        <w:jc w:val="both"/>
        <w:rPr>
          <w:rFonts w:ascii="Arial" w:hAnsi="Arial" w:cs="Arial"/>
          <w:sz w:val="20"/>
          <w:szCs w:val="20"/>
        </w:rPr>
      </w:pPr>
    </w:p>
    <w:p w14:paraId="342C13C1" w14:textId="77777777"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En ese entendido, al día de hoy, este es el avance en la contratación y la proyección respectiva:</w:t>
      </w:r>
    </w:p>
    <w:p w14:paraId="19FEA0F7" w14:textId="77777777" w:rsidR="00C92FF2" w:rsidRPr="00394546" w:rsidRDefault="00C92FF2" w:rsidP="00C92FF2">
      <w:pPr>
        <w:spacing w:after="0" w:line="240" w:lineRule="auto"/>
        <w:jc w:val="both"/>
        <w:rPr>
          <w:rFonts w:ascii="Arial" w:hAnsi="Arial" w:cs="Arial"/>
          <w:sz w:val="20"/>
          <w:szCs w:val="20"/>
        </w:rPr>
      </w:pPr>
    </w:p>
    <w:p w14:paraId="5871F301" w14:textId="463AF3D5" w:rsidR="00C92FF2" w:rsidRPr="00394546" w:rsidRDefault="00C92FF2" w:rsidP="00C92FF2">
      <w:pPr>
        <w:spacing w:after="0" w:line="240" w:lineRule="auto"/>
        <w:jc w:val="center"/>
        <w:rPr>
          <w:rFonts w:ascii="Arial" w:hAnsi="Arial" w:cs="Arial"/>
          <w:sz w:val="20"/>
          <w:szCs w:val="20"/>
        </w:rPr>
      </w:pPr>
      <w:r>
        <w:rPr>
          <w:noProof/>
          <w:lang w:eastAsia="es-CR"/>
        </w:rPr>
        <w:drawing>
          <wp:inline distT="0" distB="0" distL="0" distR="0" wp14:anchorId="6F52AF69" wp14:editId="0FC64CED">
            <wp:extent cx="4420447" cy="2705100"/>
            <wp:effectExtent l="19050" t="19050" r="1841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1832" cy="2730426"/>
                    </a:xfrm>
                    <a:prstGeom prst="rect">
                      <a:avLst/>
                    </a:prstGeom>
                    <a:ln>
                      <a:solidFill>
                        <a:schemeClr val="tx1"/>
                      </a:solidFill>
                    </a:ln>
                  </pic:spPr>
                </pic:pic>
              </a:graphicData>
            </a:graphic>
          </wp:inline>
        </w:drawing>
      </w:r>
    </w:p>
    <w:p w14:paraId="26844DF3" w14:textId="77777777" w:rsidR="00C92FF2" w:rsidRPr="00394546" w:rsidRDefault="00C92FF2" w:rsidP="00C92FF2">
      <w:pPr>
        <w:spacing w:after="0" w:line="240" w:lineRule="auto"/>
        <w:jc w:val="both"/>
        <w:rPr>
          <w:rFonts w:ascii="Arial" w:hAnsi="Arial" w:cs="Arial"/>
          <w:sz w:val="20"/>
          <w:szCs w:val="20"/>
        </w:rPr>
      </w:pPr>
    </w:p>
    <w:p w14:paraId="3CAF1BEC" w14:textId="297EBE4F"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El señor Navarrete recalca que, estos</w:t>
      </w:r>
      <w:r>
        <w:rPr>
          <w:rFonts w:ascii="Arial" w:hAnsi="Arial" w:cs="Arial"/>
          <w:sz w:val="20"/>
          <w:szCs w:val="20"/>
        </w:rPr>
        <w:t xml:space="preserve"> números se dan con 30</w:t>
      </w:r>
      <w:r w:rsidRPr="00394546">
        <w:rPr>
          <w:rFonts w:ascii="Arial" w:hAnsi="Arial" w:cs="Arial"/>
          <w:sz w:val="20"/>
          <w:szCs w:val="20"/>
        </w:rPr>
        <w:t xml:space="preserve"> días hábiles de operación y se está trabajando arduamente no solo para poder lograr cumplir con la expectativa de las 10.000 hectáreas sino para poder generar los pagos que es lo más importante ya que, si no se ejecutan esos recursos se tendrán que devolver a las arcas el Estado.</w:t>
      </w:r>
    </w:p>
    <w:p w14:paraId="24CF12DD" w14:textId="77777777" w:rsidR="00C92FF2" w:rsidRPr="00394546" w:rsidRDefault="00C92FF2" w:rsidP="00C92FF2">
      <w:pPr>
        <w:spacing w:after="0" w:line="240" w:lineRule="auto"/>
        <w:jc w:val="both"/>
        <w:rPr>
          <w:rFonts w:ascii="Arial" w:hAnsi="Arial" w:cs="Arial"/>
          <w:sz w:val="20"/>
          <w:szCs w:val="20"/>
        </w:rPr>
      </w:pPr>
    </w:p>
    <w:p w14:paraId="371371DE" w14:textId="233FEE90"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 xml:space="preserve">Además, el señor Navarrete señala que, </w:t>
      </w:r>
      <w:r w:rsidR="00D70284">
        <w:rPr>
          <w:rFonts w:ascii="Arial" w:hAnsi="Arial" w:cs="Arial"/>
          <w:sz w:val="20"/>
          <w:szCs w:val="20"/>
        </w:rPr>
        <w:t xml:space="preserve">de </w:t>
      </w:r>
      <w:r w:rsidRPr="00394546">
        <w:rPr>
          <w:rFonts w:ascii="Arial" w:hAnsi="Arial" w:cs="Arial"/>
          <w:sz w:val="20"/>
          <w:szCs w:val="20"/>
        </w:rPr>
        <w:t xml:space="preserve">las </w:t>
      </w:r>
      <w:r w:rsidR="00D70284">
        <w:rPr>
          <w:rFonts w:ascii="Arial" w:hAnsi="Arial" w:cs="Arial"/>
          <w:sz w:val="20"/>
          <w:szCs w:val="20"/>
        </w:rPr>
        <w:t>4.483</w:t>
      </w:r>
      <w:r w:rsidRPr="00394546">
        <w:rPr>
          <w:rFonts w:ascii="Arial" w:hAnsi="Arial" w:cs="Arial"/>
          <w:sz w:val="20"/>
          <w:szCs w:val="20"/>
        </w:rPr>
        <w:t xml:space="preserve"> hectáreas, </w:t>
      </w:r>
      <w:r w:rsidR="00D70284">
        <w:rPr>
          <w:rFonts w:ascii="Arial" w:hAnsi="Arial" w:cs="Arial"/>
          <w:sz w:val="20"/>
          <w:szCs w:val="20"/>
        </w:rPr>
        <w:t>más del 80</w:t>
      </w:r>
      <w:r w:rsidRPr="00394546">
        <w:rPr>
          <w:rFonts w:ascii="Arial" w:hAnsi="Arial" w:cs="Arial"/>
          <w:sz w:val="20"/>
          <w:szCs w:val="20"/>
        </w:rPr>
        <w:t xml:space="preserve">% </w:t>
      </w:r>
      <w:r w:rsidR="00D70284">
        <w:rPr>
          <w:rFonts w:ascii="Arial" w:hAnsi="Arial" w:cs="Arial"/>
          <w:sz w:val="20"/>
          <w:szCs w:val="20"/>
        </w:rPr>
        <w:t xml:space="preserve">de contratos </w:t>
      </w:r>
      <w:r w:rsidRPr="00394546">
        <w:rPr>
          <w:rFonts w:ascii="Arial" w:hAnsi="Arial" w:cs="Arial"/>
          <w:sz w:val="20"/>
          <w:szCs w:val="20"/>
        </w:rPr>
        <w:t>corresponden a fincas de menos de 50 hectáreas y este es un tema importante ya que se tiene enfoque en los parámetros con los cuales se rige Fonafifo, que es favorecer a los pequeños y medianos productores forestales.</w:t>
      </w:r>
    </w:p>
    <w:p w14:paraId="0004135D" w14:textId="066F5CB4" w:rsidR="00C92FF2" w:rsidRDefault="00C92FF2" w:rsidP="00C92FF2">
      <w:pPr>
        <w:spacing w:after="0" w:line="240" w:lineRule="auto"/>
        <w:jc w:val="both"/>
        <w:rPr>
          <w:rFonts w:ascii="Arial" w:hAnsi="Arial" w:cs="Arial"/>
          <w:sz w:val="20"/>
          <w:szCs w:val="20"/>
        </w:rPr>
      </w:pPr>
    </w:p>
    <w:p w14:paraId="79440C50" w14:textId="4E97B401" w:rsidR="005A44EF" w:rsidRDefault="005A44EF" w:rsidP="00C92FF2">
      <w:pPr>
        <w:spacing w:after="0" w:line="240" w:lineRule="auto"/>
        <w:jc w:val="both"/>
        <w:rPr>
          <w:rFonts w:ascii="Arial" w:hAnsi="Arial" w:cs="Arial"/>
          <w:sz w:val="20"/>
          <w:szCs w:val="20"/>
        </w:rPr>
      </w:pPr>
    </w:p>
    <w:p w14:paraId="0F63170D" w14:textId="636925F4" w:rsidR="005A44EF" w:rsidRPr="00394546" w:rsidRDefault="005A44EF" w:rsidP="00C92FF2">
      <w:pPr>
        <w:spacing w:after="0" w:line="240" w:lineRule="auto"/>
        <w:jc w:val="both"/>
        <w:rPr>
          <w:rFonts w:ascii="Arial" w:hAnsi="Arial" w:cs="Arial"/>
          <w:sz w:val="20"/>
          <w:szCs w:val="20"/>
        </w:rPr>
      </w:pPr>
    </w:p>
    <w:p w14:paraId="376795BA" w14:textId="7E57B3C3" w:rsidR="00C92FF2" w:rsidRDefault="00C92FF2" w:rsidP="00C92FF2">
      <w:pPr>
        <w:spacing w:after="0" w:line="240" w:lineRule="auto"/>
        <w:jc w:val="both"/>
        <w:rPr>
          <w:rFonts w:ascii="Arial" w:hAnsi="Arial" w:cs="Arial"/>
          <w:sz w:val="20"/>
          <w:szCs w:val="20"/>
        </w:rPr>
      </w:pPr>
      <w:r w:rsidRPr="00394546">
        <w:rPr>
          <w:rFonts w:ascii="Arial" w:hAnsi="Arial" w:cs="Arial"/>
          <w:sz w:val="20"/>
          <w:szCs w:val="20"/>
        </w:rPr>
        <w:t>Otro dato importante es que, en 35% de los contratos que se tienen son con mujeres y eso es parte de lo que refleja la matriz de valoración de PSA para la selección de las fincas, en donde se da 25 puntos adicionales a las fincas donde la propietaria o copropietaria sea mujer.</w:t>
      </w:r>
    </w:p>
    <w:p w14:paraId="05984298" w14:textId="3D3F7359" w:rsidR="00C92FF2" w:rsidRDefault="00C92FF2" w:rsidP="00C92FF2">
      <w:pPr>
        <w:spacing w:after="0" w:line="240" w:lineRule="auto"/>
        <w:jc w:val="both"/>
        <w:rPr>
          <w:rFonts w:ascii="Arial" w:hAnsi="Arial" w:cs="Arial"/>
          <w:sz w:val="20"/>
          <w:szCs w:val="20"/>
        </w:rPr>
      </w:pPr>
    </w:p>
    <w:p w14:paraId="4638E4AA" w14:textId="144CB1A5" w:rsidR="00C92FF2" w:rsidRDefault="00C92FF2" w:rsidP="00C92FF2">
      <w:pPr>
        <w:spacing w:after="0" w:line="240" w:lineRule="auto"/>
        <w:jc w:val="both"/>
        <w:rPr>
          <w:rFonts w:ascii="Arial" w:hAnsi="Arial" w:cs="Arial"/>
          <w:sz w:val="20"/>
          <w:szCs w:val="20"/>
        </w:rPr>
      </w:pPr>
      <w:r>
        <w:rPr>
          <w:rFonts w:ascii="Arial" w:hAnsi="Arial" w:cs="Arial"/>
          <w:sz w:val="20"/>
          <w:szCs w:val="20"/>
        </w:rPr>
        <w:t>Una vez realizada la presentación, por unanimidad se acuerda:</w:t>
      </w:r>
    </w:p>
    <w:p w14:paraId="7B050DD1" w14:textId="0BEFFE3E" w:rsidR="00C92FF2" w:rsidRDefault="00C92FF2" w:rsidP="00C92FF2">
      <w:pPr>
        <w:spacing w:after="0" w:line="240" w:lineRule="auto"/>
        <w:jc w:val="both"/>
        <w:rPr>
          <w:rFonts w:ascii="Arial" w:hAnsi="Arial" w:cs="Arial"/>
          <w:sz w:val="20"/>
          <w:szCs w:val="20"/>
        </w:rPr>
      </w:pPr>
    </w:p>
    <w:p w14:paraId="10F958FB" w14:textId="57C5F740" w:rsidR="00C92FF2" w:rsidRPr="00C92FF2" w:rsidRDefault="00C92FF2" w:rsidP="00C92FF2">
      <w:pPr>
        <w:spacing w:after="0" w:line="240" w:lineRule="auto"/>
        <w:jc w:val="both"/>
        <w:rPr>
          <w:rFonts w:ascii="Arial" w:hAnsi="Arial" w:cs="Arial"/>
          <w:b/>
          <w:sz w:val="20"/>
          <w:szCs w:val="20"/>
        </w:rPr>
      </w:pPr>
      <w:r w:rsidRPr="00C92FF2">
        <w:rPr>
          <w:rFonts w:ascii="Arial" w:hAnsi="Arial" w:cs="Arial"/>
          <w:b/>
          <w:sz w:val="20"/>
          <w:szCs w:val="20"/>
        </w:rPr>
        <w:t>ACUERDO TERCERO</w:t>
      </w:r>
      <w:r>
        <w:rPr>
          <w:rFonts w:ascii="Arial" w:hAnsi="Arial" w:cs="Arial"/>
          <w:sz w:val="20"/>
          <w:szCs w:val="20"/>
        </w:rPr>
        <w:t xml:space="preserve">. La Junta Directiva da por conocida y recibida la presentación de avance proyectos PSA 2021, realizada por el señor Gilmar Navarrete. </w:t>
      </w:r>
      <w:r w:rsidRPr="00C92FF2">
        <w:rPr>
          <w:rFonts w:ascii="Arial" w:hAnsi="Arial" w:cs="Arial"/>
          <w:b/>
          <w:sz w:val="20"/>
          <w:szCs w:val="20"/>
        </w:rPr>
        <w:t>ACUERDO FIRME.</w:t>
      </w:r>
    </w:p>
    <w:p w14:paraId="66EDEF6D" w14:textId="51070D60" w:rsidR="00C92FF2" w:rsidRPr="00C92FF2" w:rsidRDefault="00C92FF2" w:rsidP="00C92FF2">
      <w:pPr>
        <w:spacing w:after="0" w:line="240" w:lineRule="auto"/>
        <w:jc w:val="both"/>
        <w:rPr>
          <w:rFonts w:ascii="Arial" w:hAnsi="Arial" w:cs="Arial"/>
          <w:b/>
          <w:sz w:val="20"/>
          <w:szCs w:val="20"/>
        </w:rPr>
      </w:pPr>
    </w:p>
    <w:p w14:paraId="2645E99D" w14:textId="37472D01" w:rsidR="00C92FF2" w:rsidRPr="00394546" w:rsidRDefault="00C92FF2" w:rsidP="00C92FF2">
      <w:pPr>
        <w:spacing w:after="0" w:line="240" w:lineRule="auto"/>
        <w:jc w:val="both"/>
        <w:rPr>
          <w:rFonts w:ascii="Arial" w:hAnsi="Arial" w:cs="Arial"/>
          <w:sz w:val="20"/>
          <w:szCs w:val="20"/>
        </w:rPr>
      </w:pPr>
      <w:r>
        <w:rPr>
          <w:rFonts w:ascii="Arial" w:hAnsi="Arial" w:cs="Arial"/>
          <w:sz w:val="20"/>
          <w:szCs w:val="20"/>
        </w:rPr>
        <w:t>Otro tema, que expuso</w:t>
      </w:r>
      <w:r w:rsidRPr="00394546">
        <w:rPr>
          <w:rFonts w:ascii="Arial" w:hAnsi="Arial" w:cs="Arial"/>
          <w:sz w:val="20"/>
          <w:szCs w:val="20"/>
        </w:rPr>
        <w:t xml:space="preserve"> el señor Gilmar Navarrete</w:t>
      </w:r>
      <w:r>
        <w:rPr>
          <w:rFonts w:ascii="Arial" w:hAnsi="Arial" w:cs="Arial"/>
          <w:sz w:val="20"/>
          <w:szCs w:val="20"/>
        </w:rPr>
        <w:t>, en la reunión informativa efectuada el 17 de noviembre fue</w:t>
      </w:r>
      <w:r w:rsidRPr="00394546">
        <w:rPr>
          <w:rFonts w:ascii="Arial" w:hAnsi="Arial" w:cs="Arial"/>
          <w:sz w:val="20"/>
          <w:szCs w:val="20"/>
        </w:rPr>
        <w:t xml:space="preserve"> la propuesta </w:t>
      </w:r>
      <w:r w:rsidRPr="00394546">
        <w:rPr>
          <w:rFonts w:ascii="Arial" w:hAnsi="Arial" w:cs="Arial"/>
          <w:color w:val="000000"/>
          <w:sz w:val="20"/>
          <w:szCs w:val="20"/>
          <w:bdr w:val="none" w:sz="0" w:space="0" w:color="auto" w:frame="1"/>
        </w:rPr>
        <w:t>de fechas para la recepción de solicitudes de nuevo ingreso 2022: </w:t>
      </w:r>
      <w:r w:rsidRPr="00394546">
        <w:rPr>
          <w:rFonts w:ascii="Arial" w:hAnsi="Arial" w:cs="Arial"/>
          <w:sz w:val="20"/>
          <w:szCs w:val="20"/>
        </w:rPr>
        <w:t xml:space="preserve"> </w:t>
      </w:r>
    </w:p>
    <w:p w14:paraId="631FFE01" w14:textId="77777777" w:rsidR="00C92FF2" w:rsidRPr="00394546" w:rsidRDefault="00C92FF2" w:rsidP="00C92FF2">
      <w:pPr>
        <w:spacing w:after="0" w:line="240" w:lineRule="auto"/>
        <w:jc w:val="both"/>
        <w:rPr>
          <w:rFonts w:ascii="Arial" w:hAnsi="Arial" w:cs="Arial"/>
          <w:sz w:val="20"/>
          <w:szCs w:val="20"/>
        </w:rPr>
      </w:pPr>
    </w:p>
    <w:p w14:paraId="74F8593B" w14:textId="1A955E51" w:rsidR="00E3280B" w:rsidRDefault="00C92FF2" w:rsidP="00C92FF2">
      <w:pPr>
        <w:spacing w:after="0" w:line="240" w:lineRule="auto"/>
        <w:jc w:val="both"/>
        <w:rPr>
          <w:rFonts w:ascii="Arial" w:hAnsi="Arial" w:cs="Arial"/>
          <w:sz w:val="20"/>
          <w:szCs w:val="20"/>
        </w:rPr>
      </w:pPr>
      <w:r w:rsidRPr="00394546">
        <w:rPr>
          <w:rFonts w:ascii="Arial" w:hAnsi="Arial" w:cs="Arial"/>
          <w:sz w:val="20"/>
          <w:szCs w:val="20"/>
        </w:rPr>
        <w:t xml:space="preserve">El señor Navarrete </w:t>
      </w:r>
      <w:r w:rsidR="00AB72B3">
        <w:rPr>
          <w:rFonts w:ascii="Arial" w:hAnsi="Arial" w:cs="Arial"/>
          <w:sz w:val="20"/>
          <w:szCs w:val="20"/>
        </w:rPr>
        <w:t>indicó</w:t>
      </w:r>
      <w:r w:rsidRPr="00394546">
        <w:rPr>
          <w:rFonts w:ascii="Arial" w:hAnsi="Arial" w:cs="Arial"/>
          <w:sz w:val="20"/>
          <w:szCs w:val="20"/>
        </w:rPr>
        <w:t xml:space="preserve"> que, se prevé un aumento con respecto a las solicitudes 2021, por lo que s</w:t>
      </w:r>
      <w:r w:rsidRPr="00656E18">
        <w:rPr>
          <w:rFonts w:ascii="Arial" w:hAnsi="Arial" w:cs="Arial"/>
          <w:sz w:val="20"/>
          <w:szCs w:val="20"/>
        </w:rPr>
        <w:t>e habilit</w:t>
      </w:r>
      <w:r w:rsidRPr="00394546">
        <w:rPr>
          <w:rFonts w:ascii="Arial" w:hAnsi="Arial" w:cs="Arial"/>
          <w:sz w:val="20"/>
          <w:szCs w:val="20"/>
        </w:rPr>
        <w:t>ó</w:t>
      </w:r>
      <w:r w:rsidRPr="00656E18">
        <w:rPr>
          <w:rFonts w:ascii="Arial" w:hAnsi="Arial" w:cs="Arial"/>
          <w:sz w:val="20"/>
          <w:szCs w:val="20"/>
        </w:rPr>
        <w:t xml:space="preserve"> 1 día más para recepción documentos (lunes a jueves)</w:t>
      </w:r>
      <w:r w:rsidRPr="00394546">
        <w:rPr>
          <w:rFonts w:ascii="Arial" w:hAnsi="Arial" w:cs="Arial"/>
          <w:sz w:val="20"/>
          <w:szCs w:val="20"/>
        </w:rPr>
        <w:t xml:space="preserve">, dejando el viernes para aquellas organizaciones a las que eventualmente se les pueda habilitar el sistema de cuotas, además se mantienen los canales de comunicación como </w:t>
      </w:r>
      <w:r w:rsidRPr="00656E18">
        <w:rPr>
          <w:rFonts w:ascii="Arial" w:hAnsi="Arial" w:cs="Arial"/>
          <w:sz w:val="20"/>
          <w:szCs w:val="20"/>
        </w:rPr>
        <w:t xml:space="preserve">Call Center, Sitio web, </w:t>
      </w:r>
      <w:r w:rsidRPr="00394546">
        <w:rPr>
          <w:rFonts w:ascii="Arial" w:hAnsi="Arial" w:cs="Arial"/>
          <w:sz w:val="20"/>
          <w:szCs w:val="20"/>
        </w:rPr>
        <w:t xml:space="preserve">y una fuerte promoción para el uso de una </w:t>
      </w:r>
      <w:r w:rsidRPr="00656E18">
        <w:rPr>
          <w:rFonts w:ascii="Arial" w:hAnsi="Arial" w:cs="Arial"/>
          <w:sz w:val="20"/>
          <w:szCs w:val="20"/>
        </w:rPr>
        <w:t xml:space="preserve">aplicación </w:t>
      </w:r>
      <w:r w:rsidRPr="00394546">
        <w:rPr>
          <w:rFonts w:ascii="Arial" w:hAnsi="Arial" w:cs="Arial"/>
          <w:sz w:val="20"/>
          <w:szCs w:val="20"/>
        </w:rPr>
        <w:t xml:space="preserve">en </w:t>
      </w:r>
      <w:r w:rsidRPr="00656E18">
        <w:rPr>
          <w:rFonts w:ascii="Arial" w:hAnsi="Arial" w:cs="Arial"/>
          <w:sz w:val="20"/>
          <w:szCs w:val="20"/>
        </w:rPr>
        <w:t>teléfonos inteligentes</w:t>
      </w:r>
      <w:r w:rsidRPr="00394546">
        <w:rPr>
          <w:rFonts w:ascii="Arial" w:hAnsi="Arial" w:cs="Arial"/>
          <w:sz w:val="20"/>
          <w:szCs w:val="20"/>
        </w:rPr>
        <w:t xml:space="preserve"> para las citas.</w:t>
      </w:r>
    </w:p>
    <w:p w14:paraId="1A6DBB0A" w14:textId="4393C924" w:rsidR="00E3280B" w:rsidRPr="00394546" w:rsidRDefault="00E3280B" w:rsidP="00C92FF2">
      <w:pPr>
        <w:spacing w:after="0" w:line="240" w:lineRule="auto"/>
        <w:jc w:val="both"/>
        <w:rPr>
          <w:rFonts w:ascii="Arial" w:hAnsi="Arial" w:cs="Arial"/>
          <w:sz w:val="20"/>
          <w:szCs w:val="20"/>
        </w:rPr>
      </w:pPr>
    </w:p>
    <w:p w14:paraId="6BBA3500" w14:textId="20CF3F8B" w:rsidR="00C92FF2" w:rsidRPr="00394546" w:rsidRDefault="00C92FF2" w:rsidP="00C92FF2">
      <w:pPr>
        <w:spacing w:after="0" w:line="240" w:lineRule="auto"/>
        <w:jc w:val="both"/>
        <w:rPr>
          <w:rFonts w:ascii="Arial" w:hAnsi="Arial" w:cs="Arial"/>
          <w:sz w:val="20"/>
          <w:szCs w:val="20"/>
        </w:rPr>
      </w:pPr>
      <w:r w:rsidRPr="00394546">
        <w:rPr>
          <w:rFonts w:ascii="Arial" w:hAnsi="Arial" w:cs="Arial"/>
          <w:sz w:val="20"/>
          <w:szCs w:val="20"/>
        </w:rPr>
        <w:t xml:space="preserve">El señor </w:t>
      </w:r>
      <w:r w:rsidR="00AB72B3">
        <w:rPr>
          <w:rFonts w:ascii="Arial" w:hAnsi="Arial" w:cs="Arial"/>
          <w:sz w:val="20"/>
          <w:szCs w:val="20"/>
        </w:rPr>
        <w:t>Jorge Mario Rodríguez señaló</w:t>
      </w:r>
      <w:r w:rsidRPr="00394546">
        <w:rPr>
          <w:rFonts w:ascii="Arial" w:hAnsi="Arial" w:cs="Arial"/>
          <w:sz w:val="20"/>
          <w:szCs w:val="20"/>
        </w:rPr>
        <w:t xml:space="preserve"> que, día con día se está realizando un monitoreo de los proyectos que se están pagando y de aquellos que no se pagarán y precisamente eso es lo que le está dando cabida al hectareaje nuevo para este año.</w:t>
      </w:r>
    </w:p>
    <w:p w14:paraId="61903C1B" w14:textId="77777777" w:rsidR="00C92FF2" w:rsidRPr="00394546" w:rsidRDefault="00C92FF2" w:rsidP="00C92FF2">
      <w:pPr>
        <w:spacing w:after="0" w:line="240" w:lineRule="auto"/>
        <w:jc w:val="both"/>
        <w:rPr>
          <w:rFonts w:ascii="Arial" w:hAnsi="Arial" w:cs="Arial"/>
          <w:sz w:val="20"/>
          <w:szCs w:val="20"/>
        </w:rPr>
      </w:pPr>
    </w:p>
    <w:p w14:paraId="755EC26E" w14:textId="04086203" w:rsidR="00C92FF2" w:rsidRPr="00E3280B" w:rsidRDefault="00AB72B3" w:rsidP="00C92FF2">
      <w:pPr>
        <w:spacing w:after="0" w:line="240" w:lineRule="auto"/>
        <w:jc w:val="both"/>
        <w:rPr>
          <w:rFonts w:ascii="Arial" w:hAnsi="Arial" w:cs="Arial"/>
          <w:sz w:val="20"/>
          <w:szCs w:val="20"/>
        </w:rPr>
      </w:pPr>
      <w:r>
        <w:rPr>
          <w:rFonts w:ascii="Arial" w:hAnsi="Arial" w:cs="Arial"/>
          <w:sz w:val="20"/>
          <w:szCs w:val="20"/>
        </w:rPr>
        <w:t>El señor Rodríguez mencionó</w:t>
      </w:r>
      <w:r w:rsidR="00C92FF2" w:rsidRPr="00394546">
        <w:rPr>
          <w:rFonts w:ascii="Arial" w:hAnsi="Arial" w:cs="Arial"/>
          <w:sz w:val="20"/>
          <w:szCs w:val="20"/>
        </w:rPr>
        <w:t xml:space="preserve"> </w:t>
      </w:r>
      <w:r>
        <w:rPr>
          <w:rFonts w:ascii="Arial" w:hAnsi="Arial" w:cs="Arial"/>
          <w:sz w:val="20"/>
          <w:szCs w:val="20"/>
        </w:rPr>
        <w:t xml:space="preserve">en esa reunión del 17 de noviembre </w:t>
      </w:r>
      <w:r w:rsidR="00C92FF2" w:rsidRPr="00394546">
        <w:rPr>
          <w:rFonts w:ascii="Arial" w:hAnsi="Arial" w:cs="Arial"/>
          <w:sz w:val="20"/>
          <w:szCs w:val="20"/>
        </w:rPr>
        <w:t xml:space="preserve">que, aunque </w:t>
      </w:r>
      <w:r>
        <w:rPr>
          <w:rFonts w:ascii="Arial" w:hAnsi="Arial" w:cs="Arial"/>
          <w:sz w:val="20"/>
          <w:szCs w:val="20"/>
        </w:rPr>
        <w:t>no era</w:t>
      </w:r>
      <w:r w:rsidR="00C92FF2" w:rsidRPr="00394546">
        <w:rPr>
          <w:rFonts w:ascii="Arial" w:hAnsi="Arial" w:cs="Arial"/>
          <w:sz w:val="20"/>
          <w:szCs w:val="20"/>
        </w:rPr>
        <w:t xml:space="preserve"> una sesión ordinaria de Junta Directiva, </w:t>
      </w:r>
      <w:r w:rsidR="00397790">
        <w:rPr>
          <w:rFonts w:ascii="Arial" w:hAnsi="Arial" w:cs="Arial"/>
          <w:sz w:val="20"/>
          <w:szCs w:val="20"/>
        </w:rPr>
        <w:t xml:space="preserve">se necesitaba iniciar lo antes posible con la publicación de fechas en las diferentes redes sociales y página web de la institución, por tanto, se obtuvo </w:t>
      </w:r>
      <w:r w:rsidR="00C92FF2" w:rsidRPr="00394546">
        <w:rPr>
          <w:rFonts w:ascii="Arial" w:hAnsi="Arial" w:cs="Arial"/>
          <w:sz w:val="20"/>
          <w:szCs w:val="20"/>
        </w:rPr>
        <w:t xml:space="preserve">el visto bueno de los miembros presentes y posteriormente el visto bueno de los señores </w:t>
      </w:r>
      <w:r w:rsidR="00C92FF2" w:rsidRPr="00394546">
        <w:rPr>
          <w:rFonts w:ascii="Arial" w:hAnsi="Arial" w:cs="Arial"/>
          <w:color w:val="000000"/>
          <w:sz w:val="20"/>
          <w:szCs w:val="20"/>
          <w:bdr w:val="none" w:sz="0" w:space="0" w:color="auto" w:frame="1"/>
        </w:rPr>
        <w:t xml:space="preserve">Franklin Paniagua y Mauricio Chacón, con la salvedad de que en </w:t>
      </w:r>
      <w:r>
        <w:rPr>
          <w:rFonts w:ascii="Arial" w:hAnsi="Arial" w:cs="Arial"/>
          <w:color w:val="000000"/>
          <w:sz w:val="20"/>
          <w:szCs w:val="20"/>
          <w:bdr w:val="none" w:sz="0" w:space="0" w:color="auto" w:frame="1"/>
        </w:rPr>
        <w:t>esta</w:t>
      </w:r>
      <w:r w:rsidR="00C92FF2" w:rsidRPr="00394546">
        <w:rPr>
          <w:rFonts w:ascii="Arial" w:hAnsi="Arial" w:cs="Arial"/>
          <w:color w:val="000000"/>
          <w:sz w:val="20"/>
          <w:szCs w:val="20"/>
          <w:bdr w:val="none" w:sz="0" w:space="0" w:color="auto" w:frame="1"/>
        </w:rPr>
        <w:t xml:space="preserve"> sesión </w:t>
      </w:r>
      <w:r>
        <w:rPr>
          <w:rFonts w:ascii="Arial" w:hAnsi="Arial" w:cs="Arial"/>
          <w:color w:val="000000"/>
          <w:sz w:val="20"/>
          <w:szCs w:val="20"/>
          <w:bdr w:val="none" w:sz="0" w:space="0" w:color="auto" w:frame="1"/>
        </w:rPr>
        <w:t>se incluyera</w:t>
      </w:r>
      <w:r w:rsidR="00C92FF2" w:rsidRPr="00394546">
        <w:rPr>
          <w:rFonts w:ascii="Arial" w:hAnsi="Arial" w:cs="Arial"/>
          <w:color w:val="000000"/>
          <w:sz w:val="20"/>
          <w:szCs w:val="20"/>
          <w:bdr w:val="none" w:sz="0" w:space="0" w:color="auto" w:frame="1"/>
        </w:rPr>
        <w:t xml:space="preserve"> dentro del acta</w:t>
      </w:r>
      <w:r>
        <w:rPr>
          <w:rFonts w:ascii="Arial" w:hAnsi="Arial" w:cs="Arial"/>
          <w:color w:val="000000"/>
          <w:sz w:val="20"/>
          <w:szCs w:val="20"/>
          <w:bdr w:val="none" w:sz="0" w:space="0" w:color="auto" w:frame="1"/>
        </w:rPr>
        <w:t xml:space="preserve"> </w:t>
      </w:r>
      <w:r w:rsidR="00C92FF2" w:rsidRPr="00394546">
        <w:rPr>
          <w:rFonts w:ascii="Arial" w:hAnsi="Arial" w:cs="Arial"/>
          <w:color w:val="000000"/>
          <w:sz w:val="20"/>
          <w:szCs w:val="20"/>
          <w:bdr w:val="none" w:sz="0" w:space="0" w:color="auto" w:frame="1"/>
        </w:rPr>
        <w:t>el acuerdo respectivo. </w:t>
      </w:r>
    </w:p>
    <w:p w14:paraId="4F55E202" w14:textId="77777777" w:rsidR="00C92FF2" w:rsidRPr="00394546" w:rsidRDefault="00C92FF2" w:rsidP="00C92FF2">
      <w:pPr>
        <w:spacing w:after="0" w:line="240" w:lineRule="auto"/>
        <w:jc w:val="both"/>
        <w:rPr>
          <w:rFonts w:ascii="Arial" w:hAnsi="Arial" w:cs="Arial"/>
          <w:color w:val="000000"/>
          <w:sz w:val="20"/>
          <w:szCs w:val="20"/>
          <w:bdr w:val="none" w:sz="0" w:space="0" w:color="auto" w:frame="1"/>
        </w:rPr>
      </w:pPr>
    </w:p>
    <w:p w14:paraId="0EA88687" w14:textId="20E2AE6C" w:rsidR="00CD3CDD" w:rsidRDefault="00AB72B3" w:rsidP="00994593">
      <w:pPr>
        <w:spacing w:after="0" w:line="240" w:lineRule="auto"/>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Dado lo anterior, por unanimidad se acuerda:</w:t>
      </w:r>
    </w:p>
    <w:p w14:paraId="7A212231" w14:textId="44FE0370" w:rsidR="00AB72B3" w:rsidRDefault="00AB72B3" w:rsidP="00994593">
      <w:pPr>
        <w:spacing w:after="0" w:line="240" w:lineRule="auto"/>
        <w:jc w:val="both"/>
        <w:rPr>
          <w:rFonts w:ascii="Arial" w:hAnsi="Arial" w:cs="Arial"/>
          <w:color w:val="000000"/>
          <w:sz w:val="20"/>
          <w:szCs w:val="20"/>
          <w:bdr w:val="none" w:sz="0" w:space="0" w:color="auto" w:frame="1"/>
        </w:rPr>
      </w:pPr>
    </w:p>
    <w:p w14:paraId="481F2E29" w14:textId="1E42593A" w:rsidR="00AB72B3" w:rsidRDefault="00AB72B3" w:rsidP="00AB72B3">
      <w:pPr>
        <w:spacing w:after="0" w:line="240" w:lineRule="auto"/>
        <w:jc w:val="both"/>
        <w:rPr>
          <w:rFonts w:ascii="Arial" w:hAnsi="Arial" w:cs="Arial"/>
          <w:sz w:val="20"/>
          <w:szCs w:val="20"/>
        </w:rPr>
      </w:pPr>
      <w:r w:rsidRPr="008837F9">
        <w:rPr>
          <w:rFonts w:ascii="Arial" w:hAnsi="Arial" w:cs="Arial"/>
          <w:b/>
          <w:color w:val="000000"/>
          <w:sz w:val="20"/>
          <w:szCs w:val="20"/>
          <w:bdr w:val="none" w:sz="0" w:space="0" w:color="auto" w:frame="1"/>
        </w:rPr>
        <w:t>ACUER</w:t>
      </w:r>
      <w:r w:rsidR="009930F8" w:rsidRPr="008837F9">
        <w:rPr>
          <w:rFonts w:ascii="Arial" w:hAnsi="Arial" w:cs="Arial"/>
          <w:b/>
          <w:color w:val="000000"/>
          <w:sz w:val="20"/>
          <w:szCs w:val="20"/>
          <w:bdr w:val="none" w:sz="0" w:space="0" w:color="auto" w:frame="1"/>
        </w:rPr>
        <w:t>D</w:t>
      </w:r>
      <w:r w:rsidRPr="008837F9">
        <w:rPr>
          <w:rFonts w:ascii="Arial" w:hAnsi="Arial" w:cs="Arial"/>
          <w:b/>
          <w:color w:val="000000"/>
          <w:sz w:val="20"/>
          <w:szCs w:val="20"/>
          <w:bdr w:val="none" w:sz="0" w:space="0" w:color="auto" w:frame="1"/>
        </w:rPr>
        <w:t>O CUARTO</w:t>
      </w:r>
      <w:r>
        <w:rPr>
          <w:rFonts w:ascii="Arial" w:hAnsi="Arial" w:cs="Arial"/>
          <w:color w:val="000000"/>
          <w:sz w:val="20"/>
          <w:szCs w:val="20"/>
          <w:bdr w:val="none" w:sz="0" w:space="0" w:color="auto" w:frame="1"/>
        </w:rPr>
        <w:t>. La Junta Directiva aprueba las siguientes fechas para la recepc</w:t>
      </w:r>
      <w:r>
        <w:rPr>
          <w:rFonts w:ascii="Arial" w:hAnsi="Arial" w:cs="Arial"/>
          <w:sz w:val="20"/>
          <w:szCs w:val="20"/>
        </w:rPr>
        <w:t>ión de solicitudes de PSA</w:t>
      </w:r>
      <w:r w:rsidR="00397790">
        <w:rPr>
          <w:rFonts w:ascii="Arial" w:hAnsi="Arial" w:cs="Arial"/>
          <w:sz w:val="20"/>
          <w:szCs w:val="20"/>
        </w:rPr>
        <w:t xml:space="preserve"> e instruye a la administración para que realice la divulgación correspondiente</w:t>
      </w:r>
      <w:r>
        <w:rPr>
          <w:rFonts w:ascii="Arial" w:hAnsi="Arial" w:cs="Arial"/>
          <w:sz w:val="20"/>
          <w:szCs w:val="20"/>
        </w:rPr>
        <w:t>:</w:t>
      </w:r>
    </w:p>
    <w:p w14:paraId="11C5C50D" w14:textId="77777777" w:rsidR="00AB72B3" w:rsidRDefault="00AB72B3" w:rsidP="00AB72B3">
      <w:pPr>
        <w:spacing w:after="0" w:line="240" w:lineRule="auto"/>
        <w:jc w:val="both"/>
        <w:rPr>
          <w:rFonts w:ascii="Arial" w:hAnsi="Arial" w:cs="Arial"/>
          <w:sz w:val="20"/>
          <w:szCs w:val="20"/>
        </w:rPr>
      </w:pPr>
    </w:p>
    <w:p w14:paraId="609B635A" w14:textId="240BABB0" w:rsidR="00AB72B3" w:rsidRDefault="00AB72B3" w:rsidP="00AB72B3">
      <w:pPr>
        <w:numPr>
          <w:ilvl w:val="0"/>
          <w:numId w:val="48"/>
        </w:numPr>
        <w:spacing w:after="0" w:line="240" w:lineRule="auto"/>
        <w:ind w:left="0"/>
        <w:jc w:val="both"/>
        <w:rPr>
          <w:rFonts w:ascii="Arial" w:hAnsi="Arial" w:cs="Arial"/>
          <w:sz w:val="20"/>
          <w:szCs w:val="20"/>
        </w:rPr>
      </w:pPr>
      <w:r w:rsidRPr="00656E18">
        <w:rPr>
          <w:rFonts w:ascii="Arial" w:hAnsi="Arial" w:cs="Arial"/>
          <w:sz w:val="20"/>
          <w:szCs w:val="20"/>
        </w:rPr>
        <w:t xml:space="preserve">Apertura del Sistema de citas </w:t>
      </w:r>
      <w:r w:rsidRPr="00656E18">
        <w:rPr>
          <w:rFonts w:ascii="Arial" w:hAnsi="Arial" w:cs="Arial"/>
          <w:b/>
          <w:bCs/>
          <w:sz w:val="20"/>
          <w:szCs w:val="20"/>
        </w:rPr>
        <w:t>18 de enero del 2022</w:t>
      </w:r>
      <w:r w:rsidRPr="00656E18">
        <w:rPr>
          <w:rFonts w:ascii="Arial" w:hAnsi="Arial" w:cs="Arial"/>
          <w:sz w:val="20"/>
          <w:szCs w:val="20"/>
        </w:rPr>
        <w:t xml:space="preserve">. </w:t>
      </w:r>
    </w:p>
    <w:p w14:paraId="6EC64884" w14:textId="77777777" w:rsidR="00AB72B3" w:rsidRPr="00656E18" w:rsidRDefault="00AB72B3" w:rsidP="00AB72B3">
      <w:pPr>
        <w:spacing w:after="0" w:line="240" w:lineRule="auto"/>
        <w:jc w:val="both"/>
        <w:rPr>
          <w:rFonts w:ascii="Arial" w:hAnsi="Arial" w:cs="Arial"/>
          <w:sz w:val="20"/>
          <w:szCs w:val="20"/>
        </w:rPr>
      </w:pPr>
    </w:p>
    <w:p w14:paraId="443F685C" w14:textId="77777777" w:rsidR="00AB72B3" w:rsidRPr="00656E18" w:rsidRDefault="00AB72B3" w:rsidP="00AB72B3">
      <w:pPr>
        <w:numPr>
          <w:ilvl w:val="0"/>
          <w:numId w:val="48"/>
        </w:numPr>
        <w:spacing w:after="0" w:line="240" w:lineRule="auto"/>
        <w:ind w:left="0"/>
        <w:jc w:val="both"/>
        <w:rPr>
          <w:rFonts w:ascii="Arial" w:hAnsi="Arial" w:cs="Arial"/>
          <w:sz w:val="20"/>
          <w:szCs w:val="20"/>
        </w:rPr>
      </w:pPr>
      <w:r w:rsidRPr="00656E18">
        <w:rPr>
          <w:rFonts w:ascii="Arial" w:hAnsi="Arial" w:cs="Arial"/>
          <w:sz w:val="20"/>
          <w:szCs w:val="20"/>
        </w:rPr>
        <w:t>Recepción de documentos de Protección, Regeneración y Manejo de Bosque:</w:t>
      </w:r>
    </w:p>
    <w:p w14:paraId="4F936424" w14:textId="6B252BCF" w:rsidR="00AB72B3" w:rsidRDefault="00AB72B3" w:rsidP="00AB72B3">
      <w:pPr>
        <w:spacing w:after="0" w:line="240" w:lineRule="auto"/>
        <w:jc w:val="both"/>
        <w:rPr>
          <w:rFonts w:ascii="Arial" w:hAnsi="Arial" w:cs="Arial"/>
          <w:sz w:val="20"/>
          <w:szCs w:val="20"/>
        </w:rPr>
      </w:pPr>
      <w:r w:rsidRPr="00656E18">
        <w:rPr>
          <w:rFonts w:ascii="Arial" w:hAnsi="Arial" w:cs="Arial"/>
          <w:sz w:val="20"/>
          <w:szCs w:val="20"/>
        </w:rPr>
        <w:t xml:space="preserve">Del </w:t>
      </w:r>
      <w:r w:rsidRPr="00656E18">
        <w:rPr>
          <w:rFonts w:ascii="Arial" w:hAnsi="Arial" w:cs="Arial"/>
          <w:b/>
          <w:bCs/>
          <w:sz w:val="20"/>
          <w:szCs w:val="20"/>
        </w:rPr>
        <w:t>25 de enero al 11 de marzo del 2022</w:t>
      </w:r>
      <w:r w:rsidRPr="00656E18">
        <w:rPr>
          <w:rFonts w:ascii="Arial" w:hAnsi="Arial" w:cs="Arial"/>
          <w:sz w:val="20"/>
          <w:szCs w:val="20"/>
        </w:rPr>
        <w:t>. Las citas de estas actividades se programarán hasta el día 07 de marzo.</w:t>
      </w:r>
    </w:p>
    <w:p w14:paraId="0C0E84DC" w14:textId="77777777" w:rsidR="00AB72B3" w:rsidRPr="00656E18" w:rsidRDefault="00AB72B3" w:rsidP="00AB72B3">
      <w:pPr>
        <w:spacing w:after="0" w:line="240" w:lineRule="auto"/>
        <w:jc w:val="both"/>
        <w:rPr>
          <w:rFonts w:ascii="Arial" w:hAnsi="Arial" w:cs="Arial"/>
          <w:sz w:val="20"/>
          <w:szCs w:val="20"/>
        </w:rPr>
      </w:pPr>
    </w:p>
    <w:p w14:paraId="6475A74C" w14:textId="77777777" w:rsidR="00AB72B3" w:rsidRPr="00656E18" w:rsidRDefault="00AB72B3" w:rsidP="00AB72B3">
      <w:pPr>
        <w:numPr>
          <w:ilvl w:val="0"/>
          <w:numId w:val="49"/>
        </w:numPr>
        <w:spacing w:after="0" w:line="240" w:lineRule="auto"/>
        <w:ind w:left="0"/>
        <w:jc w:val="both"/>
        <w:rPr>
          <w:rFonts w:ascii="Arial" w:hAnsi="Arial" w:cs="Arial"/>
          <w:sz w:val="20"/>
          <w:szCs w:val="20"/>
        </w:rPr>
      </w:pPr>
      <w:r w:rsidRPr="00656E18">
        <w:rPr>
          <w:rFonts w:ascii="Arial" w:hAnsi="Arial" w:cs="Arial"/>
          <w:sz w:val="20"/>
          <w:szCs w:val="20"/>
        </w:rPr>
        <w:t>Recepción de documentos de Reforestación y Sistemas Agroforestales:</w:t>
      </w:r>
    </w:p>
    <w:p w14:paraId="109FEFDF" w14:textId="0AC05989" w:rsidR="00AB72B3" w:rsidRPr="00394546" w:rsidRDefault="00AB72B3" w:rsidP="00AB72B3">
      <w:pPr>
        <w:spacing w:after="0" w:line="240" w:lineRule="auto"/>
        <w:jc w:val="both"/>
        <w:rPr>
          <w:rFonts w:ascii="Arial" w:hAnsi="Arial" w:cs="Arial"/>
          <w:sz w:val="20"/>
          <w:szCs w:val="20"/>
        </w:rPr>
      </w:pPr>
      <w:r w:rsidRPr="00656E18">
        <w:rPr>
          <w:rFonts w:ascii="Arial" w:hAnsi="Arial" w:cs="Arial"/>
          <w:sz w:val="20"/>
          <w:szCs w:val="20"/>
        </w:rPr>
        <w:t xml:space="preserve">Del </w:t>
      </w:r>
      <w:r w:rsidRPr="00656E18">
        <w:rPr>
          <w:rFonts w:ascii="Arial" w:hAnsi="Arial" w:cs="Arial"/>
          <w:b/>
          <w:bCs/>
          <w:sz w:val="20"/>
          <w:szCs w:val="20"/>
        </w:rPr>
        <w:t>25 de enero al 29 de abril del 2022</w:t>
      </w:r>
      <w:r w:rsidRPr="00656E18">
        <w:rPr>
          <w:rFonts w:ascii="Arial" w:hAnsi="Arial" w:cs="Arial"/>
          <w:sz w:val="20"/>
          <w:szCs w:val="20"/>
        </w:rPr>
        <w:t xml:space="preserve">. Las citas de estas actividades se programarán hasta el día 25 de abril. </w:t>
      </w:r>
      <w:r w:rsidRPr="00AB72B3">
        <w:rPr>
          <w:rFonts w:ascii="Arial" w:hAnsi="Arial" w:cs="Arial"/>
          <w:b/>
          <w:sz w:val="20"/>
          <w:szCs w:val="20"/>
        </w:rPr>
        <w:t>ACUERDO FIRME</w:t>
      </w:r>
      <w:r>
        <w:rPr>
          <w:rFonts w:ascii="Arial" w:hAnsi="Arial" w:cs="Arial"/>
          <w:sz w:val="20"/>
          <w:szCs w:val="20"/>
        </w:rPr>
        <w:t>.</w:t>
      </w:r>
    </w:p>
    <w:p w14:paraId="2DE10193" w14:textId="18C53553" w:rsidR="00AB72B3" w:rsidRDefault="00AB72B3" w:rsidP="00AB72B3">
      <w:pPr>
        <w:spacing w:after="0" w:line="240" w:lineRule="auto"/>
        <w:jc w:val="both"/>
        <w:rPr>
          <w:rFonts w:ascii="Arial" w:hAnsi="Arial" w:cs="Arial"/>
          <w:b/>
          <w:bCs/>
          <w:sz w:val="20"/>
          <w:szCs w:val="20"/>
          <w:lang w:val="es-ES"/>
        </w:rPr>
      </w:pPr>
    </w:p>
    <w:p w14:paraId="6EE3BB61" w14:textId="16D55D0D" w:rsidR="00994593" w:rsidRDefault="00994593" w:rsidP="00994593">
      <w:pPr>
        <w:spacing w:after="0" w:line="240" w:lineRule="auto"/>
        <w:jc w:val="both"/>
        <w:rPr>
          <w:rFonts w:ascii="Arial" w:hAnsi="Arial" w:cs="Arial"/>
          <w:b/>
          <w:sz w:val="20"/>
          <w:szCs w:val="20"/>
          <w:u w:val="single"/>
        </w:rPr>
      </w:pPr>
      <w:r w:rsidRPr="27D2B26F">
        <w:rPr>
          <w:rFonts w:ascii="Arial" w:hAnsi="Arial" w:cs="Arial"/>
          <w:b/>
          <w:bCs/>
          <w:sz w:val="20"/>
          <w:szCs w:val="20"/>
          <w:lang w:val="es-ES"/>
        </w:rPr>
        <w:t>ARTÍCULO N°</w:t>
      </w:r>
      <w:r>
        <w:rPr>
          <w:rFonts w:ascii="Arial" w:hAnsi="Arial" w:cs="Arial"/>
          <w:b/>
          <w:bCs/>
          <w:sz w:val="20"/>
          <w:szCs w:val="20"/>
          <w:lang w:val="es-ES"/>
        </w:rPr>
        <w:t>4</w:t>
      </w:r>
      <w:r w:rsidRPr="27D2B26F">
        <w:rPr>
          <w:rFonts w:ascii="Arial" w:hAnsi="Arial" w:cs="Arial"/>
          <w:b/>
          <w:bCs/>
          <w:sz w:val="20"/>
          <w:szCs w:val="20"/>
          <w:lang w:val="es-ES"/>
        </w:rPr>
        <w:t xml:space="preserve">: </w:t>
      </w:r>
      <w:r w:rsidRPr="00994593">
        <w:rPr>
          <w:rFonts w:ascii="Arial" w:hAnsi="Arial" w:cs="Arial"/>
          <w:b/>
          <w:sz w:val="20"/>
          <w:szCs w:val="20"/>
          <w:u w:val="single"/>
        </w:rPr>
        <w:t>INFORME SITUACIÓN PRESUPUESTARIA-MINISTERIO DE HACIENDA</w:t>
      </w:r>
    </w:p>
    <w:p w14:paraId="125F7293" w14:textId="782737AD" w:rsidR="008837F9" w:rsidRDefault="008837F9" w:rsidP="00994593">
      <w:pPr>
        <w:spacing w:after="0" w:line="240" w:lineRule="auto"/>
        <w:jc w:val="both"/>
        <w:rPr>
          <w:rFonts w:ascii="Arial" w:hAnsi="Arial" w:cs="Arial"/>
          <w:b/>
          <w:sz w:val="20"/>
          <w:szCs w:val="20"/>
          <w:u w:val="single"/>
        </w:rPr>
      </w:pPr>
    </w:p>
    <w:p w14:paraId="213F888A" w14:textId="05CE520E" w:rsidR="00693DE7" w:rsidRDefault="00693DE7" w:rsidP="00693DE7">
      <w:pPr>
        <w:spacing w:after="0" w:line="240" w:lineRule="auto"/>
        <w:jc w:val="both"/>
        <w:rPr>
          <w:rFonts w:ascii="Arial" w:hAnsi="Arial" w:cs="Arial"/>
          <w:color w:val="000000"/>
          <w:sz w:val="20"/>
          <w:szCs w:val="20"/>
          <w:bdr w:val="none" w:sz="0" w:space="0" w:color="auto" w:frame="1"/>
        </w:rPr>
      </w:pPr>
      <w:r w:rsidRPr="00394546">
        <w:rPr>
          <w:rFonts w:ascii="Arial" w:hAnsi="Arial" w:cs="Arial"/>
          <w:color w:val="000000"/>
          <w:sz w:val="20"/>
          <w:szCs w:val="20"/>
          <w:bdr w:val="none" w:sz="0" w:space="0" w:color="auto" w:frame="1"/>
        </w:rPr>
        <w:t>La señora Zoila Rodríguez informa sobre la situación presupuestaria de Fonafifo y Fideicomiso, según el siguiente detalle:</w:t>
      </w:r>
    </w:p>
    <w:p w14:paraId="572E9C08" w14:textId="7A6D6DEF" w:rsidR="000F5935" w:rsidRDefault="000F5935" w:rsidP="00693DE7">
      <w:pPr>
        <w:spacing w:after="0" w:line="240" w:lineRule="auto"/>
        <w:jc w:val="both"/>
        <w:rPr>
          <w:rFonts w:ascii="Arial" w:hAnsi="Arial" w:cs="Arial"/>
          <w:color w:val="000000"/>
          <w:sz w:val="20"/>
          <w:szCs w:val="20"/>
          <w:bdr w:val="none" w:sz="0" w:space="0" w:color="auto" w:frame="1"/>
        </w:rPr>
      </w:pPr>
    </w:p>
    <w:p w14:paraId="531F544C" w14:textId="6A3854D3" w:rsidR="005A44EF" w:rsidRDefault="005A44EF" w:rsidP="00693DE7">
      <w:pPr>
        <w:spacing w:after="0" w:line="240" w:lineRule="auto"/>
        <w:jc w:val="both"/>
        <w:rPr>
          <w:rFonts w:ascii="Arial" w:hAnsi="Arial" w:cs="Arial"/>
          <w:color w:val="000000"/>
          <w:sz w:val="20"/>
          <w:szCs w:val="20"/>
          <w:bdr w:val="none" w:sz="0" w:space="0" w:color="auto" w:frame="1"/>
        </w:rPr>
      </w:pPr>
    </w:p>
    <w:p w14:paraId="0E1B069C" w14:textId="1D84B662" w:rsidR="005A44EF" w:rsidRDefault="005A44EF" w:rsidP="00693DE7">
      <w:pPr>
        <w:spacing w:after="0" w:line="240" w:lineRule="auto"/>
        <w:jc w:val="both"/>
        <w:rPr>
          <w:rFonts w:ascii="Arial" w:hAnsi="Arial" w:cs="Arial"/>
          <w:color w:val="000000"/>
          <w:sz w:val="20"/>
          <w:szCs w:val="20"/>
          <w:bdr w:val="none" w:sz="0" w:space="0" w:color="auto" w:frame="1"/>
        </w:rPr>
      </w:pPr>
    </w:p>
    <w:p w14:paraId="0755862D" w14:textId="6B57540C" w:rsidR="005A44EF" w:rsidRDefault="005A44EF" w:rsidP="00693DE7">
      <w:pPr>
        <w:spacing w:after="0" w:line="240" w:lineRule="auto"/>
        <w:jc w:val="both"/>
        <w:rPr>
          <w:rFonts w:ascii="Arial" w:hAnsi="Arial" w:cs="Arial"/>
          <w:color w:val="000000"/>
          <w:sz w:val="20"/>
          <w:szCs w:val="20"/>
          <w:bdr w:val="none" w:sz="0" w:space="0" w:color="auto" w:frame="1"/>
        </w:rPr>
      </w:pPr>
    </w:p>
    <w:p w14:paraId="10403DE8" w14:textId="17BAE55B" w:rsidR="005A44EF" w:rsidRDefault="005A44EF" w:rsidP="00693DE7">
      <w:pPr>
        <w:spacing w:after="0" w:line="240" w:lineRule="auto"/>
        <w:jc w:val="both"/>
        <w:rPr>
          <w:rFonts w:ascii="Arial" w:hAnsi="Arial" w:cs="Arial"/>
          <w:color w:val="000000"/>
          <w:sz w:val="20"/>
          <w:szCs w:val="20"/>
          <w:bdr w:val="none" w:sz="0" w:space="0" w:color="auto" w:frame="1"/>
        </w:rPr>
      </w:pPr>
    </w:p>
    <w:p w14:paraId="77FD85A8" w14:textId="7C08D260" w:rsidR="005A44EF" w:rsidRDefault="005A44EF" w:rsidP="00693DE7">
      <w:pPr>
        <w:spacing w:after="0" w:line="240" w:lineRule="auto"/>
        <w:jc w:val="both"/>
        <w:rPr>
          <w:rFonts w:ascii="Arial" w:hAnsi="Arial" w:cs="Arial"/>
          <w:color w:val="000000"/>
          <w:sz w:val="20"/>
          <w:szCs w:val="20"/>
          <w:bdr w:val="none" w:sz="0" w:space="0" w:color="auto" w:frame="1"/>
        </w:rPr>
      </w:pPr>
    </w:p>
    <w:p w14:paraId="797BA847" w14:textId="4FF00DD2" w:rsidR="005A44EF" w:rsidRDefault="005A44EF" w:rsidP="00693DE7">
      <w:pPr>
        <w:spacing w:after="0" w:line="240" w:lineRule="auto"/>
        <w:jc w:val="both"/>
        <w:rPr>
          <w:rFonts w:ascii="Arial" w:hAnsi="Arial" w:cs="Arial"/>
          <w:color w:val="000000"/>
          <w:sz w:val="20"/>
          <w:szCs w:val="20"/>
          <w:bdr w:val="none" w:sz="0" w:space="0" w:color="auto" w:frame="1"/>
        </w:rPr>
      </w:pPr>
    </w:p>
    <w:p w14:paraId="474F135F" w14:textId="7B145543" w:rsidR="005A44EF" w:rsidRDefault="005A44EF" w:rsidP="00693DE7">
      <w:pPr>
        <w:spacing w:after="0" w:line="240" w:lineRule="auto"/>
        <w:jc w:val="both"/>
        <w:rPr>
          <w:rFonts w:ascii="Arial" w:hAnsi="Arial" w:cs="Arial"/>
          <w:color w:val="000000"/>
          <w:sz w:val="20"/>
          <w:szCs w:val="20"/>
          <w:bdr w:val="none" w:sz="0" w:space="0" w:color="auto" w:frame="1"/>
        </w:rPr>
      </w:pPr>
    </w:p>
    <w:p w14:paraId="5617F7C1" w14:textId="08E034F6" w:rsidR="005A44EF" w:rsidRDefault="005A44EF" w:rsidP="00693DE7">
      <w:pPr>
        <w:spacing w:after="0" w:line="240" w:lineRule="auto"/>
        <w:jc w:val="both"/>
        <w:rPr>
          <w:rFonts w:ascii="Arial" w:hAnsi="Arial" w:cs="Arial"/>
          <w:color w:val="000000"/>
          <w:sz w:val="20"/>
          <w:szCs w:val="20"/>
          <w:bdr w:val="none" w:sz="0" w:space="0" w:color="auto" w:frame="1"/>
        </w:rPr>
      </w:pPr>
    </w:p>
    <w:p w14:paraId="1C5C7838" w14:textId="2D1C6230" w:rsidR="005A44EF" w:rsidRDefault="005A44EF" w:rsidP="00693DE7">
      <w:pPr>
        <w:spacing w:after="0" w:line="240" w:lineRule="auto"/>
        <w:jc w:val="both"/>
        <w:rPr>
          <w:rFonts w:ascii="Arial" w:hAnsi="Arial" w:cs="Arial"/>
          <w:color w:val="000000"/>
          <w:sz w:val="20"/>
          <w:szCs w:val="20"/>
          <w:bdr w:val="none" w:sz="0" w:space="0" w:color="auto" w:frame="1"/>
        </w:rPr>
      </w:pPr>
    </w:p>
    <w:p w14:paraId="34EF9D7C" w14:textId="504EED77" w:rsidR="00E53399" w:rsidRDefault="00E53399" w:rsidP="00693DE7">
      <w:pPr>
        <w:spacing w:after="0" w:line="240" w:lineRule="auto"/>
        <w:jc w:val="both"/>
        <w:rPr>
          <w:rFonts w:ascii="Arial" w:hAnsi="Arial" w:cs="Arial"/>
          <w:color w:val="000000"/>
          <w:sz w:val="20"/>
          <w:szCs w:val="20"/>
          <w:bdr w:val="none" w:sz="0" w:space="0" w:color="auto" w:frame="1"/>
        </w:rPr>
      </w:pPr>
    </w:p>
    <w:p w14:paraId="7EF8CC1D" w14:textId="031C5153" w:rsidR="00E53399" w:rsidRDefault="00E53399" w:rsidP="00693DE7">
      <w:pPr>
        <w:spacing w:after="0" w:line="240" w:lineRule="auto"/>
        <w:jc w:val="both"/>
        <w:rPr>
          <w:rFonts w:ascii="Arial" w:hAnsi="Arial" w:cs="Arial"/>
          <w:color w:val="000000"/>
          <w:sz w:val="20"/>
          <w:szCs w:val="20"/>
          <w:bdr w:val="none" w:sz="0" w:space="0" w:color="auto" w:frame="1"/>
        </w:rPr>
      </w:pPr>
    </w:p>
    <w:p w14:paraId="7068829D" w14:textId="77777777" w:rsidR="00E53399" w:rsidRPr="00394546" w:rsidRDefault="00E53399" w:rsidP="00693DE7">
      <w:pPr>
        <w:spacing w:after="0" w:line="240" w:lineRule="auto"/>
        <w:jc w:val="both"/>
        <w:rPr>
          <w:rFonts w:ascii="Arial" w:hAnsi="Arial" w:cs="Arial"/>
          <w:color w:val="000000"/>
          <w:sz w:val="20"/>
          <w:szCs w:val="20"/>
          <w:bdr w:val="none" w:sz="0" w:space="0" w:color="auto" w:frame="1"/>
        </w:rPr>
      </w:pPr>
    </w:p>
    <w:p w14:paraId="1D65CACF" w14:textId="59A20787" w:rsidR="00693DE7" w:rsidRPr="00394546" w:rsidRDefault="00693DE7" w:rsidP="00693DE7">
      <w:pPr>
        <w:spacing w:after="0" w:line="240" w:lineRule="auto"/>
        <w:jc w:val="both"/>
        <w:rPr>
          <w:sz w:val="20"/>
          <w:szCs w:val="20"/>
        </w:rPr>
      </w:pPr>
      <w:r w:rsidRPr="00394546">
        <w:rPr>
          <w:noProof/>
          <w:sz w:val="20"/>
          <w:szCs w:val="20"/>
          <w:lang w:eastAsia="es-CR"/>
        </w:rPr>
        <w:drawing>
          <wp:inline distT="0" distB="0" distL="0" distR="0" wp14:anchorId="7ED793AF" wp14:editId="28022FB4">
            <wp:extent cx="5852160" cy="3476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8859" cy="3480605"/>
                    </a:xfrm>
                    <a:prstGeom prst="rect">
                      <a:avLst/>
                    </a:prstGeom>
                  </pic:spPr>
                </pic:pic>
              </a:graphicData>
            </a:graphic>
          </wp:inline>
        </w:drawing>
      </w:r>
    </w:p>
    <w:p w14:paraId="4E1AFD3B" w14:textId="531B12FC" w:rsidR="00E31DEA" w:rsidRDefault="00E31DEA" w:rsidP="00E3280B">
      <w:pPr>
        <w:spacing w:after="0" w:line="240" w:lineRule="auto"/>
        <w:jc w:val="both"/>
        <w:rPr>
          <w:rFonts w:ascii="Arial" w:hAnsi="Arial" w:cs="Arial"/>
          <w:bCs/>
          <w:sz w:val="20"/>
          <w:szCs w:val="20"/>
        </w:rPr>
      </w:pPr>
    </w:p>
    <w:p w14:paraId="6C62A29B" w14:textId="1F0641E7" w:rsidR="00693DE7" w:rsidRDefault="00693DE7" w:rsidP="00E3280B">
      <w:pPr>
        <w:spacing w:after="0" w:line="240" w:lineRule="auto"/>
        <w:jc w:val="both"/>
        <w:rPr>
          <w:rFonts w:ascii="Arial" w:hAnsi="Arial" w:cs="Arial"/>
          <w:bCs/>
          <w:sz w:val="20"/>
          <w:szCs w:val="20"/>
        </w:rPr>
      </w:pPr>
      <w:r w:rsidRPr="00741F96">
        <w:rPr>
          <w:rFonts w:ascii="Arial" w:hAnsi="Arial" w:cs="Arial"/>
          <w:bCs/>
          <w:sz w:val="20"/>
          <w:szCs w:val="20"/>
        </w:rPr>
        <w:t xml:space="preserve">La señora Zoila Rodríguez menciona que, actualmente junto con el presupuesto inicial y el presupuesto extraordinario se tiene un presupuesto aprobado de 17.105 millones de colones, ese es el presupuesto total del Fonafifo aprobado a la fecha. De esos recursos a hoy se han asignado 11.956 millones de colones. </w:t>
      </w:r>
    </w:p>
    <w:p w14:paraId="1306AF40" w14:textId="4886B045" w:rsidR="00E31DEA" w:rsidRDefault="00E31DEA" w:rsidP="00693DE7">
      <w:pPr>
        <w:spacing w:after="0" w:line="240" w:lineRule="auto"/>
        <w:jc w:val="both"/>
        <w:rPr>
          <w:rFonts w:ascii="Arial" w:hAnsi="Arial" w:cs="Arial"/>
          <w:bCs/>
          <w:sz w:val="20"/>
          <w:szCs w:val="20"/>
        </w:rPr>
      </w:pPr>
    </w:p>
    <w:p w14:paraId="201920F7" w14:textId="5E26D6AE"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Cabe recordar que, a partir del 2021 al estar dentro del Presupuesto Nacional, a Fonafifo no le transfieren ni le depositan recursos sino que se habla de otro concepto que es de asignación, ya que Fonafifo tiene en una cuenta un recurso asignado que no es de su propiedad, por tanto, esos 11.956 millones son recursos que ti</w:t>
      </w:r>
      <w:r>
        <w:rPr>
          <w:rFonts w:ascii="Arial" w:hAnsi="Arial" w:cs="Arial"/>
          <w:bCs/>
          <w:sz w:val="20"/>
          <w:szCs w:val="20"/>
        </w:rPr>
        <w:t xml:space="preserve">ene el Ministerio de Hacienda en </w:t>
      </w:r>
      <w:r w:rsidRPr="00741F96">
        <w:rPr>
          <w:rFonts w:ascii="Arial" w:hAnsi="Arial" w:cs="Arial"/>
          <w:bCs/>
          <w:sz w:val="20"/>
          <w:szCs w:val="20"/>
        </w:rPr>
        <w:t>Tesorería Nacional</w:t>
      </w:r>
      <w:r>
        <w:rPr>
          <w:rFonts w:ascii="Arial" w:hAnsi="Arial" w:cs="Arial"/>
          <w:bCs/>
          <w:sz w:val="20"/>
          <w:szCs w:val="20"/>
        </w:rPr>
        <w:t xml:space="preserve"> y los asigna para que, Fonafifo </w:t>
      </w:r>
      <w:r w:rsidRPr="00741F96">
        <w:rPr>
          <w:rFonts w:ascii="Arial" w:hAnsi="Arial" w:cs="Arial"/>
          <w:bCs/>
          <w:sz w:val="20"/>
          <w:szCs w:val="20"/>
        </w:rPr>
        <w:t xml:space="preserve">contra esa cuenta, realice los pagos, pero no son recursos propios como antes que los tenía en las cuentas de caja única. </w:t>
      </w:r>
    </w:p>
    <w:p w14:paraId="7F1258ED" w14:textId="77777777" w:rsidR="00693DE7" w:rsidRPr="00741F96" w:rsidRDefault="00693DE7" w:rsidP="00693DE7">
      <w:pPr>
        <w:spacing w:after="0" w:line="240" w:lineRule="auto"/>
        <w:jc w:val="both"/>
        <w:rPr>
          <w:rFonts w:ascii="Arial" w:hAnsi="Arial" w:cs="Arial"/>
          <w:bCs/>
          <w:sz w:val="20"/>
          <w:szCs w:val="20"/>
        </w:rPr>
      </w:pPr>
    </w:p>
    <w:p w14:paraId="7DEA7AF3"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De esos recursos asignados ya se han girado indicaciones de pago y se han ejecutado 11.919 millones de colones, lo que representa al día de hoy una ejecución del 99.69% (un 80% para PSA, un 1% para crédito y un 19% en gasto operativo), por lo que, </w:t>
      </w:r>
      <w:r>
        <w:rPr>
          <w:rFonts w:ascii="Arial" w:hAnsi="Arial" w:cs="Arial"/>
          <w:bCs/>
          <w:sz w:val="20"/>
          <w:szCs w:val="20"/>
        </w:rPr>
        <w:t>a la fecha,</w:t>
      </w:r>
      <w:r w:rsidRPr="00741F96">
        <w:rPr>
          <w:rFonts w:ascii="Arial" w:hAnsi="Arial" w:cs="Arial"/>
          <w:bCs/>
          <w:sz w:val="20"/>
          <w:szCs w:val="20"/>
        </w:rPr>
        <w:t xml:space="preserve"> hay disponible para Fonafifo solamente 36 millones de colones. </w:t>
      </w:r>
    </w:p>
    <w:p w14:paraId="277BAA0D" w14:textId="77777777" w:rsidR="00693DE7" w:rsidRPr="00741F96" w:rsidRDefault="00693DE7" w:rsidP="00693DE7">
      <w:pPr>
        <w:spacing w:after="0" w:line="240" w:lineRule="auto"/>
        <w:jc w:val="both"/>
        <w:rPr>
          <w:rFonts w:ascii="Arial" w:hAnsi="Arial" w:cs="Arial"/>
          <w:bCs/>
          <w:sz w:val="20"/>
          <w:szCs w:val="20"/>
        </w:rPr>
      </w:pPr>
    </w:p>
    <w:p w14:paraId="4E376C3E"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De los 11.919 millones que se han ejecutado, 9.594 millones han sido trasladados al fideicomiso para el pago de servicios ambientales. Se ha transferido también al fideicomiso 100 millones de colones para el otorgamiento de crédito y se ha ejecutado en Fonafifo 2.225 millones en gasto operativo. </w:t>
      </w:r>
    </w:p>
    <w:p w14:paraId="3F407737" w14:textId="50B42D9B" w:rsidR="00693DE7" w:rsidRDefault="00693DE7" w:rsidP="00693DE7">
      <w:pPr>
        <w:spacing w:after="0" w:line="240" w:lineRule="auto"/>
        <w:jc w:val="both"/>
        <w:rPr>
          <w:rFonts w:ascii="Arial" w:hAnsi="Arial" w:cs="Arial"/>
          <w:bCs/>
          <w:sz w:val="20"/>
          <w:szCs w:val="20"/>
        </w:rPr>
      </w:pPr>
    </w:p>
    <w:p w14:paraId="2B4667E7" w14:textId="2F949DBC" w:rsidR="005A44EF" w:rsidRDefault="005A44EF" w:rsidP="00693DE7">
      <w:pPr>
        <w:spacing w:after="0" w:line="240" w:lineRule="auto"/>
        <w:jc w:val="both"/>
        <w:rPr>
          <w:rFonts w:ascii="Arial" w:hAnsi="Arial" w:cs="Arial"/>
          <w:bCs/>
          <w:sz w:val="20"/>
          <w:szCs w:val="20"/>
        </w:rPr>
      </w:pPr>
    </w:p>
    <w:p w14:paraId="73740624" w14:textId="13339EED" w:rsidR="005A44EF" w:rsidRDefault="005A44EF" w:rsidP="00693DE7">
      <w:pPr>
        <w:spacing w:after="0" w:line="240" w:lineRule="auto"/>
        <w:jc w:val="both"/>
        <w:rPr>
          <w:rFonts w:ascii="Arial" w:hAnsi="Arial" w:cs="Arial"/>
          <w:bCs/>
          <w:sz w:val="20"/>
          <w:szCs w:val="20"/>
        </w:rPr>
      </w:pPr>
    </w:p>
    <w:p w14:paraId="3E64AFC8" w14:textId="2A354C5C" w:rsidR="005A44EF" w:rsidRDefault="005A44EF" w:rsidP="00693DE7">
      <w:pPr>
        <w:spacing w:after="0" w:line="240" w:lineRule="auto"/>
        <w:jc w:val="both"/>
        <w:rPr>
          <w:rFonts w:ascii="Arial" w:hAnsi="Arial" w:cs="Arial"/>
          <w:bCs/>
          <w:sz w:val="20"/>
          <w:szCs w:val="20"/>
        </w:rPr>
      </w:pPr>
    </w:p>
    <w:p w14:paraId="0E6D9A01" w14:textId="6B114450" w:rsidR="005A44EF" w:rsidRDefault="005A44EF" w:rsidP="00693DE7">
      <w:pPr>
        <w:spacing w:after="0" w:line="240" w:lineRule="auto"/>
        <w:jc w:val="both"/>
        <w:rPr>
          <w:rFonts w:ascii="Arial" w:hAnsi="Arial" w:cs="Arial"/>
          <w:bCs/>
          <w:sz w:val="20"/>
          <w:szCs w:val="20"/>
        </w:rPr>
      </w:pPr>
    </w:p>
    <w:p w14:paraId="3A756B24" w14:textId="77777777" w:rsidR="005A44EF" w:rsidRPr="00741F96" w:rsidRDefault="005A44EF" w:rsidP="00693DE7">
      <w:pPr>
        <w:spacing w:after="0" w:line="240" w:lineRule="auto"/>
        <w:jc w:val="both"/>
        <w:rPr>
          <w:rFonts w:ascii="Arial" w:hAnsi="Arial" w:cs="Arial"/>
          <w:bCs/>
          <w:sz w:val="20"/>
          <w:szCs w:val="20"/>
        </w:rPr>
      </w:pPr>
    </w:p>
    <w:p w14:paraId="272A5A04"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La señora Rodríguez señala que, falta que el Ministerio de Hacienda asigne 4.271 millones para pago de PSA, los cuales se trasladarán para el Fideicomiso y el Fideicomiso realizará los pagos respectivos y, para gasto administrativo falta por girar 877 millones de colones, principalmente para lo que son todos los pagos de contratación administrativa, proveedores, salarios, aguinaldo, gastos fijos, alquileres, servicios públicos, es decir, todo lo que falta del año. </w:t>
      </w:r>
    </w:p>
    <w:p w14:paraId="1ECC078C" w14:textId="77777777" w:rsidR="00693DE7" w:rsidRPr="00741F96" w:rsidRDefault="00693DE7" w:rsidP="00693DE7">
      <w:pPr>
        <w:spacing w:after="0" w:line="240" w:lineRule="auto"/>
        <w:jc w:val="both"/>
        <w:rPr>
          <w:rFonts w:ascii="Arial" w:hAnsi="Arial" w:cs="Arial"/>
          <w:bCs/>
          <w:sz w:val="20"/>
          <w:szCs w:val="20"/>
        </w:rPr>
      </w:pPr>
    </w:p>
    <w:p w14:paraId="144A5343"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Según la señora Rodríguez, en lo que es PSA si se va a ejecutar el 100% de los recursos que se asignen porque cada colón que llegue al Fonafifo se transfiere casi de inmediato al fideicomiso y el fideicomiso ejecuta, con la salvedad de que no se ejecutarían los gastos administrativos que se ahorren. </w:t>
      </w:r>
    </w:p>
    <w:p w14:paraId="0268FD2C" w14:textId="77777777" w:rsidR="00693DE7" w:rsidRPr="00741F96" w:rsidRDefault="00693DE7" w:rsidP="00693DE7">
      <w:pPr>
        <w:spacing w:after="0" w:line="240" w:lineRule="auto"/>
        <w:jc w:val="both"/>
        <w:rPr>
          <w:rFonts w:ascii="Arial" w:hAnsi="Arial" w:cs="Arial"/>
          <w:bCs/>
          <w:sz w:val="20"/>
          <w:szCs w:val="20"/>
        </w:rPr>
      </w:pPr>
    </w:p>
    <w:p w14:paraId="10C52D92" w14:textId="77777777" w:rsidR="00693DE7"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Por otro lado, en el fideicomiso, el presupuesto de PSA aprobado actualmente es de 13.865 millones de colones, de los cuales se ha transferido a la fecha 9.594 millones de colones y se han ejecutado a esta semana 9.593 millones de colones, es decir, prácticamente el 100% y por primera vez se tiene en este momento para pagar PSA, 447.000 colones, lo cual es una realidad difícil, debido a que se tiene 644 solicitudes listas para pagar por más de 1.985 millones de colones. </w:t>
      </w:r>
    </w:p>
    <w:p w14:paraId="7771F070" w14:textId="77777777" w:rsidR="00693DE7" w:rsidRPr="00741F96" w:rsidRDefault="00693DE7" w:rsidP="00693DE7">
      <w:pPr>
        <w:spacing w:after="0" w:line="240" w:lineRule="auto"/>
        <w:jc w:val="both"/>
        <w:rPr>
          <w:rFonts w:ascii="Arial" w:hAnsi="Arial" w:cs="Arial"/>
          <w:bCs/>
          <w:sz w:val="20"/>
          <w:szCs w:val="20"/>
        </w:rPr>
      </w:pPr>
    </w:p>
    <w:p w14:paraId="6921E495"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En el fideicomiso, del presupuesto que se tiene aproba</w:t>
      </w:r>
      <w:r>
        <w:rPr>
          <w:rFonts w:ascii="Arial" w:hAnsi="Arial" w:cs="Arial"/>
          <w:bCs/>
          <w:sz w:val="20"/>
          <w:szCs w:val="20"/>
        </w:rPr>
        <w:t>do, todavía queda pendiente</w:t>
      </w:r>
      <w:r w:rsidRPr="00741F96">
        <w:rPr>
          <w:rFonts w:ascii="Arial" w:hAnsi="Arial" w:cs="Arial"/>
          <w:bCs/>
          <w:sz w:val="20"/>
          <w:szCs w:val="20"/>
        </w:rPr>
        <w:t xml:space="preserve"> transferir 4.271 millones de colones.</w:t>
      </w:r>
    </w:p>
    <w:p w14:paraId="544B178C"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  </w:t>
      </w:r>
    </w:p>
    <w:p w14:paraId="5FD33385"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La señora Rodríguez comenta que, el problema en este momento es que, a pesar de las gestiones que se han hecho, el Ministerio de Hacienda no ha transferido los recursos, se estaba trabajando muy bien hasta septiembre, sin embargo, en octubre se dio una nueva normativa, que restringe a Fonafifo la cuota presupuestaria ya no trimestralmente, sino mensualmente y, aparte de eso Hacienda no hace la asignación efectiva.  </w:t>
      </w:r>
    </w:p>
    <w:p w14:paraId="55C00AF4" w14:textId="79520D4E" w:rsidR="00E31DEA" w:rsidRPr="00741F96" w:rsidRDefault="00E31DEA" w:rsidP="00693DE7">
      <w:pPr>
        <w:spacing w:after="0" w:line="240" w:lineRule="auto"/>
        <w:jc w:val="both"/>
        <w:rPr>
          <w:rFonts w:ascii="Arial" w:hAnsi="Arial" w:cs="Arial"/>
          <w:bCs/>
          <w:sz w:val="20"/>
          <w:szCs w:val="20"/>
        </w:rPr>
      </w:pPr>
    </w:p>
    <w:p w14:paraId="0A703FD8" w14:textId="77777777"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Se han hecho gestiones ante el Ministerio de Hacienda, inclusive a través de la de la se</w:t>
      </w:r>
      <w:r>
        <w:rPr>
          <w:rFonts w:ascii="Arial" w:hAnsi="Arial" w:cs="Arial"/>
          <w:bCs/>
          <w:sz w:val="20"/>
          <w:szCs w:val="20"/>
        </w:rPr>
        <w:t>ñora ministra y la respuesta es</w:t>
      </w:r>
      <w:r w:rsidRPr="00741F96">
        <w:rPr>
          <w:rFonts w:ascii="Arial" w:hAnsi="Arial" w:cs="Arial"/>
          <w:bCs/>
          <w:sz w:val="20"/>
          <w:szCs w:val="20"/>
        </w:rPr>
        <w:t xml:space="preserve"> que estaban haciendo una revisión general de la regla fiscal pero no hay en este momento una fecha de cuando asignará esos recursos. </w:t>
      </w:r>
    </w:p>
    <w:p w14:paraId="726A1E97" w14:textId="77777777" w:rsidR="00E3280B" w:rsidRDefault="00E3280B" w:rsidP="00693DE7">
      <w:pPr>
        <w:spacing w:after="0" w:line="240" w:lineRule="auto"/>
        <w:jc w:val="both"/>
        <w:rPr>
          <w:rFonts w:ascii="Arial" w:hAnsi="Arial" w:cs="Arial"/>
          <w:bCs/>
          <w:sz w:val="20"/>
          <w:szCs w:val="20"/>
        </w:rPr>
      </w:pPr>
    </w:p>
    <w:p w14:paraId="3DDA2CA7" w14:textId="2280B94E" w:rsidR="00693DE7" w:rsidRPr="00741F96" w:rsidRDefault="00693DE7" w:rsidP="00693DE7">
      <w:pPr>
        <w:spacing w:after="0" w:line="240" w:lineRule="auto"/>
        <w:jc w:val="both"/>
        <w:rPr>
          <w:rFonts w:ascii="Arial" w:hAnsi="Arial" w:cs="Arial"/>
          <w:bCs/>
          <w:sz w:val="20"/>
          <w:szCs w:val="20"/>
        </w:rPr>
      </w:pPr>
      <w:r w:rsidRPr="00741F96">
        <w:rPr>
          <w:rFonts w:ascii="Arial" w:hAnsi="Arial" w:cs="Arial"/>
          <w:bCs/>
          <w:sz w:val="20"/>
          <w:szCs w:val="20"/>
        </w:rPr>
        <w:t xml:space="preserve">La señora Rodríguez menciona que, en el mejor de los casos y así sea el último día hábil de diciembre, </w:t>
      </w:r>
      <w:r w:rsidR="00E31DEA" w:rsidRPr="00741F96">
        <w:rPr>
          <w:rFonts w:ascii="Arial" w:hAnsi="Arial" w:cs="Arial"/>
          <w:bCs/>
          <w:sz w:val="20"/>
          <w:szCs w:val="20"/>
        </w:rPr>
        <w:t>el Ministerio</w:t>
      </w:r>
      <w:r w:rsidRPr="00741F96">
        <w:rPr>
          <w:rFonts w:ascii="Arial" w:hAnsi="Arial" w:cs="Arial"/>
          <w:bCs/>
          <w:sz w:val="20"/>
          <w:szCs w:val="20"/>
        </w:rPr>
        <w:t xml:space="preserve"> de Hacienda transfiera parte de esos 4.271 millones de colones, Fonafifo ejecutaría el 100% y transfiriendo eso al fideicomiso se mantienen los recursos que podrían ser utilizarlos en el 2022, de 2 formas: una documentando que con cargo a esos recursos se tienen gastos devengados del periodo 2021 y la otra opción es que esos recursos se incorporen mediante un presupuesto extraordinario en el presupuesto del fideicomiso al 2022. Estos son planes que se tienen, para que esos recursos se ejecuten y no perderlos de ninguna manera.</w:t>
      </w:r>
    </w:p>
    <w:p w14:paraId="4F0C51F2" w14:textId="6EA94FA9" w:rsidR="008837F9" w:rsidRDefault="008837F9" w:rsidP="00994593">
      <w:pPr>
        <w:spacing w:after="0" w:line="240" w:lineRule="auto"/>
        <w:jc w:val="both"/>
        <w:rPr>
          <w:rFonts w:ascii="Arial" w:hAnsi="Arial" w:cs="Arial"/>
          <w:b/>
          <w:bCs/>
          <w:sz w:val="20"/>
          <w:szCs w:val="20"/>
        </w:rPr>
      </w:pPr>
    </w:p>
    <w:p w14:paraId="7061F49D" w14:textId="7A17486A" w:rsidR="000F5935" w:rsidRPr="000F5935" w:rsidRDefault="000F5935" w:rsidP="00994593">
      <w:pPr>
        <w:spacing w:after="0" w:line="240" w:lineRule="auto"/>
        <w:jc w:val="both"/>
        <w:rPr>
          <w:rFonts w:ascii="Arial" w:hAnsi="Arial" w:cs="Arial"/>
          <w:bCs/>
          <w:sz w:val="20"/>
          <w:szCs w:val="20"/>
        </w:rPr>
      </w:pPr>
      <w:r w:rsidRPr="000F5935">
        <w:rPr>
          <w:rFonts w:ascii="Arial" w:hAnsi="Arial" w:cs="Arial"/>
          <w:bCs/>
          <w:sz w:val="20"/>
          <w:szCs w:val="20"/>
        </w:rPr>
        <w:t>Una vez realizada la presentación, por unanimidad se acuerda:</w:t>
      </w:r>
    </w:p>
    <w:p w14:paraId="259C0858" w14:textId="0D815E7E" w:rsidR="008837F9" w:rsidRDefault="008837F9" w:rsidP="00994593">
      <w:pPr>
        <w:spacing w:after="0" w:line="240" w:lineRule="auto"/>
        <w:jc w:val="both"/>
        <w:rPr>
          <w:rFonts w:ascii="Arial" w:hAnsi="Arial" w:cs="Arial"/>
          <w:b/>
          <w:sz w:val="20"/>
          <w:szCs w:val="20"/>
          <w:u w:val="single"/>
        </w:rPr>
      </w:pPr>
    </w:p>
    <w:p w14:paraId="0D8EDE90" w14:textId="210B9FBE" w:rsidR="005F1C5B" w:rsidRPr="005F1C5B" w:rsidRDefault="005F1C5B" w:rsidP="005F1C5B">
      <w:pPr>
        <w:spacing w:after="0" w:line="240" w:lineRule="auto"/>
        <w:jc w:val="both"/>
        <w:rPr>
          <w:rFonts w:ascii="Arial" w:hAnsi="Arial" w:cs="Arial"/>
          <w:b/>
          <w:sz w:val="20"/>
          <w:szCs w:val="20"/>
        </w:rPr>
      </w:pPr>
      <w:r w:rsidRPr="005F1C5B">
        <w:rPr>
          <w:rFonts w:ascii="Arial" w:hAnsi="Arial" w:cs="Arial"/>
          <w:b/>
          <w:sz w:val="20"/>
          <w:szCs w:val="20"/>
        </w:rPr>
        <w:t>ACUERDO QUINTO</w:t>
      </w:r>
      <w:r w:rsidRPr="005F1C5B">
        <w:rPr>
          <w:rFonts w:ascii="Arial" w:hAnsi="Arial" w:cs="Arial"/>
          <w:sz w:val="20"/>
          <w:szCs w:val="20"/>
        </w:rPr>
        <w:t>. La Junta Directiva da por conocido y recibido el informe de la situación presupuestaria con el</w:t>
      </w:r>
      <w:r w:rsidRPr="005F1C5B">
        <w:rPr>
          <w:rFonts w:ascii="Arial" w:hAnsi="Arial" w:cs="Arial"/>
          <w:b/>
          <w:sz w:val="20"/>
          <w:szCs w:val="20"/>
        </w:rPr>
        <w:t xml:space="preserve"> </w:t>
      </w:r>
      <w:r>
        <w:rPr>
          <w:rFonts w:ascii="Arial" w:hAnsi="Arial" w:cs="Arial"/>
          <w:sz w:val="20"/>
          <w:szCs w:val="20"/>
        </w:rPr>
        <w:t>Ministerio de</w:t>
      </w:r>
      <w:r w:rsidRPr="005F1C5B">
        <w:rPr>
          <w:rFonts w:ascii="Arial" w:hAnsi="Arial" w:cs="Arial"/>
          <w:sz w:val="20"/>
          <w:szCs w:val="20"/>
        </w:rPr>
        <w:t xml:space="preserve"> Hacienda</w:t>
      </w:r>
      <w:r w:rsidRPr="005F1C5B">
        <w:rPr>
          <w:rFonts w:ascii="Arial" w:hAnsi="Arial" w:cs="Arial"/>
          <w:b/>
          <w:sz w:val="20"/>
          <w:szCs w:val="20"/>
        </w:rPr>
        <w:t xml:space="preserve">, </w:t>
      </w:r>
      <w:r w:rsidRPr="005F1C5B">
        <w:rPr>
          <w:rFonts w:ascii="Arial" w:hAnsi="Arial" w:cs="Arial"/>
          <w:sz w:val="20"/>
          <w:szCs w:val="20"/>
        </w:rPr>
        <w:t xml:space="preserve">presentado por la señora Zoila Rodríguez. </w:t>
      </w:r>
      <w:r w:rsidRPr="005F1C5B">
        <w:rPr>
          <w:rFonts w:ascii="Arial" w:hAnsi="Arial" w:cs="Arial"/>
          <w:b/>
          <w:sz w:val="20"/>
          <w:szCs w:val="20"/>
        </w:rPr>
        <w:t>ACUERDO FIRME.</w:t>
      </w:r>
    </w:p>
    <w:p w14:paraId="31987512" w14:textId="0478C324" w:rsidR="00994593" w:rsidRPr="0065010B" w:rsidRDefault="00994593" w:rsidP="00994593">
      <w:pPr>
        <w:spacing w:after="0" w:line="240" w:lineRule="auto"/>
        <w:jc w:val="both"/>
        <w:rPr>
          <w:rFonts w:ascii="Arial" w:hAnsi="Arial" w:cs="Arial"/>
          <w:sz w:val="20"/>
          <w:szCs w:val="20"/>
        </w:rPr>
      </w:pPr>
    </w:p>
    <w:p w14:paraId="40CFFEB1" w14:textId="1856CF49" w:rsidR="00994593" w:rsidRDefault="00994593" w:rsidP="00994593">
      <w:pPr>
        <w:spacing w:after="0" w:line="240" w:lineRule="auto"/>
        <w:jc w:val="both"/>
        <w:rPr>
          <w:rFonts w:ascii="Arial" w:hAnsi="Arial" w:cs="Arial"/>
          <w:b/>
          <w:sz w:val="20"/>
          <w:szCs w:val="20"/>
          <w:u w:val="single"/>
        </w:rPr>
      </w:pPr>
      <w:r w:rsidRPr="27D2B26F">
        <w:rPr>
          <w:rFonts w:ascii="Arial" w:hAnsi="Arial" w:cs="Arial"/>
          <w:b/>
          <w:bCs/>
          <w:sz w:val="20"/>
          <w:szCs w:val="20"/>
          <w:lang w:val="es-ES"/>
        </w:rPr>
        <w:t>ARTÍCULO N°</w:t>
      </w:r>
      <w:r>
        <w:rPr>
          <w:rFonts w:ascii="Arial" w:hAnsi="Arial" w:cs="Arial"/>
          <w:b/>
          <w:bCs/>
          <w:sz w:val="20"/>
          <w:szCs w:val="20"/>
          <w:lang w:val="es-ES"/>
        </w:rPr>
        <w:t xml:space="preserve">5: </w:t>
      </w:r>
      <w:r w:rsidRPr="00994593">
        <w:rPr>
          <w:rFonts w:ascii="Arial" w:hAnsi="Arial" w:cs="Arial"/>
          <w:b/>
          <w:sz w:val="20"/>
          <w:szCs w:val="20"/>
          <w:u w:val="single"/>
        </w:rPr>
        <w:t>INFORME LOGROS OBTENIDOS PARA EL FORTALECIMIENTO DEL SECTOR FORESTAL EN LA COP 26, GLASGOW</w:t>
      </w:r>
    </w:p>
    <w:p w14:paraId="555AD978" w14:textId="4DD8E2FE" w:rsidR="00751D3E" w:rsidRDefault="00751D3E" w:rsidP="00994593">
      <w:pPr>
        <w:spacing w:after="0" w:line="240" w:lineRule="auto"/>
        <w:jc w:val="both"/>
        <w:rPr>
          <w:rFonts w:ascii="Arial" w:hAnsi="Arial" w:cs="Arial"/>
          <w:sz w:val="20"/>
          <w:szCs w:val="20"/>
          <w:lang w:val="es-ES_tradnl"/>
        </w:rPr>
      </w:pPr>
    </w:p>
    <w:p w14:paraId="29DFF237" w14:textId="75B5B5B0" w:rsidR="00751D3E" w:rsidRPr="003E5831" w:rsidRDefault="00751D3E" w:rsidP="00751D3E">
      <w:pPr>
        <w:shd w:val="clear" w:color="auto" w:fill="FFFFFF"/>
        <w:jc w:val="both"/>
        <w:rPr>
          <w:rFonts w:ascii="Arial" w:eastAsia="Times New Roman" w:hAnsi="Arial" w:cs="Arial"/>
          <w:bCs/>
          <w:sz w:val="20"/>
          <w:szCs w:val="20"/>
          <w:lang w:val="es-ES"/>
        </w:rPr>
      </w:pPr>
      <w:r w:rsidRPr="003E5831">
        <w:rPr>
          <w:rFonts w:ascii="Arial" w:eastAsia="Times New Roman" w:hAnsi="Arial" w:cs="Arial"/>
          <w:bCs/>
          <w:sz w:val="20"/>
          <w:szCs w:val="20"/>
          <w:lang w:val="es-ES"/>
        </w:rPr>
        <w:t>El señor Jorge Mario Rodríguez informa que, el Programa de Pagos por Servicios Ambientales, que por décadas ha sido un pilar de la acción forestal de Costa Rica, será el </w:t>
      </w:r>
      <w:hyperlink r:id="rId13" w:tgtFrame="_blank" w:history="1">
        <w:r w:rsidRPr="003E5831">
          <w:rPr>
            <w:rFonts w:ascii="Arial" w:eastAsia="Times New Roman" w:hAnsi="Arial" w:cs="Arial"/>
            <w:bCs/>
            <w:sz w:val="20"/>
            <w:szCs w:val="20"/>
            <w:lang w:val="es-ES"/>
          </w:rPr>
          <w:t>principal beneficiario de los 20 millones de dólares</w:t>
        </w:r>
      </w:hyperlink>
      <w:r w:rsidRPr="003E5831">
        <w:rPr>
          <w:rFonts w:ascii="Arial" w:eastAsia="Times New Roman" w:hAnsi="Arial" w:cs="Arial"/>
          <w:bCs/>
          <w:sz w:val="20"/>
          <w:szCs w:val="20"/>
          <w:lang w:val="es-ES"/>
        </w:rPr>
        <w:t xml:space="preserve"> que </w:t>
      </w:r>
      <w:r w:rsidR="00406C54">
        <w:rPr>
          <w:rFonts w:ascii="Arial" w:eastAsia="Times New Roman" w:hAnsi="Arial" w:cs="Arial"/>
          <w:bCs/>
          <w:sz w:val="20"/>
          <w:szCs w:val="20"/>
          <w:lang w:val="es-ES"/>
        </w:rPr>
        <w:t xml:space="preserve">mediante el </w:t>
      </w:r>
      <w:r w:rsidR="00417EF1">
        <w:rPr>
          <w:rFonts w:ascii="Arial" w:eastAsia="Times New Roman" w:hAnsi="Arial" w:cs="Arial"/>
          <w:bCs/>
          <w:sz w:val="20"/>
          <w:szCs w:val="20"/>
          <w:lang w:val="es-ES"/>
        </w:rPr>
        <w:t xml:space="preserve">Gobierno de </w:t>
      </w:r>
      <w:r w:rsidRPr="003E5831">
        <w:rPr>
          <w:rFonts w:ascii="Arial" w:eastAsia="Times New Roman" w:hAnsi="Arial" w:cs="Arial"/>
          <w:bCs/>
          <w:sz w:val="20"/>
          <w:szCs w:val="20"/>
          <w:lang w:val="es-ES"/>
        </w:rPr>
        <w:t xml:space="preserve">Noruega </w:t>
      </w:r>
      <w:r w:rsidR="00417EF1">
        <w:rPr>
          <w:rFonts w:ascii="Arial" w:eastAsia="Times New Roman" w:hAnsi="Arial" w:cs="Arial"/>
          <w:bCs/>
          <w:sz w:val="20"/>
          <w:szCs w:val="20"/>
          <w:lang w:val="es-ES"/>
        </w:rPr>
        <w:t xml:space="preserve">y la </w:t>
      </w:r>
      <w:r w:rsidR="00417EF1" w:rsidRPr="003E5831">
        <w:rPr>
          <w:rFonts w:ascii="Arial" w:eastAsia="Times New Roman" w:hAnsi="Arial" w:cs="Arial"/>
          <w:bCs/>
          <w:sz w:val="20"/>
          <w:szCs w:val="20"/>
          <w:lang w:val="es-ES"/>
        </w:rPr>
        <w:t>Coalición LEAF</w:t>
      </w:r>
      <w:r w:rsidR="00417EF1">
        <w:rPr>
          <w:rFonts w:ascii="Arial" w:eastAsia="Times New Roman" w:hAnsi="Arial" w:cs="Arial"/>
          <w:bCs/>
          <w:sz w:val="20"/>
          <w:szCs w:val="20"/>
          <w:lang w:val="es-ES"/>
        </w:rPr>
        <w:t>, el país</w:t>
      </w:r>
      <w:r w:rsidR="00417EF1" w:rsidRPr="003E5831">
        <w:rPr>
          <w:rFonts w:ascii="Arial" w:eastAsia="Times New Roman" w:hAnsi="Arial" w:cs="Arial"/>
          <w:bCs/>
          <w:sz w:val="20"/>
          <w:szCs w:val="20"/>
          <w:lang w:val="es-ES"/>
        </w:rPr>
        <w:t xml:space="preserve"> </w:t>
      </w:r>
      <w:r w:rsidR="00417EF1">
        <w:rPr>
          <w:rFonts w:ascii="Arial" w:eastAsia="Times New Roman" w:hAnsi="Arial" w:cs="Arial"/>
          <w:bCs/>
          <w:sz w:val="20"/>
          <w:szCs w:val="20"/>
          <w:lang w:val="es-ES"/>
        </w:rPr>
        <w:t>podrá recibir por los compromisos que se asumieron en las reuniones de las partes durante el transcurso de la COP 26 como un</w:t>
      </w:r>
      <w:r w:rsidRPr="003E5831">
        <w:rPr>
          <w:rFonts w:ascii="Arial" w:eastAsia="Times New Roman" w:hAnsi="Arial" w:cs="Arial"/>
          <w:bCs/>
          <w:sz w:val="20"/>
          <w:szCs w:val="20"/>
          <w:lang w:val="es-ES"/>
        </w:rPr>
        <w:t xml:space="preserve"> reconocimiento por la reducción de 2 millones de toneladas de CO2. </w:t>
      </w:r>
    </w:p>
    <w:p w14:paraId="26AC00D2" w14:textId="77777777" w:rsidR="005A44EF" w:rsidRDefault="005A44EF" w:rsidP="005A44EF">
      <w:pPr>
        <w:shd w:val="clear" w:color="auto" w:fill="FFFFFF"/>
        <w:spacing w:after="0" w:line="240" w:lineRule="auto"/>
        <w:jc w:val="both"/>
        <w:rPr>
          <w:rFonts w:ascii="Arial" w:eastAsia="Times New Roman" w:hAnsi="Arial" w:cs="Arial"/>
          <w:bCs/>
          <w:sz w:val="20"/>
          <w:szCs w:val="20"/>
          <w:lang w:val="es-ES"/>
        </w:rPr>
      </w:pPr>
    </w:p>
    <w:p w14:paraId="6635BB3D" w14:textId="77777777" w:rsidR="005A44EF" w:rsidRDefault="005A44EF" w:rsidP="005A44EF">
      <w:pPr>
        <w:shd w:val="clear" w:color="auto" w:fill="FFFFFF"/>
        <w:spacing w:after="0" w:line="240" w:lineRule="auto"/>
        <w:jc w:val="both"/>
        <w:rPr>
          <w:rFonts w:ascii="Arial" w:eastAsia="Times New Roman" w:hAnsi="Arial" w:cs="Arial"/>
          <w:bCs/>
          <w:sz w:val="20"/>
          <w:szCs w:val="20"/>
          <w:lang w:val="es-ES"/>
        </w:rPr>
      </w:pPr>
    </w:p>
    <w:p w14:paraId="2786B8F5" w14:textId="77777777" w:rsidR="005A44EF" w:rsidRDefault="005A44EF" w:rsidP="005A44EF">
      <w:pPr>
        <w:shd w:val="clear" w:color="auto" w:fill="FFFFFF"/>
        <w:spacing w:after="0" w:line="240" w:lineRule="auto"/>
        <w:jc w:val="both"/>
        <w:rPr>
          <w:rFonts w:ascii="Arial" w:eastAsia="Times New Roman" w:hAnsi="Arial" w:cs="Arial"/>
          <w:bCs/>
          <w:sz w:val="20"/>
          <w:szCs w:val="20"/>
          <w:lang w:val="es-ES"/>
        </w:rPr>
      </w:pPr>
    </w:p>
    <w:p w14:paraId="19FCC862" w14:textId="77777777" w:rsidR="005A44EF" w:rsidRDefault="005A44EF" w:rsidP="005A44EF">
      <w:pPr>
        <w:shd w:val="clear" w:color="auto" w:fill="FFFFFF"/>
        <w:spacing w:after="0" w:line="240" w:lineRule="auto"/>
        <w:jc w:val="both"/>
        <w:rPr>
          <w:rFonts w:ascii="Arial" w:eastAsia="Times New Roman" w:hAnsi="Arial" w:cs="Arial"/>
          <w:bCs/>
          <w:sz w:val="20"/>
          <w:szCs w:val="20"/>
          <w:lang w:val="es-ES"/>
        </w:rPr>
      </w:pPr>
    </w:p>
    <w:p w14:paraId="442C0C0F" w14:textId="4275830A" w:rsidR="005A44EF" w:rsidRDefault="005A44EF" w:rsidP="005A44EF">
      <w:pPr>
        <w:shd w:val="clear" w:color="auto" w:fill="FFFFFF"/>
        <w:spacing w:after="0" w:line="240" w:lineRule="auto"/>
        <w:jc w:val="both"/>
        <w:rPr>
          <w:rFonts w:ascii="Arial" w:eastAsia="Times New Roman" w:hAnsi="Arial" w:cs="Arial"/>
          <w:bCs/>
          <w:sz w:val="20"/>
          <w:szCs w:val="20"/>
          <w:lang w:val="es-ES"/>
        </w:rPr>
      </w:pPr>
    </w:p>
    <w:p w14:paraId="3130E95B" w14:textId="25917CC9" w:rsidR="00E53399" w:rsidRDefault="00E53399" w:rsidP="005A44EF">
      <w:pPr>
        <w:shd w:val="clear" w:color="auto" w:fill="FFFFFF"/>
        <w:spacing w:after="0" w:line="240" w:lineRule="auto"/>
        <w:jc w:val="both"/>
        <w:rPr>
          <w:rFonts w:ascii="Arial" w:eastAsia="Times New Roman" w:hAnsi="Arial" w:cs="Arial"/>
          <w:bCs/>
          <w:sz w:val="20"/>
          <w:szCs w:val="20"/>
          <w:lang w:val="es-ES"/>
        </w:rPr>
      </w:pPr>
    </w:p>
    <w:p w14:paraId="596CEF47" w14:textId="77777777" w:rsidR="00E53399" w:rsidRDefault="00E53399" w:rsidP="005A44EF">
      <w:pPr>
        <w:shd w:val="clear" w:color="auto" w:fill="FFFFFF"/>
        <w:spacing w:after="0" w:line="240" w:lineRule="auto"/>
        <w:jc w:val="both"/>
        <w:rPr>
          <w:rFonts w:ascii="Arial" w:eastAsia="Times New Roman" w:hAnsi="Arial" w:cs="Arial"/>
          <w:bCs/>
          <w:sz w:val="20"/>
          <w:szCs w:val="20"/>
          <w:lang w:val="es-ES"/>
        </w:rPr>
      </w:pPr>
    </w:p>
    <w:p w14:paraId="0F5BF742" w14:textId="11A00D54" w:rsidR="00751D3E" w:rsidRPr="003E5831" w:rsidRDefault="00751D3E" w:rsidP="005A44EF">
      <w:pPr>
        <w:shd w:val="clear" w:color="auto" w:fill="FFFFFF"/>
        <w:spacing w:after="0" w:line="240" w:lineRule="auto"/>
        <w:jc w:val="both"/>
        <w:rPr>
          <w:rFonts w:ascii="Arial" w:eastAsia="Times New Roman" w:hAnsi="Arial" w:cs="Arial"/>
          <w:sz w:val="20"/>
          <w:szCs w:val="20"/>
          <w:lang w:val="es-ES"/>
        </w:rPr>
      </w:pPr>
      <w:r w:rsidRPr="003E5831">
        <w:rPr>
          <w:rFonts w:ascii="Arial" w:eastAsia="Times New Roman" w:hAnsi="Arial" w:cs="Arial"/>
          <w:bCs/>
          <w:sz w:val="20"/>
          <w:szCs w:val="20"/>
          <w:lang w:val="es-ES"/>
        </w:rPr>
        <w:t>Se trata de un convenio que fue suscrito, bajo el marco de la Coalición LEAF y 19 empresas privadas que dará al país acceso a $10 millones por la protección de sus bosques. </w:t>
      </w:r>
    </w:p>
    <w:p w14:paraId="56295932" w14:textId="03B9F48A" w:rsidR="00751D3E" w:rsidRPr="003E5831" w:rsidRDefault="00751D3E" w:rsidP="00751D3E">
      <w:pPr>
        <w:shd w:val="clear" w:color="auto" w:fill="FFFFFF"/>
        <w:jc w:val="both"/>
        <w:rPr>
          <w:rFonts w:ascii="Arial" w:eastAsia="Times New Roman" w:hAnsi="Arial" w:cs="Arial"/>
          <w:sz w:val="20"/>
          <w:szCs w:val="20"/>
          <w:lang w:val="es-ES"/>
        </w:rPr>
      </w:pPr>
      <w:r w:rsidRPr="003E5831">
        <w:rPr>
          <w:rFonts w:ascii="Arial" w:eastAsia="Times New Roman" w:hAnsi="Arial" w:cs="Arial"/>
          <w:bCs/>
          <w:sz w:val="20"/>
          <w:szCs w:val="20"/>
          <w:lang w:val="es-ES"/>
        </w:rPr>
        <w:t>Un primer monto de $10 millones corresponde a un</w:t>
      </w:r>
      <w:r w:rsidR="00417EF1">
        <w:rPr>
          <w:rFonts w:ascii="Arial" w:eastAsia="Times New Roman" w:hAnsi="Arial" w:cs="Arial"/>
          <w:bCs/>
          <w:sz w:val="20"/>
          <w:szCs w:val="20"/>
          <w:lang w:val="es-ES"/>
        </w:rPr>
        <w:t xml:space="preserve">a Carta de Intenciones suscrita </w:t>
      </w:r>
      <w:r w:rsidRPr="003E5831">
        <w:rPr>
          <w:rFonts w:ascii="Arial" w:eastAsia="Times New Roman" w:hAnsi="Arial" w:cs="Arial"/>
          <w:bCs/>
          <w:sz w:val="20"/>
          <w:szCs w:val="20"/>
          <w:lang w:val="es-ES"/>
        </w:rPr>
        <w:t>de manera simbólica entre Costa Rica y la Coalición LEAF</w:t>
      </w:r>
      <w:r w:rsidRPr="003E5831">
        <w:rPr>
          <w:rFonts w:ascii="Arial" w:eastAsia="Times New Roman" w:hAnsi="Arial" w:cs="Arial"/>
          <w:sz w:val="20"/>
          <w:szCs w:val="20"/>
          <w:lang w:val="es-ES"/>
        </w:rPr>
        <w:t> creada por Estados Unidos, Reino Unido, Noruega y 19 empresas privadas para apoyar a países tropicales con bosques. </w:t>
      </w:r>
    </w:p>
    <w:p w14:paraId="0B4FB22D" w14:textId="77777777" w:rsidR="00751D3E" w:rsidRPr="003E5831" w:rsidRDefault="00751D3E" w:rsidP="00751D3E">
      <w:pPr>
        <w:shd w:val="clear" w:color="auto" w:fill="FFFFFF"/>
        <w:jc w:val="both"/>
        <w:rPr>
          <w:rFonts w:ascii="Arial" w:eastAsia="Times New Roman" w:hAnsi="Arial" w:cs="Arial"/>
          <w:sz w:val="20"/>
          <w:szCs w:val="20"/>
          <w:lang w:val="es-ES"/>
        </w:rPr>
      </w:pPr>
      <w:r w:rsidRPr="003E5831">
        <w:rPr>
          <w:rFonts w:ascii="Arial" w:eastAsia="Times New Roman" w:hAnsi="Arial" w:cs="Arial"/>
          <w:sz w:val="20"/>
          <w:szCs w:val="20"/>
          <w:lang w:val="es-ES"/>
        </w:rPr>
        <w:t>La carta fue firmada por la ministra de Ambiente y Energía, Andrea Meza Murillo, acompañada por el presidente Carlos Alvarado Quesada en el último día de participación en la Cumbre Climática COP26. </w:t>
      </w:r>
    </w:p>
    <w:p w14:paraId="0B73281D" w14:textId="77777777" w:rsidR="00751D3E" w:rsidRPr="003E5831" w:rsidRDefault="00751D3E" w:rsidP="00751D3E">
      <w:pPr>
        <w:shd w:val="clear" w:color="auto" w:fill="FFFFFF"/>
        <w:jc w:val="both"/>
        <w:rPr>
          <w:rFonts w:ascii="Arial" w:eastAsia="Times New Roman" w:hAnsi="Arial" w:cs="Arial"/>
          <w:sz w:val="20"/>
          <w:szCs w:val="20"/>
          <w:lang w:val="es-ES"/>
        </w:rPr>
      </w:pPr>
      <w:r w:rsidRPr="003E5831">
        <w:rPr>
          <w:rFonts w:ascii="Arial" w:eastAsia="Times New Roman" w:hAnsi="Arial" w:cs="Arial"/>
          <w:bCs/>
          <w:sz w:val="20"/>
          <w:szCs w:val="20"/>
          <w:lang w:val="es-ES"/>
        </w:rPr>
        <w:t>El segundo monto de $10 millones corresponde a un acuerdo bilateral entre Noruega y Costa Rica que</w:t>
      </w:r>
      <w:r w:rsidRPr="003E5831">
        <w:rPr>
          <w:rFonts w:ascii="Arial" w:eastAsia="Times New Roman" w:hAnsi="Arial" w:cs="Arial"/>
          <w:sz w:val="20"/>
          <w:szCs w:val="20"/>
          <w:lang w:val="es-ES"/>
        </w:rPr>
        <w:t xml:space="preserve"> reconoce los esfuerzos realizados por el sector forestal de Costa Rica entre el periodo 2017-2021 en el que el país capturó un total de 5.200 millones de toneladas de dióxido de carbono. </w:t>
      </w:r>
    </w:p>
    <w:p w14:paraId="5BD6AA1D" w14:textId="77777777" w:rsidR="00751D3E" w:rsidRPr="003E5831" w:rsidRDefault="00751D3E" w:rsidP="00751D3E">
      <w:pPr>
        <w:shd w:val="clear" w:color="auto" w:fill="FFFFFF"/>
        <w:jc w:val="both"/>
        <w:rPr>
          <w:rFonts w:ascii="Arial" w:eastAsia="Times New Roman" w:hAnsi="Arial" w:cs="Arial"/>
          <w:sz w:val="20"/>
          <w:szCs w:val="20"/>
          <w:lang w:val="es-ES"/>
        </w:rPr>
      </w:pPr>
      <w:r w:rsidRPr="003E5831">
        <w:rPr>
          <w:rFonts w:ascii="Arial" w:eastAsia="Times New Roman" w:hAnsi="Arial" w:cs="Arial"/>
          <w:sz w:val="20"/>
          <w:szCs w:val="20"/>
          <w:lang w:val="es-ES"/>
        </w:rPr>
        <w:t>Los $20 millones fortalecerán el Programa de Pago por Servicios Ambientales (PSA) del Fondo de Financiamiento Forestal (Fonafifo), un pionero programa creado por Costa Rica en 1997 y que reconoce financieramente a dueños por proteger la cobertura boscosa. </w:t>
      </w:r>
    </w:p>
    <w:p w14:paraId="55EEE3C5" w14:textId="48ECF39A" w:rsidR="00E31DEA" w:rsidRDefault="00751D3E" w:rsidP="005A44EF">
      <w:pPr>
        <w:shd w:val="clear" w:color="auto" w:fill="FFFFFF"/>
        <w:jc w:val="both"/>
        <w:rPr>
          <w:rFonts w:ascii="Arial" w:eastAsia="Times New Roman" w:hAnsi="Arial" w:cs="Arial"/>
          <w:sz w:val="20"/>
          <w:szCs w:val="20"/>
          <w:lang w:val="es-ES"/>
        </w:rPr>
      </w:pPr>
      <w:r w:rsidRPr="003E5831">
        <w:rPr>
          <w:rFonts w:ascii="Arial" w:eastAsia="Times New Roman" w:hAnsi="Arial" w:cs="Arial"/>
          <w:sz w:val="20"/>
          <w:szCs w:val="20"/>
          <w:lang w:val="es-ES"/>
        </w:rPr>
        <w:t>Durante los próximos 12 meses, se podrán afinar detalles técnicos sobre el acuerdo, pero el convenio se comp</w:t>
      </w:r>
      <w:r w:rsidR="00417EF1">
        <w:rPr>
          <w:rFonts w:ascii="Arial" w:eastAsia="Times New Roman" w:hAnsi="Arial" w:cs="Arial"/>
          <w:sz w:val="20"/>
          <w:szCs w:val="20"/>
          <w:lang w:val="es-ES"/>
        </w:rPr>
        <w:t>romete a pagar $10 por tonelada</w:t>
      </w:r>
      <w:r w:rsidRPr="003E5831">
        <w:rPr>
          <w:rFonts w:ascii="Arial" w:eastAsia="Times New Roman" w:hAnsi="Arial" w:cs="Arial"/>
          <w:sz w:val="20"/>
          <w:szCs w:val="20"/>
          <w:lang w:val="es-ES"/>
        </w:rPr>
        <w:t>, por hasta 1 millón de toneladas que los bosques costarricenses vayan a reducir en el período 2022-2026, para un total de hasta $10 millones.</w:t>
      </w:r>
    </w:p>
    <w:p w14:paraId="791CC296" w14:textId="1D5EB914" w:rsidR="00E3280B" w:rsidRDefault="00751D3E" w:rsidP="00E3280B">
      <w:pPr>
        <w:shd w:val="clear" w:color="auto" w:fill="FFFFFF"/>
        <w:spacing w:after="0"/>
        <w:jc w:val="both"/>
        <w:rPr>
          <w:rFonts w:ascii="Arial" w:eastAsia="Times New Roman" w:hAnsi="Arial" w:cs="Arial"/>
          <w:sz w:val="20"/>
          <w:szCs w:val="20"/>
          <w:lang w:val="es-ES"/>
        </w:rPr>
      </w:pPr>
      <w:r w:rsidRPr="003E5831">
        <w:rPr>
          <w:rFonts w:ascii="Arial" w:eastAsia="Times New Roman" w:hAnsi="Arial" w:cs="Arial"/>
          <w:sz w:val="20"/>
          <w:szCs w:val="20"/>
          <w:lang w:val="es-ES"/>
        </w:rPr>
        <w:t>Esta carta de intenciones fue firmada bajo la sombrilla de la Coalición LEAF, que fue lanzada el 22 de abril por un grupo inicial de gobiernos y compañías líderes con el objetivo de movilizar al menos $1.000 millones en financiamiento para apoyar a países y regiones bosques tropicales y subtropicales a realizar reducciones sustanciales en sus emisiones por deforestación.</w:t>
      </w:r>
    </w:p>
    <w:p w14:paraId="44D0BA6C" w14:textId="77777777" w:rsidR="00E3280B" w:rsidRDefault="00E3280B" w:rsidP="00E3280B">
      <w:pPr>
        <w:shd w:val="clear" w:color="auto" w:fill="FFFFFF"/>
        <w:spacing w:after="0"/>
        <w:jc w:val="both"/>
        <w:rPr>
          <w:rFonts w:ascii="Arial" w:eastAsia="Times New Roman" w:hAnsi="Arial" w:cs="Arial"/>
          <w:sz w:val="20"/>
          <w:szCs w:val="20"/>
          <w:lang w:val="es-ES"/>
        </w:rPr>
      </w:pPr>
    </w:p>
    <w:p w14:paraId="3469E37A" w14:textId="5F61DF57" w:rsidR="00751D3E" w:rsidRDefault="00751D3E" w:rsidP="00E3280B">
      <w:pPr>
        <w:shd w:val="clear" w:color="auto" w:fill="FFFFFF"/>
        <w:spacing w:after="0" w:line="240" w:lineRule="auto"/>
        <w:jc w:val="both"/>
        <w:rPr>
          <w:rFonts w:ascii="Arial" w:eastAsia="Times New Roman" w:hAnsi="Arial" w:cs="Arial"/>
          <w:sz w:val="20"/>
          <w:szCs w:val="20"/>
          <w:lang w:val="es-ES"/>
        </w:rPr>
      </w:pPr>
      <w:r w:rsidRPr="003E5831">
        <w:rPr>
          <w:rFonts w:ascii="Arial" w:eastAsia="Times New Roman" w:hAnsi="Arial" w:cs="Arial"/>
          <w:sz w:val="20"/>
          <w:szCs w:val="20"/>
          <w:lang w:val="es-ES"/>
        </w:rPr>
        <w:t>El dinero no entrará al país hasta que se haya verificado bajo el estándar del </w:t>
      </w:r>
      <w:hyperlink r:id="rId14" w:history="1">
        <w:r w:rsidRPr="003E5831">
          <w:rPr>
            <w:rFonts w:ascii="Arial" w:eastAsia="Times New Roman" w:hAnsi="Arial" w:cs="Arial"/>
            <w:sz w:val="20"/>
            <w:szCs w:val="20"/>
            <w:lang w:val="es-ES"/>
          </w:rPr>
          <w:t>Architecture for REDD+ Transactions (ART)</w:t>
        </w:r>
      </w:hyperlink>
      <w:r w:rsidRPr="003E5831">
        <w:rPr>
          <w:rFonts w:ascii="Arial" w:eastAsia="Times New Roman" w:hAnsi="Arial" w:cs="Arial"/>
          <w:sz w:val="20"/>
          <w:szCs w:val="20"/>
          <w:lang w:val="es-ES"/>
        </w:rPr>
        <w:t>. Con esto, la Coalición LEAF se asegura que las reducciones que Costa Rica reporta realmente ocurrieron.</w:t>
      </w:r>
    </w:p>
    <w:p w14:paraId="48C1E758" w14:textId="77777777" w:rsidR="00E3280B" w:rsidRPr="003E5831" w:rsidRDefault="00E3280B" w:rsidP="00E3280B">
      <w:pPr>
        <w:shd w:val="clear" w:color="auto" w:fill="FFFFFF"/>
        <w:spacing w:after="0" w:line="240" w:lineRule="auto"/>
        <w:jc w:val="both"/>
        <w:rPr>
          <w:rFonts w:ascii="Arial" w:eastAsia="Times New Roman" w:hAnsi="Arial" w:cs="Arial"/>
          <w:sz w:val="20"/>
          <w:szCs w:val="20"/>
          <w:lang w:val="es-ES"/>
        </w:rPr>
      </w:pPr>
    </w:p>
    <w:p w14:paraId="5D488813" w14:textId="49010394" w:rsidR="00751D3E" w:rsidRDefault="00751D3E" w:rsidP="00E31DEA">
      <w:pPr>
        <w:shd w:val="clear" w:color="auto" w:fill="FFFFFF"/>
        <w:spacing w:after="0" w:line="240" w:lineRule="auto"/>
        <w:jc w:val="both"/>
        <w:rPr>
          <w:rFonts w:ascii="Arial" w:eastAsia="Times New Roman" w:hAnsi="Arial" w:cs="Arial"/>
          <w:sz w:val="20"/>
          <w:szCs w:val="20"/>
          <w:lang w:val="es-ES"/>
        </w:rPr>
      </w:pPr>
      <w:r w:rsidRPr="003E5831">
        <w:rPr>
          <w:rFonts w:ascii="Arial" w:eastAsia="Times New Roman" w:hAnsi="Arial" w:cs="Arial"/>
          <w:sz w:val="20"/>
          <w:szCs w:val="20"/>
          <w:lang w:val="es-ES"/>
        </w:rPr>
        <w:t xml:space="preserve">Antes de que el dinero llegue al país, el desempeño de Costa Rica será también auditado con el estándar ART. Esa auditoría ocurrirá en los primeros meses del 2022 y terminará en junio, </w:t>
      </w:r>
      <w:r w:rsidR="00417EF1">
        <w:rPr>
          <w:rFonts w:ascii="Arial" w:eastAsia="Times New Roman" w:hAnsi="Arial" w:cs="Arial"/>
          <w:sz w:val="20"/>
          <w:szCs w:val="20"/>
          <w:lang w:val="es-ES"/>
        </w:rPr>
        <w:t>por tanto, se espera que el dinero entre</w:t>
      </w:r>
      <w:r w:rsidRPr="003E5831">
        <w:rPr>
          <w:rFonts w:ascii="Arial" w:eastAsia="Times New Roman" w:hAnsi="Arial" w:cs="Arial"/>
          <w:sz w:val="20"/>
          <w:szCs w:val="20"/>
          <w:lang w:val="es-ES"/>
        </w:rPr>
        <w:t xml:space="preserve"> a Fonafifo </w:t>
      </w:r>
      <w:r w:rsidR="00417EF1">
        <w:rPr>
          <w:rFonts w:ascii="Arial" w:eastAsia="Times New Roman" w:hAnsi="Arial" w:cs="Arial"/>
          <w:sz w:val="20"/>
          <w:szCs w:val="20"/>
          <w:lang w:val="es-ES"/>
        </w:rPr>
        <w:t>el segundo semestre</w:t>
      </w:r>
      <w:r w:rsidRPr="003E5831">
        <w:rPr>
          <w:rFonts w:ascii="Arial" w:eastAsia="Times New Roman" w:hAnsi="Arial" w:cs="Arial"/>
          <w:sz w:val="20"/>
          <w:szCs w:val="20"/>
          <w:lang w:val="es-ES"/>
        </w:rPr>
        <w:t xml:space="preserve"> del 2022. </w:t>
      </w:r>
    </w:p>
    <w:p w14:paraId="2047353F" w14:textId="4148416B" w:rsidR="00751D3E" w:rsidRPr="000F5935" w:rsidRDefault="00751D3E" w:rsidP="00751D3E">
      <w:pPr>
        <w:spacing w:after="0" w:line="240" w:lineRule="auto"/>
        <w:jc w:val="both"/>
        <w:rPr>
          <w:rFonts w:ascii="Arial" w:hAnsi="Arial" w:cs="Arial"/>
          <w:bCs/>
          <w:sz w:val="20"/>
          <w:szCs w:val="20"/>
        </w:rPr>
      </w:pPr>
      <w:r w:rsidRPr="000F5935">
        <w:rPr>
          <w:rFonts w:ascii="Arial" w:hAnsi="Arial" w:cs="Arial"/>
          <w:bCs/>
          <w:sz w:val="20"/>
          <w:szCs w:val="20"/>
        </w:rPr>
        <w:t xml:space="preserve">Una vez </w:t>
      </w:r>
      <w:r>
        <w:rPr>
          <w:rFonts w:ascii="Arial" w:hAnsi="Arial" w:cs="Arial"/>
          <w:bCs/>
          <w:sz w:val="20"/>
          <w:szCs w:val="20"/>
        </w:rPr>
        <w:t>presentado el informe</w:t>
      </w:r>
      <w:r w:rsidRPr="000F5935">
        <w:rPr>
          <w:rFonts w:ascii="Arial" w:hAnsi="Arial" w:cs="Arial"/>
          <w:bCs/>
          <w:sz w:val="20"/>
          <w:szCs w:val="20"/>
        </w:rPr>
        <w:t>, por unanimidad se acuerda:</w:t>
      </w:r>
    </w:p>
    <w:p w14:paraId="373FA071" w14:textId="77777777" w:rsidR="00751D3E" w:rsidRDefault="00751D3E" w:rsidP="00751D3E">
      <w:pPr>
        <w:spacing w:after="0" w:line="240" w:lineRule="auto"/>
        <w:jc w:val="both"/>
        <w:rPr>
          <w:rFonts w:ascii="Arial" w:eastAsia="Times New Roman" w:hAnsi="Arial" w:cs="Arial"/>
          <w:sz w:val="20"/>
          <w:szCs w:val="20"/>
          <w:lang w:val="es-ES"/>
        </w:rPr>
      </w:pPr>
    </w:p>
    <w:p w14:paraId="08C8C3FF" w14:textId="5FA866C7" w:rsidR="00751D3E" w:rsidRPr="00E65C93" w:rsidRDefault="00751D3E" w:rsidP="00751D3E">
      <w:pPr>
        <w:spacing w:after="0" w:line="240" w:lineRule="auto"/>
        <w:jc w:val="both"/>
        <w:rPr>
          <w:rFonts w:ascii="Arial" w:hAnsi="Arial" w:cs="Arial"/>
          <w:b/>
          <w:sz w:val="20"/>
          <w:szCs w:val="20"/>
          <w:u w:val="single"/>
        </w:rPr>
      </w:pPr>
      <w:r w:rsidRPr="005F1C5B">
        <w:rPr>
          <w:rFonts w:ascii="Arial" w:hAnsi="Arial" w:cs="Arial"/>
          <w:b/>
          <w:sz w:val="20"/>
          <w:szCs w:val="20"/>
        </w:rPr>
        <w:t>ACUERDO</w:t>
      </w:r>
      <w:r>
        <w:rPr>
          <w:rFonts w:ascii="Arial" w:hAnsi="Arial" w:cs="Arial"/>
          <w:b/>
          <w:sz w:val="20"/>
          <w:szCs w:val="20"/>
        </w:rPr>
        <w:t xml:space="preserve"> SEX</w:t>
      </w:r>
      <w:r w:rsidRPr="005F1C5B">
        <w:rPr>
          <w:rFonts w:ascii="Arial" w:hAnsi="Arial" w:cs="Arial"/>
          <w:b/>
          <w:sz w:val="20"/>
          <w:szCs w:val="20"/>
        </w:rPr>
        <w:t>TO</w:t>
      </w:r>
      <w:r w:rsidRPr="005F1C5B">
        <w:rPr>
          <w:rFonts w:ascii="Arial" w:hAnsi="Arial" w:cs="Arial"/>
          <w:sz w:val="20"/>
          <w:szCs w:val="20"/>
        </w:rPr>
        <w:t xml:space="preserve">. </w:t>
      </w:r>
      <w:r w:rsidR="00E65C93" w:rsidRPr="00E65C93">
        <w:rPr>
          <w:rFonts w:ascii="Arial" w:hAnsi="Arial" w:cs="Arial"/>
          <w:sz w:val="20"/>
          <w:szCs w:val="20"/>
        </w:rPr>
        <w:t>La Junta Directiva da por conocido y recibido el informe de los logros obtenidos para el fortalecimiento del sector forestal en la COP 26, Glasgow, presentado por el señor Jorge Mario Rodríguez</w:t>
      </w:r>
      <w:r w:rsidRPr="005F1C5B">
        <w:rPr>
          <w:rFonts w:ascii="Arial" w:hAnsi="Arial" w:cs="Arial"/>
          <w:sz w:val="20"/>
          <w:szCs w:val="20"/>
        </w:rPr>
        <w:t xml:space="preserve">. </w:t>
      </w:r>
      <w:r w:rsidRPr="005F1C5B">
        <w:rPr>
          <w:rFonts w:ascii="Arial" w:hAnsi="Arial" w:cs="Arial"/>
          <w:b/>
          <w:sz w:val="20"/>
          <w:szCs w:val="20"/>
        </w:rPr>
        <w:t>ACUERDO FIRME.</w:t>
      </w:r>
    </w:p>
    <w:p w14:paraId="1488FC53" w14:textId="77777777" w:rsidR="00751D3E" w:rsidRPr="00994593" w:rsidRDefault="00751D3E" w:rsidP="00994593">
      <w:pPr>
        <w:spacing w:after="0" w:line="240" w:lineRule="auto"/>
        <w:jc w:val="both"/>
        <w:rPr>
          <w:rFonts w:ascii="Arial" w:hAnsi="Arial" w:cs="Arial"/>
          <w:sz w:val="20"/>
          <w:szCs w:val="20"/>
          <w:lang w:val="es-ES_tradnl"/>
        </w:rPr>
      </w:pPr>
    </w:p>
    <w:p w14:paraId="45859877" w14:textId="562B35C0" w:rsidR="00994593" w:rsidRPr="00994593" w:rsidRDefault="00994593" w:rsidP="00994593">
      <w:pPr>
        <w:spacing w:after="0" w:line="240" w:lineRule="auto"/>
        <w:jc w:val="both"/>
        <w:rPr>
          <w:rFonts w:ascii="Arial" w:hAnsi="Arial" w:cs="Arial"/>
          <w:sz w:val="20"/>
          <w:szCs w:val="20"/>
          <w:lang w:val="es-ES_tradnl"/>
        </w:rPr>
      </w:pPr>
      <w:r w:rsidRPr="27D2B26F">
        <w:rPr>
          <w:rFonts w:ascii="Arial" w:hAnsi="Arial" w:cs="Arial"/>
          <w:b/>
          <w:bCs/>
          <w:sz w:val="20"/>
          <w:szCs w:val="20"/>
          <w:lang w:val="es-ES"/>
        </w:rPr>
        <w:t>ARTÍCULO N°</w:t>
      </w:r>
      <w:r>
        <w:rPr>
          <w:rFonts w:ascii="Arial" w:hAnsi="Arial" w:cs="Arial"/>
          <w:b/>
          <w:bCs/>
          <w:sz w:val="20"/>
          <w:szCs w:val="20"/>
          <w:lang w:val="es-ES"/>
        </w:rPr>
        <w:t xml:space="preserve">6: </w:t>
      </w:r>
      <w:r w:rsidRPr="00994593">
        <w:rPr>
          <w:rFonts w:ascii="Arial" w:hAnsi="Arial" w:cs="Arial"/>
          <w:b/>
          <w:sz w:val="20"/>
          <w:szCs w:val="20"/>
          <w:u w:val="single"/>
        </w:rPr>
        <w:t>CRITERIO DE FONAFIFO AL TEXTO BASE DEL EXPEDIENTE 21.847: “CREACIÓN DE LAS COMISIONES INSTITUCIONALES DE ACCES</w:t>
      </w:r>
      <w:r>
        <w:rPr>
          <w:rFonts w:ascii="Arial" w:hAnsi="Arial" w:cs="Arial"/>
          <w:b/>
          <w:sz w:val="20"/>
          <w:szCs w:val="20"/>
          <w:u w:val="single"/>
        </w:rPr>
        <w:t>IBILIDAD Y DISCAPACIDAD (CIAD)”</w:t>
      </w:r>
    </w:p>
    <w:p w14:paraId="2B194335" w14:textId="77777777" w:rsidR="00D264B3" w:rsidRDefault="00D264B3" w:rsidP="00D264B3">
      <w:pPr>
        <w:spacing w:after="0" w:line="240" w:lineRule="auto"/>
        <w:jc w:val="both"/>
        <w:rPr>
          <w:rFonts w:ascii="Arial" w:hAnsi="Arial" w:cs="Arial"/>
          <w:sz w:val="20"/>
          <w:szCs w:val="20"/>
        </w:rPr>
      </w:pPr>
    </w:p>
    <w:p w14:paraId="7A808EDB" w14:textId="4A753E4A" w:rsidR="00D264B3" w:rsidRPr="0095452C" w:rsidRDefault="00D264B3" w:rsidP="00D264B3">
      <w:pPr>
        <w:spacing w:after="0" w:line="240" w:lineRule="auto"/>
        <w:jc w:val="both"/>
        <w:rPr>
          <w:rFonts w:ascii="Arial" w:hAnsi="Arial" w:cs="Arial"/>
          <w:bCs/>
          <w:sz w:val="20"/>
          <w:szCs w:val="20"/>
        </w:rPr>
      </w:pPr>
      <w:r>
        <w:rPr>
          <w:rFonts w:ascii="Arial" w:hAnsi="Arial" w:cs="Arial"/>
          <w:sz w:val="20"/>
          <w:szCs w:val="20"/>
        </w:rPr>
        <w:t>Tal como se mencionó anteriormente, en la reunión del 17 de noviembre, e</w:t>
      </w:r>
      <w:r w:rsidRPr="0095452C">
        <w:rPr>
          <w:rFonts w:ascii="Arial" w:hAnsi="Arial" w:cs="Arial"/>
          <w:sz w:val="20"/>
          <w:szCs w:val="20"/>
        </w:rPr>
        <w:t>l señor Jorge</w:t>
      </w:r>
      <w:r>
        <w:rPr>
          <w:rFonts w:ascii="Arial" w:hAnsi="Arial" w:cs="Arial"/>
          <w:sz w:val="20"/>
          <w:szCs w:val="20"/>
        </w:rPr>
        <w:t xml:space="preserve"> Mario Rodríguez </w:t>
      </w:r>
      <w:r w:rsidR="003B4E66">
        <w:rPr>
          <w:rFonts w:ascii="Arial" w:hAnsi="Arial" w:cs="Arial"/>
          <w:sz w:val="20"/>
          <w:szCs w:val="20"/>
        </w:rPr>
        <w:t>señal</w:t>
      </w:r>
      <w:r>
        <w:rPr>
          <w:rFonts w:ascii="Arial" w:hAnsi="Arial" w:cs="Arial"/>
          <w:sz w:val="20"/>
          <w:szCs w:val="20"/>
        </w:rPr>
        <w:t>ó</w:t>
      </w:r>
      <w:r w:rsidRPr="0095452C">
        <w:rPr>
          <w:rFonts w:ascii="Arial" w:hAnsi="Arial" w:cs="Arial"/>
          <w:sz w:val="20"/>
          <w:szCs w:val="20"/>
        </w:rPr>
        <w:t xml:space="preserve"> que se recibió esta consulta sobre la </w:t>
      </w:r>
      <w:r w:rsidRPr="0095452C">
        <w:rPr>
          <w:rFonts w:ascii="Arial" w:hAnsi="Arial" w:cs="Arial"/>
          <w:bCs/>
          <w:sz w:val="20"/>
          <w:szCs w:val="20"/>
        </w:rPr>
        <w:t>creación de las Comisiones Institucionales de Accesibilidad y Discapacidad (CIAD), para que Fonafifo lo tome como parte de la obligatoriedad que tiene como institución.</w:t>
      </w:r>
    </w:p>
    <w:p w14:paraId="30F56224" w14:textId="36706634" w:rsidR="00D264B3" w:rsidRDefault="00D264B3" w:rsidP="00D264B3">
      <w:pPr>
        <w:spacing w:after="0" w:line="240" w:lineRule="auto"/>
        <w:jc w:val="both"/>
        <w:rPr>
          <w:rFonts w:ascii="Arial" w:hAnsi="Arial" w:cs="Arial"/>
          <w:bCs/>
          <w:sz w:val="20"/>
          <w:szCs w:val="20"/>
        </w:rPr>
      </w:pPr>
    </w:p>
    <w:p w14:paraId="110DA386" w14:textId="434EB21E" w:rsidR="005A44EF" w:rsidRDefault="005A44EF" w:rsidP="00D264B3">
      <w:pPr>
        <w:spacing w:after="0" w:line="240" w:lineRule="auto"/>
        <w:jc w:val="both"/>
        <w:rPr>
          <w:rFonts w:ascii="Arial" w:hAnsi="Arial" w:cs="Arial"/>
          <w:bCs/>
          <w:sz w:val="20"/>
          <w:szCs w:val="20"/>
        </w:rPr>
      </w:pPr>
    </w:p>
    <w:p w14:paraId="3D140D27" w14:textId="1239864B" w:rsidR="005A44EF" w:rsidRDefault="005A44EF" w:rsidP="00D264B3">
      <w:pPr>
        <w:spacing w:after="0" w:line="240" w:lineRule="auto"/>
        <w:jc w:val="both"/>
        <w:rPr>
          <w:rFonts w:ascii="Arial" w:hAnsi="Arial" w:cs="Arial"/>
          <w:bCs/>
          <w:sz w:val="20"/>
          <w:szCs w:val="20"/>
        </w:rPr>
      </w:pPr>
    </w:p>
    <w:p w14:paraId="45E9E6C8" w14:textId="378F42B2" w:rsidR="005A44EF" w:rsidRPr="0095452C" w:rsidRDefault="005A44EF" w:rsidP="00D264B3">
      <w:pPr>
        <w:spacing w:after="0" w:line="240" w:lineRule="auto"/>
        <w:jc w:val="both"/>
        <w:rPr>
          <w:rFonts w:ascii="Arial" w:hAnsi="Arial" w:cs="Arial"/>
          <w:bCs/>
          <w:sz w:val="20"/>
          <w:szCs w:val="20"/>
        </w:rPr>
      </w:pPr>
    </w:p>
    <w:p w14:paraId="50C2DF36" w14:textId="77777777" w:rsidR="00D264B3" w:rsidRPr="0095452C" w:rsidRDefault="00D264B3" w:rsidP="00D264B3">
      <w:pPr>
        <w:spacing w:after="0" w:line="240" w:lineRule="auto"/>
        <w:jc w:val="both"/>
        <w:rPr>
          <w:rFonts w:ascii="Arial" w:hAnsi="Arial" w:cs="Arial"/>
          <w:sz w:val="20"/>
          <w:szCs w:val="20"/>
        </w:rPr>
      </w:pPr>
      <w:r w:rsidRPr="0095452C">
        <w:rPr>
          <w:rFonts w:ascii="Arial" w:hAnsi="Arial" w:cs="Arial"/>
          <w:bCs/>
          <w:sz w:val="20"/>
          <w:szCs w:val="20"/>
        </w:rPr>
        <w:t>La administración elaboró un borrador de respuesta</w:t>
      </w:r>
      <w:r>
        <w:rPr>
          <w:rFonts w:ascii="Arial" w:hAnsi="Arial" w:cs="Arial"/>
          <w:bCs/>
          <w:sz w:val="20"/>
          <w:szCs w:val="20"/>
        </w:rPr>
        <w:t>,</w:t>
      </w:r>
      <w:r w:rsidRPr="0095452C">
        <w:rPr>
          <w:rFonts w:ascii="Arial" w:hAnsi="Arial" w:cs="Arial"/>
          <w:bCs/>
          <w:sz w:val="20"/>
          <w:szCs w:val="20"/>
        </w:rPr>
        <w:t xml:space="preserve"> el cual</w:t>
      </w:r>
      <w:r>
        <w:rPr>
          <w:rFonts w:ascii="Arial" w:hAnsi="Arial" w:cs="Arial"/>
          <w:bCs/>
          <w:sz w:val="20"/>
          <w:szCs w:val="20"/>
        </w:rPr>
        <w:t>,</w:t>
      </w:r>
      <w:r w:rsidRPr="0095452C">
        <w:rPr>
          <w:rFonts w:ascii="Arial" w:hAnsi="Arial" w:cs="Arial"/>
          <w:bCs/>
          <w:sz w:val="20"/>
          <w:szCs w:val="20"/>
        </w:rPr>
        <w:t xml:space="preserve"> en resumen, especifica que Fonafifo desde hace mucho tiempo cuenta con una comisión integrada y </w:t>
      </w:r>
      <w:r>
        <w:rPr>
          <w:rFonts w:ascii="Arial" w:hAnsi="Arial" w:cs="Arial"/>
          <w:bCs/>
          <w:sz w:val="20"/>
          <w:szCs w:val="20"/>
        </w:rPr>
        <w:t xml:space="preserve">que no </w:t>
      </w:r>
      <w:r w:rsidRPr="004A5634">
        <w:rPr>
          <w:rFonts w:ascii="Arial" w:hAnsi="Arial" w:cs="Arial"/>
          <w:sz w:val="20"/>
          <w:lang w:val="es-ES"/>
        </w:rPr>
        <w:t xml:space="preserve">tiene observaciones sobre el </w:t>
      </w:r>
      <w:r>
        <w:rPr>
          <w:rFonts w:ascii="Arial" w:hAnsi="Arial" w:cs="Arial"/>
          <w:sz w:val="20"/>
          <w:lang w:val="es-ES"/>
        </w:rPr>
        <w:t>proyecto</w:t>
      </w:r>
      <w:r w:rsidRPr="004A5634">
        <w:rPr>
          <w:rFonts w:ascii="Arial" w:hAnsi="Arial" w:cs="Arial"/>
          <w:sz w:val="20"/>
          <w:lang w:val="es-ES"/>
        </w:rPr>
        <w:t>, ya que no afecta de ninguna manera</w:t>
      </w:r>
      <w:r>
        <w:rPr>
          <w:rFonts w:ascii="Arial" w:hAnsi="Arial" w:cs="Arial"/>
          <w:sz w:val="20"/>
          <w:lang w:val="es-ES"/>
        </w:rPr>
        <w:t xml:space="preserve"> el accionar; por el contrario, considera que la propuesta viene a establecer de forma clara, expresa y amplia, la conformación de la CIAD, así como sus funciones.</w:t>
      </w:r>
    </w:p>
    <w:p w14:paraId="5EF9F62E" w14:textId="77777777" w:rsidR="00D264B3" w:rsidRPr="00394546" w:rsidRDefault="00D264B3" w:rsidP="00D264B3">
      <w:pPr>
        <w:spacing w:after="0" w:line="240" w:lineRule="auto"/>
        <w:jc w:val="both"/>
        <w:rPr>
          <w:rFonts w:ascii="Arial" w:hAnsi="Arial" w:cs="Arial"/>
          <w:sz w:val="20"/>
          <w:szCs w:val="20"/>
        </w:rPr>
      </w:pPr>
    </w:p>
    <w:p w14:paraId="3C549E8D" w14:textId="2816E293" w:rsidR="00D264B3" w:rsidRDefault="00D264B3" w:rsidP="00D264B3">
      <w:pPr>
        <w:spacing w:after="0" w:line="240" w:lineRule="auto"/>
        <w:jc w:val="both"/>
        <w:rPr>
          <w:rFonts w:ascii="Arial" w:hAnsi="Arial" w:cs="Arial"/>
          <w:bCs/>
          <w:sz w:val="20"/>
          <w:szCs w:val="20"/>
        </w:rPr>
      </w:pPr>
      <w:r>
        <w:rPr>
          <w:rFonts w:ascii="Arial" w:eastAsia="Times New Roman" w:hAnsi="Arial" w:cs="Arial"/>
          <w:sz w:val="20"/>
          <w:szCs w:val="20"/>
          <w:lang w:val="es-ES"/>
        </w:rPr>
        <w:t>Los miembros presentes en dicha reuni</w:t>
      </w:r>
      <w:r w:rsidR="00BB5721">
        <w:rPr>
          <w:rFonts w:ascii="Arial" w:eastAsia="Times New Roman" w:hAnsi="Arial" w:cs="Arial"/>
          <w:sz w:val="20"/>
          <w:szCs w:val="20"/>
          <w:lang w:val="es-ES"/>
        </w:rPr>
        <w:t>ón, acordaron que se remitiera</w:t>
      </w:r>
      <w:r>
        <w:rPr>
          <w:rFonts w:ascii="Arial" w:eastAsia="Times New Roman" w:hAnsi="Arial" w:cs="Arial"/>
          <w:sz w:val="20"/>
          <w:szCs w:val="20"/>
          <w:lang w:val="es-ES"/>
        </w:rPr>
        <w:t xml:space="preserve"> la respuesta a los diputados, </w:t>
      </w:r>
      <w:r w:rsidR="00BB5721">
        <w:rPr>
          <w:rFonts w:ascii="Arial" w:eastAsia="Times New Roman" w:hAnsi="Arial" w:cs="Arial"/>
          <w:sz w:val="20"/>
          <w:szCs w:val="20"/>
          <w:lang w:val="es-ES"/>
        </w:rPr>
        <w:t>ya que se tenía un plazo de tiempo para responder, asimismo</w:t>
      </w:r>
      <w:r w:rsidR="00C17C27">
        <w:rPr>
          <w:rFonts w:ascii="Arial" w:eastAsia="Times New Roman" w:hAnsi="Arial" w:cs="Arial"/>
          <w:sz w:val="20"/>
          <w:szCs w:val="20"/>
          <w:lang w:val="es-ES"/>
        </w:rPr>
        <w:t>,</w:t>
      </w:r>
      <w:r w:rsidR="00BB5721">
        <w:rPr>
          <w:rFonts w:ascii="Arial" w:eastAsia="Times New Roman" w:hAnsi="Arial" w:cs="Arial"/>
          <w:sz w:val="20"/>
          <w:szCs w:val="20"/>
          <w:lang w:val="es-ES"/>
        </w:rPr>
        <w:t xml:space="preserve"> se consultó</w:t>
      </w:r>
      <w:r>
        <w:rPr>
          <w:rFonts w:ascii="Arial" w:eastAsia="Times New Roman" w:hAnsi="Arial" w:cs="Arial"/>
          <w:sz w:val="20"/>
          <w:szCs w:val="20"/>
          <w:lang w:val="es-ES"/>
        </w:rPr>
        <w:t xml:space="preserve"> a los señores </w:t>
      </w:r>
      <w:r w:rsidRPr="00394546">
        <w:rPr>
          <w:rFonts w:ascii="Arial" w:hAnsi="Arial" w:cs="Arial"/>
          <w:color w:val="000000"/>
          <w:sz w:val="20"/>
          <w:szCs w:val="20"/>
          <w:bdr w:val="none" w:sz="0" w:space="0" w:color="auto" w:frame="1"/>
        </w:rPr>
        <w:t>Franklin Paniagua y Mauricio Chacón</w:t>
      </w:r>
      <w:r>
        <w:rPr>
          <w:rFonts w:ascii="Arial" w:hAnsi="Arial" w:cs="Arial"/>
          <w:bCs/>
          <w:sz w:val="20"/>
          <w:szCs w:val="20"/>
        </w:rPr>
        <w:t xml:space="preserve"> </w:t>
      </w:r>
      <w:r w:rsidR="00BB5721">
        <w:rPr>
          <w:rFonts w:ascii="Arial" w:hAnsi="Arial" w:cs="Arial"/>
          <w:bCs/>
          <w:sz w:val="20"/>
          <w:szCs w:val="20"/>
        </w:rPr>
        <w:t>quienes también estuviero</w:t>
      </w:r>
      <w:r>
        <w:rPr>
          <w:rFonts w:ascii="Arial" w:hAnsi="Arial" w:cs="Arial"/>
          <w:bCs/>
          <w:sz w:val="20"/>
          <w:szCs w:val="20"/>
        </w:rPr>
        <w:t xml:space="preserve">n de acuerdo </w:t>
      </w:r>
      <w:r w:rsidR="00BB5721">
        <w:rPr>
          <w:rFonts w:ascii="Arial" w:hAnsi="Arial" w:cs="Arial"/>
          <w:bCs/>
          <w:sz w:val="20"/>
          <w:szCs w:val="20"/>
        </w:rPr>
        <w:t>con el envío de la respuesta y que, posteriormente s</w:t>
      </w:r>
      <w:r>
        <w:rPr>
          <w:rFonts w:ascii="Arial" w:hAnsi="Arial" w:cs="Arial"/>
          <w:bCs/>
          <w:sz w:val="20"/>
          <w:szCs w:val="20"/>
        </w:rPr>
        <w:t xml:space="preserve">e </w:t>
      </w:r>
      <w:r w:rsidR="00BB5721">
        <w:rPr>
          <w:rFonts w:ascii="Arial" w:hAnsi="Arial" w:cs="Arial"/>
          <w:bCs/>
          <w:sz w:val="20"/>
          <w:szCs w:val="20"/>
        </w:rPr>
        <w:t>incluyera</w:t>
      </w:r>
      <w:r>
        <w:rPr>
          <w:rFonts w:ascii="Arial" w:hAnsi="Arial" w:cs="Arial"/>
          <w:bCs/>
          <w:sz w:val="20"/>
          <w:szCs w:val="20"/>
        </w:rPr>
        <w:t xml:space="preserve"> este punto dentro del acta de </w:t>
      </w:r>
      <w:r w:rsidR="00BB5721">
        <w:rPr>
          <w:rFonts w:ascii="Arial" w:hAnsi="Arial" w:cs="Arial"/>
          <w:bCs/>
          <w:sz w:val="20"/>
          <w:szCs w:val="20"/>
        </w:rPr>
        <w:t>esta</w:t>
      </w:r>
      <w:r>
        <w:rPr>
          <w:rFonts w:ascii="Arial" w:hAnsi="Arial" w:cs="Arial"/>
          <w:bCs/>
          <w:sz w:val="20"/>
          <w:szCs w:val="20"/>
        </w:rPr>
        <w:t xml:space="preserve"> sesión para que quede consignado el acuerdo respectivo.</w:t>
      </w:r>
    </w:p>
    <w:p w14:paraId="51466DF3" w14:textId="0F6F925A" w:rsidR="00BB5721" w:rsidRDefault="00BB5721" w:rsidP="00D264B3">
      <w:pPr>
        <w:spacing w:after="0" w:line="240" w:lineRule="auto"/>
        <w:jc w:val="both"/>
        <w:rPr>
          <w:rFonts w:ascii="Arial" w:hAnsi="Arial" w:cs="Arial"/>
          <w:bCs/>
          <w:sz w:val="20"/>
          <w:szCs w:val="20"/>
        </w:rPr>
      </w:pPr>
    </w:p>
    <w:p w14:paraId="464E4470" w14:textId="4DCD7B28" w:rsidR="00BB5721" w:rsidRDefault="00BB5721" w:rsidP="00D264B3">
      <w:pPr>
        <w:spacing w:after="0" w:line="240" w:lineRule="auto"/>
        <w:jc w:val="both"/>
        <w:rPr>
          <w:rFonts w:ascii="Arial" w:hAnsi="Arial" w:cs="Arial"/>
          <w:bCs/>
          <w:sz w:val="20"/>
          <w:szCs w:val="20"/>
        </w:rPr>
      </w:pPr>
      <w:r>
        <w:rPr>
          <w:rFonts w:ascii="Arial" w:hAnsi="Arial" w:cs="Arial"/>
          <w:bCs/>
          <w:sz w:val="20"/>
          <w:szCs w:val="20"/>
        </w:rPr>
        <w:t>Dado lo anterior, por unanimidad se acuerda:</w:t>
      </w:r>
    </w:p>
    <w:p w14:paraId="5EFA86B2" w14:textId="3ACDE222" w:rsidR="00BB5721" w:rsidRDefault="00BB5721" w:rsidP="00D264B3">
      <w:pPr>
        <w:spacing w:after="0" w:line="240" w:lineRule="auto"/>
        <w:jc w:val="both"/>
        <w:rPr>
          <w:rFonts w:ascii="Arial" w:hAnsi="Arial" w:cs="Arial"/>
          <w:bCs/>
          <w:sz w:val="20"/>
          <w:szCs w:val="20"/>
        </w:rPr>
      </w:pPr>
    </w:p>
    <w:p w14:paraId="03EE8CD8" w14:textId="50A837DD" w:rsidR="003D41BA" w:rsidRPr="00994593" w:rsidRDefault="003D41BA" w:rsidP="003D41BA">
      <w:pPr>
        <w:spacing w:after="0" w:line="240" w:lineRule="auto"/>
        <w:jc w:val="both"/>
        <w:rPr>
          <w:rFonts w:ascii="Arial" w:hAnsi="Arial" w:cs="Arial"/>
          <w:sz w:val="20"/>
          <w:szCs w:val="20"/>
          <w:lang w:val="es-ES_tradnl"/>
        </w:rPr>
      </w:pPr>
      <w:r w:rsidRPr="003D41BA">
        <w:rPr>
          <w:rFonts w:ascii="Arial" w:hAnsi="Arial" w:cs="Arial"/>
          <w:b/>
          <w:bCs/>
          <w:sz w:val="20"/>
          <w:szCs w:val="20"/>
        </w:rPr>
        <w:t>ACUERDO SÉTIMO</w:t>
      </w:r>
      <w:r>
        <w:rPr>
          <w:rFonts w:ascii="Arial" w:hAnsi="Arial" w:cs="Arial"/>
          <w:bCs/>
          <w:sz w:val="20"/>
          <w:szCs w:val="20"/>
        </w:rPr>
        <w:t xml:space="preserve">. </w:t>
      </w:r>
      <w:r w:rsidRPr="001F1BC0">
        <w:rPr>
          <w:rFonts w:ascii="Arial" w:hAnsi="Arial" w:cs="Arial"/>
          <w:bCs/>
          <w:sz w:val="20"/>
          <w:szCs w:val="20"/>
        </w:rPr>
        <w:t xml:space="preserve">La Junta Directiva instruye a la administración para que envíe a la Asamblea Legislativa, el </w:t>
      </w:r>
      <w:r w:rsidRPr="001F1BC0">
        <w:rPr>
          <w:rFonts w:ascii="Arial" w:hAnsi="Arial" w:cs="Arial"/>
          <w:sz w:val="20"/>
          <w:szCs w:val="20"/>
        </w:rPr>
        <w:t xml:space="preserve">criterio de Fonafifo </w:t>
      </w:r>
      <w:r w:rsidRPr="001F1BC0">
        <w:rPr>
          <w:rFonts w:ascii="Arial" w:hAnsi="Arial" w:cs="Arial"/>
          <w:bCs/>
          <w:sz w:val="20"/>
          <w:szCs w:val="20"/>
        </w:rPr>
        <w:t xml:space="preserve">con respecto </w:t>
      </w:r>
      <w:r w:rsidRPr="001F1BC0">
        <w:rPr>
          <w:rFonts w:ascii="Arial" w:hAnsi="Arial" w:cs="Arial"/>
          <w:sz w:val="20"/>
          <w:szCs w:val="20"/>
        </w:rPr>
        <w:t xml:space="preserve">al texto base del expediente 21.847: “Creación de las Comisiones Institucionales de Accesibilidad y Discapacidad (CIAD)”, con base en lo planteado. </w:t>
      </w:r>
      <w:r w:rsidRPr="001F1BC0">
        <w:rPr>
          <w:rFonts w:ascii="Arial" w:hAnsi="Arial" w:cs="Arial"/>
          <w:b/>
          <w:sz w:val="20"/>
          <w:szCs w:val="20"/>
        </w:rPr>
        <w:t>ACUERDO FIRME.</w:t>
      </w:r>
    </w:p>
    <w:p w14:paraId="063CCCBD" w14:textId="15569B34" w:rsidR="00E31DEA" w:rsidRDefault="00E31DEA" w:rsidP="00D264B3">
      <w:pPr>
        <w:spacing w:after="0" w:line="240" w:lineRule="auto"/>
        <w:jc w:val="both"/>
        <w:rPr>
          <w:rFonts w:ascii="Arial" w:hAnsi="Arial" w:cs="Arial"/>
          <w:bCs/>
          <w:sz w:val="20"/>
          <w:szCs w:val="20"/>
        </w:rPr>
      </w:pPr>
    </w:p>
    <w:p w14:paraId="210C5D91" w14:textId="39B1C40D" w:rsidR="00994593" w:rsidRDefault="00994593" w:rsidP="00994593">
      <w:pPr>
        <w:spacing w:after="0" w:line="240" w:lineRule="auto"/>
        <w:jc w:val="both"/>
        <w:rPr>
          <w:rFonts w:ascii="Arial" w:hAnsi="Arial" w:cs="Arial"/>
          <w:sz w:val="20"/>
          <w:szCs w:val="20"/>
        </w:rPr>
      </w:pPr>
      <w:r w:rsidRPr="27D2B26F">
        <w:rPr>
          <w:rFonts w:ascii="Arial" w:hAnsi="Arial" w:cs="Arial"/>
          <w:b/>
          <w:bCs/>
          <w:sz w:val="20"/>
          <w:szCs w:val="20"/>
          <w:lang w:val="es-ES"/>
        </w:rPr>
        <w:t>ARTÍCULO N°</w:t>
      </w:r>
      <w:r>
        <w:rPr>
          <w:rFonts w:ascii="Arial" w:hAnsi="Arial" w:cs="Arial"/>
          <w:b/>
          <w:bCs/>
          <w:sz w:val="20"/>
          <w:szCs w:val="20"/>
          <w:lang w:val="es-ES"/>
        </w:rPr>
        <w:t xml:space="preserve">7: </w:t>
      </w:r>
      <w:r w:rsidRPr="00994593">
        <w:rPr>
          <w:rFonts w:ascii="Arial" w:hAnsi="Arial" w:cs="Arial"/>
          <w:b/>
          <w:sz w:val="20"/>
          <w:szCs w:val="20"/>
          <w:u w:val="single"/>
        </w:rPr>
        <w:t>LECTURA DE CORRESPONDENCIA</w:t>
      </w:r>
    </w:p>
    <w:p w14:paraId="710BA4A8" w14:textId="66B8A522" w:rsidR="00994593" w:rsidRDefault="00994593" w:rsidP="00994593">
      <w:pPr>
        <w:spacing w:after="0" w:line="240" w:lineRule="auto"/>
        <w:jc w:val="both"/>
        <w:rPr>
          <w:rFonts w:ascii="Arial" w:hAnsi="Arial" w:cs="Arial"/>
          <w:sz w:val="20"/>
          <w:szCs w:val="20"/>
        </w:rPr>
      </w:pPr>
    </w:p>
    <w:p w14:paraId="6E6A65BB" w14:textId="2ED87278" w:rsidR="00994593" w:rsidRPr="007B6013" w:rsidRDefault="007B6013" w:rsidP="00994593">
      <w:pPr>
        <w:spacing w:after="0" w:line="240" w:lineRule="auto"/>
        <w:jc w:val="both"/>
        <w:rPr>
          <w:rFonts w:ascii="Arial" w:hAnsi="Arial" w:cs="Arial"/>
          <w:b/>
          <w:sz w:val="20"/>
          <w:szCs w:val="20"/>
        </w:rPr>
      </w:pPr>
      <w:r w:rsidRPr="007B6013">
        <w:rPr>
          <w:rFonts w:ascii="Arial" w:hAnsi="Arial" w:cs="Arial"/>
          <w:b/>
          <w:sz w:val="20"/>
          <w:szCs w:val="20"/>
        </w:rPr>
        <w:t>Se hace de conocimiento la siguiente correspondencia:</w:t>
      </w:r>
    </w:p>
    <w:p w14:paraId="1CEDEC02" w14:textId="77777777" w:rsidR="007B6013" w:rsidRDefault="007B6013" w:rsidP="00994593">
      <w:pPr>
        <w:spacing w:after="0" w:line="240" w:lineRule="auto"/>
        <w:jc w:val="both"/>
        <w:rPr>
          <w:rFonts w:ascii="Arial" w:hAnsi="Arial" w:cs="Arial"/>
          <w:sz w:val="20"/>
          <w:szCs w:val="20"/>
        </w:rPr>
      </w:pPr>
    </w:p>
    <w:p w14:paraId="4143BDDA" w14:textId="77777777" w:rsidR="00994593" w:rsidRPr="0065010B" w:rsidRDefault="00994593" w:rsidP="00994593">
      <w:pPr>
        <w:pStyle w:val="Prrafodelista"/>
        <w:numPr>
          <w:ilvl w:val="0"/>
          <w:numId w:val="45"/>
        </w:numPr>
        <w:spacing w:after="0" w:line="240" w:lineRule="auto"/>
        <w:ind w:left="0" w:firstLine="0"/>
        <w:jc w:val="both"/>
        <w:rPr>
          <w:rFonts w:eastAsiaTheme="minorEastAsia"/>
          <w:sz w:val="20"/>
          <w:szCs w:val="20"/>
        </w:rPr>
      </w:pPr>
      <w:r w:rsidRPr="0065010B">
        <w:rPr>
          <w:rFonts w:ascii="Arial" w:hAnsi="Arial" w:cs="Arial"/>
          <w:sz w:val="20"/>
          <w:szCs w:val="20"/>
        </w:rPr>
        <w:t>Acuerdo de colaboración INS-Fonafifo</w:t>
      </w:r>
    </w:p>
    <w:p w14:paraId="5ED721F8" w14:textId="28CEF80D" w:rsidR="00994593" w:rsidRDefault="00994593" w:rsidP="00994593">
      <w:pPr>
        <w:pStyle w:val="Prrafodelista"/>
        <w:spacing w:after="0" w:line="240" w:lineRule="auto"/>
        <w:ind w:left="0"/>
        <w:jc w:val="both"/>
        <w:rPr>
          <w:rFonts w:eastAsiaTheme="minorEastAsia"/>
          <w:sz w:val="20"/>
          <w:szCs w:val="20"/>
        </w:rPr>
      </w:pPr>
    </w:p>
    <w:p w14:paraId="5095CA39" w14:textId="3FDDDF42" w:rsidR="00583461" w:rsidRPr="00DB1823" w:rsidRDefault="00583461" w:rsidP="00583461">
      <w:pPr>
        <w:spacing w:after="0" w:line="240" w:lineRule="auto"/>
        <w:jc w:val="both"/>
        <w:rPr>
          <w:rFonts w:ascii="Arial" w:hAnsi="Arial" w:cs="Arial"/>
          <w:bCs/>
          <w:sz w:val="20"/>
          <w:szCs w:val="20"/>
        </w:rPr>
      </w:pPr>
      <w:r w:rsidRPr="00DB1823">
        <w:rPr>
          <w:rFonts w:ascii="Arial" w:hAnsi="Arial" w:cs="Arial"/>
          <w:bCs/>
          <w:sz w:val="20"/>
          <w:szCs w:val="20"/>
        </w:rPr>
        <w:t xml:space="preserve">El señor Jorge Mario </w:t>
      </w:r>
      <w:r>
        <w:rPr>
          <w:rFonts w:ascii="Arial" w:hAnsi="Arial" w:cs="Arial"/>
          <w:bCs/>
          <w:sz w:val="20"/>
          <w:szCs w:val="20"/>
        </w:rPr>
        <w:t>Rodríguez comenta que, la A</w:t>
      </w:r>
      <w:r w:rsidRPr="00DB1823">
        <w:rPr>
          <w:rFonts w:ascii="Arial" w:hAnsi="Arial" w:cs="Arial"/>
          <w:bCs/>
          <w:sz w:val="20"/>
          <w:szCs w:val="20"/>
        </w:rPr>
        <w:t xml:space="preserve">samblea Legislativa </w:t>
      </w:r>
      <w:r>
        <w:rPr>
          <w:rFonts w:ascii="Arial" w:hAnsi="Arial" w:cs="Arial"/>
          <w:bCs/>
          <w:sz w:val="20"/>
          <w:szCs w:val="20"/>
        </w:rPr>
        <w:t>aprobó una ley que tiene que ver c</w:t>
      </w:r>
      <w:r w:rsidRPr="00DB1823">
        <w:rPr>
          <w:rFonts w:ascii="Arial" w:hAnsi="Arial" w:cs="Arial"/>
          <w:bCs/>
          <w:sz w:val="20"/>
          <w:szCs w:val="20"/>
        </w:rPr>
        <w:t>on inversiones novedosas</w:t>
      </w:r>
      <w:r>
        <w:rPr>
          <w:rFonts w:ascii="Arial" w:hAnsi="Arial" w:cs="Arial"/>
          <w:bCs/>
          <w:sz w:val="20"/>
          <w:szCs w:val="20"/>
        </w:rPr>
        <w:t xml:space="preserve"> y, por tanto, Fonafifo realizó un acercamiento con el INS</w:t>
      </w:r>
      <w:r w:rsidRPr="00DB1823">
        <w:rPr>
          <w:rFonts w:ascii="Arial" w:hAnsi="Arial" w:cs="Arial"/>
          <w:bCs/>
          <w:sz w:val="20"/>
          <w:szCs w:val="20"/>
        </w:rPr>
        <w:t xml:space="preserve"> par</w:t>
      </w:r>
      <w:r>
        <w:rPr>
          <w:rFonts w:ascii="Arial" w:hAnsi="Arial" w:cs="Arial"/>
          <w:bCs/>
          <w:sz w:val="20"/>
          <w:szCs w:val="20"/>
        </w:rPr>
        <w:t>a ver qué</w:t>
      </w:r>
      <w:r w:rsidRPr="00DB1823">
        <w:rPr>
          <w:rFonts w:ascii="Arial" w:hAnsi="Arial" w:cs="Arial"/>
          <w:bCs/>
          <w:sz w:val="20"/>
          <w:szCs w:val="20"/>
        </w:rPr>
        <w:t xml:space="preserve"> posi</w:t>
      </w:r>
      <w:r>
        <w:rPr>
          <w:rFonts w:ascii="Arial" w:hAnsi="Arial" w:cs="Arial"/>
          <w:bCs/>
          <w:sz w:val="20"/>
          <w:szCs w:val="20"/>
        </w:rPr>
        <w:t>bilidades</w:t>
      </w:r>
      <w:r w:rsidRPr="00DB1823">
        <w:rPr>
          <w:rFonts w:ascii="Arial" w:hAnsi="Arial" w:cs="Arial"/>
          <w:bCs/>
          <w:sz w:val="20"/>
          <w:szCs w:val="20"/>
        </w:rPr>
        <w:t xml:space="preserve"> existían a nivel in</w:t>
      </w:r>
      <w:r>
        <w:rPr>
          <w:rFonts w:ascii="Arial" w:hAnsi="Arial" w:cs="Arial"/>
          <w:bCs/>
          <w:sz w:val="20"/>
          <w:szCs w:val="20"/>
        </w:rPr>
        <w:t>stitucional</w:t>
      </w:r>
      <w:r w:rsidRPr="00DB1823">
        <w:rPr>
          <w:rFonts w:ascii="Arial" w:hAnsi="Arial" w:cs="Arial"/>
          <w:bCs/>
          <w:sz w:val="20"/>
          <w:szCs w:val="20"/>
        </w:rPr>
        <w:t xml:space="preserve"> de potenciales </w:t>
      </w:r>
      <w:r>
        <w:rPr>
          <w:rFonts w:ascii="Arial" w:hAnsi="Arial" w:cs="Arial"/>
          <w:bCs/>
          <w:sz w:val="20"/>
          <w:szCs w:val="20"/>
        </w:rPr>
        <w:t xml:space="preserve">proyectos </w:t>
      </w:r>
      <w:r w:rsidRPr="00DB1823">
        <w:rPr>
          <w:rFonts w:ascii="Arial" w:hAnsi="Arial" w:cs="Arial"/>
          <w:bCs/>
          <w:sz w:val="20"/>
          <w:szCs w:val="20"/>
        </w:rPr>
        <w:t>que puedan sumar recursos para cumplir con los objetivos</w:t>
      </w:r>
      <w:r>
        <w:rPr>
          <w:rFonts w:ascii="Arial" w:hAnsi="Arial" w:cs="Arial"/>
          <w:bCs/>
          <w:sz w:val="20"/>
          <w:szCs w:val="20"/>
        </w:rPr>
        <w:t xml:space="preserve"> </w:t>
      </w:r>
      <w:r w:rsidRPr="00DB1823">
        <w:rPr>
          <w:rFonts w:ascii="Arial" w:hAnsi="Arial" w:cs="Arial"/>
          <w:bCs/>
          <w:sz w:val="20"/>
          <w:szCs w:val="20"/>
        </w:rPr>
        <w:t>que</w:t>
      </w:r>
      <w:r>
        <w:rPr>
          <w:rFonts w:ascii="Arial" w:hAnsi="Arial" w:cs="Arial"/>
          <w:bCs/>
          <w:sz w:val="20"/>
          <w:szCs w:val="20"/>
        </w:rPr>
        <w:t xml:space="preserve"> dicha</w:t>
      </w:r>
      <w:r w:rsidRPr="00DB1823">
        <w:rPr>
          <w:rFonts w:ascii="Arial" w:hAnsi="Arial" w:cs="Arial"/>
          <w:bCs/>
          <w:sz w:val="20"/>
          <w:szCs w:val="20"/>
        </w:rPr>
        <w:t xml:space="preserve"> ley es</w:t>
      </w:r>
      <w:r>
        <w:rPr>
          <w:rFonts w:ascii="Arial" w:hAnsi="Arial" w:cs="Arial"/>
          <w:bCs/>
          <w:sz w:val="20"/>
          <w:szCs w:val="20"/>
        </w:rPr>
        <w:t>tablece</w:t>
      </w:r>
      <w:r w:rsidRPr="00DB1823">
        <w:rPr>
          <w:rFonts w:ascii="Arial" w:hAnsi="Arial" w:cs="Arial"/>
          <w:bCs/>
          <w:sz w:val="20"/>
          <w:szCs w:val="20"/>
        </w:rPr>
        <w:t>.</w:t>
      </w:r>
    </w:p>
    <w:p w14:paraId="186B9BCC" w14:textId="0BB231D8" w:rsidR="00E31DEA" w:rsidRPr="00DB1823" w:rsidRDefault="00E31DEA" w:rsidP="00583461">
      <w:pPr>
        <w:spacing w:after="0" w:line="240" w:lineRule="auto"/>
        <w:jc w:val="both"/>
        <w:rPr>
          <w:rFonts w:ascii="Arial" w:hAnsi="Arial" w:cs="Arial"/>
          <w:bCs/>
          <w:sz w:val="20"/>
          <w:szCs w:val="20"/>
        </w:rPr>
      </w:pPr>
    </w:p>
    <w:p w14:paraId="2F886586" w14:textId="1C51FE2D" w:rsidR="00583461" w:rsidRPr="00DB1823" w:rsidRDefault="00583461" w:rsidP="00583461">
      <w:pPr>
        <w:spacing w:after="0" w:line="240" w:lineRule="auto"/>
        <w:jc w:val="both"/>
        <w:rPr>
          <w:rFonts w:ascii="Arial" w:hAnsi="Arial" w:cs="Arial"/>
          <w:bCs/>
          <w:sz w:val="20"/>
          <w:szCs w:val="20"/>
        </w:rPr>
      </w:pPr>
      <w:r w:rsidRPr="00DB1823">
        <w:rPr>
          <w:rFonts w:ascii="Arial" w:hAnsi="Arial" w:cs="Arial"/>
          <w:bCs/>
          <w:sz w:val="20"/>
          <w:szCs w:val="20"/>
        </w:rPr>
        <w:t xml:space="preserve">En la sesión </w:t>
      </w:r>
      <w:r w:rsidR="00F84C88">
        <w:rPr>
          <w:rFonts w:ascii="Arial" w:hAnsi="Arial" w:cs="Arial"/>
          <w:bCs/>
          <w:sz w:val="20"/>
          <w:szCs w:val="20"/>
        </w:rPr>
        <w:t>de octubre</w:t>
      </w:r>
      <w:r w:rsidRPr="00DB1823">
        <w:rPr>
          <w:rFonts w:ascii="Arial" w:hAnsi="Arial" w:cs="Arial"/>
          <w:bCs/>
          <w:sz w:val="20"/>
          <w:szCs w:val="20"/>
        </w:rPr>
        <w:t xml:space="preserve"> se acordó remitir por correo</w:t>
      </w:r>
      <w:r w:rsidR="00F84C88">
        <w:rPr>
          <w:rFonts w:ascii="Arial" w:hAnsi="Arial" w:cs="Arial"/>
          <w:bCs/>
          <w:sz w:val="20"/>
          <w:szCs w:val="20"/>
        </w:rPr>
        <w:t xml:space="preserve"> electrónico</w:t>
      </w:r>
      <w:r w:rsidRPr="00DB1823">
        <w:rPr>
          <w:rFonts w:ascii="Arial" w:hAnsi="Arial" w:cs="Arial"/>
          <w:bCs/>
          <w:sz w:val="20"/>
          <w:szCs w:val="20"/>
        </w:rPr>
        <w:t xml:space="preserve"> el formato de acuerdo de colaboración entre el INS y Fonafifo para el análisis respectivo y se incluye</w:t>
      </w:r>
      <w:r w:rsidR="00F84C88">
        <w:rPr>
          <w:rFonts w:ascii="Arial" w:hAnsi="Arial" w:cs="Arial"/>
          <w:bCs/>
          <w:sz w:val="20"/>
          <w:szCs w:val="20"/>
        </w:rPr>
        <w:t>ra</w:t>
      </w:r>
      <w:r w:rsidRPr="00DB1823">
        <w:rPr>
          <w:rFonts w:ascii="Arial" w:hAnsi="Arial" w:cs="Arial"/>
          <w:bCs/>
          <w:sz w:val="20"/>
          <w:szCs w:val="20"/>
        </w:rPr>
        <w:t xml:space="preserve"> en la agenda </w:t>
      </w:r>
      <w:r w:rsidR="00F84C88">
        <w:rPr>
          <w:rFonts w:ascii="Arial" w:hAnsi="Arial" w:cs="Arial"/>
          <w:bCs/>
          <w:sz w:val="20"/>
          <w:szCs w:val="20"/>
        </w:rPr>
        <w:t xml:space="preserve">de esta sesión, </w:t>
      </w:r>
      <w:r w:rsidRPr="00DB1823">
        <w:rPr>
          <w:rFonts w:ascii="Arial" w:hAnsi="Arial" w:cs="Arial"/>
          <w:bCs/>
          <w:sz w:val="20"/>
          <w:szCs w:val="20"/>
        </w:rPr>
        <w:t xml:space="preserve">ya que la Junta Directiva debe tomar un acuerdo de autorización para que se proceda con la firma del mismo. </w:t>
      </w:r>
    </w:p>
    <w:p w14:paraId="1EABA417" w14:textId="77777777" w:rsidR="00583461" w:rsidRPr="00DB1823" w:rsidRDefault="00583461" w:rsidP="00583461">
      <w:pPr>
        <w:spacing w:after="0" w:line="240" w:lineRule="auto"/>
        <w:jc w:val="both"/>
        <w:rPr>
          <w:rFonts w:ascii="Arial" w:hAnsi="Arial" w:cs="Arial"/>
          <w:bCs/>
          <w:sz w:val="20"/>
          <w:szCs w:val="20"/>
        </w:rPr>
      </w:pPr>
    </w:p>
    <w:p w14:paraId="39C2DB1A" w14:textId="2B0E0C83" w:rsidR="00583461" w:rsidRPr="00394546" w:rsidRDefault="00583461" w:rsidP="00583461">
      <w:pPr>
        <w:spacing w:after="0" w:line="240" w:lineRule="auto"/>
        <w:jc w:val="both"/>
        <w:rPr>
          <w:rFonts w:ascii="Arial" w:hAnsi="Arial" w:cs="Arial"/>
          <w:sz w:val="20"/>
          <w:szCs w:val="20"/>
        </w:rPr>
      </w:pPr>
      <w:r w:rsidRPr="00DB1823">
        <w:rPr>
          <w:rFonts w:ascii="Arial" w:hAnsi="Arial" w:cs="Arial"/>
          <w:bCs/>
          <w:sz w:val="20"/>
          <w:szCs w:val="20"/>
        </w:rPr>
        <w:t>Se da lectura a la propuesta de acuerdo</w:t>
      </w:r>
      <w:r>
        <w:rPr>
          <w:rFonts w:ascii="Arial" w:hAnsi="Arial" w:cs="Arial"/>
          <w:bCs/>
          <w:sz w:val="20"/>
          <w:szCs w:val="20"/>
        </w:rPr>
        <w:t xml:space="preserve"> y por unanimidad se acuerda:</w:t>
      </w:r>
    </w:p>
    <w:p w14:paraId="035C38A2" w14:textId="6931E714" w:rsidR="00583461" w:rsidRDefault="00583461" w:rsidP="00583461">
      <w:pPr>
        <w:spacing w:after="0" w:line="240" w:lineRule="auto"/>
        <w:jc w:val="both"/>
        <w:rPr>
          <w:rFonts w:ascii="Arial" w:hAnsi="Arial" w:cs="Arial"/>
          <w:bCs/>
          <w:sz w:val="20"/>
          <w:szCs w:val="20"/>
        </w:rPr>
      </w:pPr>
    </w:p>
    <w:p w14:paraId="1D5FE125" w14:textId="124B57D8" w:rsidR="004A0262" w:rsidRPr="00F84C88" w:rsidRDefault="00583461" w:rsidP="00F84C88">
      <w:pPr>
        <w:tabs>
          <w:tab w:val="left" w:pos="0"/>
          <w:tab w:val="left" w:pos="2304"/>
        </w:tabs>
        <w:jc w:val="both"/>
        <w:rPr>
          <w:rFonts w:ascii="Arial" w:hAnsi="Arial" w:cs="Arial"/>
          <w:sz w:val="20"/>
          <w:szCs w:val="20"/>
        </w:rPr>
      </w:pPr>
      <w:r w:rsidRPr="00C30F94">
        <w:rPr>
          <w:rFonts w:ascii="Arial" w:hAnsi="Arial" w:cs="Arial"/>
          <w:b/>
          <w:bCs/>
          <w:sz w:val="20"/>
          <w:szCs w:val="20"/>
        </w:rPr>
        <w:t>ACUERDO OCTAVO.</w:t>
      </w:r>
      <w:r w:rsidR="00905F0A" w:rsidRPr="00C30F94">
        <w:rPr>
          <w:rFonts w:ascii="Arial" w:hAnsi="Arial" w:cs="Arial"/>
          <w:b/>
          <w:bCs/>
          <w:sz w:val="20"/>
          <w:szCs w:val="20"/>
        </w:rPr>
        <w:t xml:space="preserve"> </w:t>
      </w:r>
      <w:r w:rsidR="00C30F94" w:rsidRPr="00C30F94">
        <w:rPr>
          <w:rFonts w:ascii="Arial" w:eastAsia="Questrial" w:hAnsi="Arial" w:cs="Arial"/>
          <w:sz w:val="20"/>
          <w:szCs w:val="20"/>
        </w:rPr>
        <w:t xml:space="preserve">Se instruye a la administración para que proceda a la firma del acuerdo de colaboración entre INS y FONAFIFO para la exploración de potenciales fuentes de financiamiento y se informe periódicamente a la Junta Directiva sobre los avances. </w:t>
      </w:r>
      <w:r w:rsidR="00C30F94" w:rsidRPr="00C30F94">
        <w:rPr>
          <w:rFonts w:ascii="Arial" w:eastAsia="Questrial" w:hAnsi="Arial" w:cs="Arial"/>
          <w:b/>
          <w:sz w:val="20"/>
          <w:szCs w:val="20"/>
        </w:rPr>
        <w:t>ACUERDO FIRME</w:t>
      </w:r>
      <w:r w:rsidR="00C30F94" w:rsidRPr="00C30F94">
        <w:rPr>
          <w:rFonts w:ascii="Arial" w:eastAsia="Questrial" w:hAnsi="Arial" w:cs="Arial"/>
          <w:sz w:val="20"/>
          <w:szCs w:val="20"/>
        </w:rPr>
        <w:t>.</w:t>
      </w:r>
    </w:p>
    <w:p w14:paraId="7E3F15C2" w14:textId="5FE57881" w:rsidR="00994593" w:rsidRDefault="00994593" w:rsidP="00994593">
      <w:pPr>
        <w:pStyle w:val="Prrafodelista"/>
        <w:numPr>
          <w:ilvl w:val="0"/>
          <w:numId w:val="45"/>
        </w:numPr>
        <w:spacing w:after="0" w:line="240" w:lineRule="auto"/>
        <w:ind w:left="0" w:firstLine="0"/>
        <w:jc w:val="both"/>
        <w:rPr>
          <w:rFonts w:ascii="Arial" w:hAnsi="Arial" w:cs="Arial"/>
          <w:sz w:val="20"/>
          <w:szCs w:val="20"/>
        </w:rPr>
      </w:pPr>
      <w:r w:rsidRPr="0065010B">
        <w:rPr>
          <w:rFonts w:ascii="Arial" w:hAnsi="Arial" w:cs="Arial"/>
          <w:sz w:val="20"/>
          <w:szCs w:val="20"/>
        </w:rPr>
        <w:t xml:space="preserve">Minuta reunión 17 de noviembre </w:t>
      </w:r>
    </w:p>
    <w:p w14:paraId="014CD0F9" w14:textId="7ECAD585" w:rsidR="004A0262" w:rsidRDefault="004A0262" w:rsidP="004A0262">
      <w:pPr>
        <w:spacing w:after="0" w:line="240" w:lineRule="auto"/>
        <w:jc w:val="both"/>
      </w:pPr>
    </w:p>
    <w:p w14:paraId="54BB8838" w14:textId="1009EF6F" w:rsidR="004A0262" w:rsidRPr="004A0262" w:rsidRDefault="004A0262" w:rsidP="004A0262">
      <w:pPr>
        <w:spacing w:after="0" w:line="240" w:lineRule="auto"/>
        <w:jc w:val="both"/>
        <w:rPr>
          <w:rFonts w:ascii="Arial" w:hAnsi="Arial" w:cs="Arial"/>
          <w:sz w:val="20"/>
          <w:szCs w:val="20"/>
        </w:rPr>
      </w:pPr>
      <w:r w:rsidRPr="004A0262">
        <w:rPr>
          <w:rFonts w:ascii="Arial" w:hAnsi="Arial" w:cs="Arial"/>
          <w:sz w:val="20"/>
          <w:szCs w:val="20"/>
        </w:rPr>
        <w:t>Esta minuta fue remitida a todos los miembros de Junta Directiva mediante correo electrónico de fecha 03 de diciembre de 2021.</w:t>
      </w:r>
    </w:p>
    <w:p w14:paraId="5532BE8B" w14:textId="77777777" w:rsidR="00994593" w:rsidRPr="0065010B" w:rsidRDefault="00994593" w:rsidP="00994593">
      <w:pPr>
        <w:spacing w:after="0" w:line="240" w:lineRule="auto"/>
        <w:jc w:val="both"/>
        <w:rPr>
          <w:sz w:val="20"/>
          <w:szCs w:val="20"/>
        </w:rPr>
      </w:pPr>
    </w:p>
    <w:p w14:paraId="16C4B922" w14:textId="77777777" w:rsidR="00994593" w:rsidRPr="0065010B" w:rsidRDefault="00994593" w:rsidP="00994593">
      <w:pPr>
        <w:pStyle w:val="Prrafodelista"/>
        <w:numPr>
          <w:ilvl w:val="0"/>
          <w:numId w:val="46"/>
        </w:numPr>
        <w:autoSpaceDE w:val="0"/>
        <w:autoSpaceDN w:val="0"/>
        <w:adjustRightInd w:val="0"/>
        <w:spacing w:after="0" w:line="240" w:lineRule="auto"/>
        <w:ind w:left="0" w:firstLine="0"/>
        <w:jc w:val="both"/>
        <w:rPr>
          <w:rFonts w:ascii="Arial" w:hAnsi="Arial" w:cs="Arial"/>
          <w:sz w:val="20"/>
          <w:szCs w:val="20"/>
        </w:rPr>
      </w:pPr>
      <w:r w:rsidRPr="0065010B">
        <w:rPr>
          <w:rFonts w:ascii="Arial" w:hAnsi="Arial" w:cs="Arial"/>
          <w:sz w:val="20"/>
          <w:szCs w:val="20"/>
        </w:rPr>
        <w:t>Oficio DAF-DA-OF-270-2021 análisis del texto base del Expediente 21.847: “Creación de las Comisiones Institucionales de Accesibilidad y Discapacidad (CIAD)”.</w:t>
      </w:r>
    </w:p>
    <w:p w14:paraId="13FF10A4" w14:textId="368CCEDE" w:rsidR="00994593" w:rsidRDefault="00994593" w:rsidP="00994593">
      <w:pPr>
        <w:pStyle w:val="Default"/>
        <w:jc w:val="both"/>
        <w:rPr>
          <w:sz w:val="20"/>
          <w:szCs w:val="20"/>
        </w:rPr>
      </w:pPr>
    </w:p>
    <w:p w14:paraId="52E8DE3C" w14:textId="7F399DD1" w:rsidR="005A44EF" w:rsidRDefault="005A44EF" w:rsidP="00994593">
      <w:pPr>
        <w:pStyle w:val="Default"/>
        <w:jc w:val="both"/>
        <w:rPr>
          <w:sz w:val="20"/>
          <w:szCs w:val="20"/>
        </w:rPr>
      </w:pPr>
    </w:p>
    <w:p w14:paraId="60685728" w14:textId="061D057E" w:rsidR="005A44EF" w:rsidRDefault="005A44EF" w:rsidP="00994593">
      <w:pPr>
        <w:pStyle w:val="Default"/>
        <w:jc w:val="both"/>
        <w:rPr>
          <w:sz w:val="20"/>
          <w:szCs w:val="20"/>
        </w:rPr>
      </w:pPr>
    </w:p>
    <w:p w14:paraId="22686341" w14:textId="529F29FF" w:rsidR="005A44EF" w:rsidRDefault="005A44EF" w:rsidP="00994593">
      <w:pPr>
        <w:pStyle w:val="Default"/>
        <w:jc w:val="both"/>
        <w:rPr>
          <w:sz w:val="20"/>
          <w:szCs w:val="20"/>
        </w:rPr>
      </w:pPr>
    </w:p>
    <w:p w14:paraId="3F1AFE51" w14:textId="47A5A5E9" w:rsidR="005A44EF" w:rsidRDefault="005A44EF" w:rsidP="00994593">
      <w:pPr>
        <w:pStyle w:val="Default"/>
        <w:jc w:val="both"/>
        <w:rPr>
          <w:sz w:val="20"/>
          <w:szCs w:val="20"/>
        </w:rPr>
      </w:pPr>
    </w:p>
    <w:p w14:paraId="38DAB363" w14:textId="0835B76D" w:rsidR="005A44EF" w:rsidRDefault="005A44EF" w:rsidP="00994593">
      <w:pPr>
        <w:pStyle w:val="Default"/>
        <w:jc w:val="both"/>
        <w:rPr>
          <w:sz w:val="20"/>
          <w:szCs w:val="20"/>
        </w:rPr>
      </w:pPr>
    </w:p>
    <w:p w14:paraId="0FCA7D09" w14:textId="37339D64" w:rsidR="005A44EF" w:rsidRDefault="005A44EF" w:rsidP="00994593">
      <w:pPr>
        <w:pStyle w:val="Default"/>
        <w:jc w:val="both"/>
        <w:rPr>
          <w:sz w:val="20"/>
          <w:szCs w:val="20"/>
        </w:rPr>
      </w:pPr>
    </w:p>
    <w:p w14:paraId="5229CF95" w14:textId="7526D2E2" w:rsidR="005A44EF" w:rsidRDefault="005A44EF" w:rsidP="00994593">
      <w:pPr>
        <w:pStyle w:val="Default"/>
        <w:jc w:val="both"/>
        <w:rPr>
          <w:sz w:val="20"/>
          <w:szCs w:val="20"/>
        </w:rPr>
      </w:pPr>
    </w:p>
    <w:p w14:paraId="6D752F45" w14:textId="78CE6866" w:rsidR="005A44EF" w:rsidRDefault="005A44EF" w:rsidP="00994593">
      <w:pPr>
        <w:pStyle w:val="Default"/>
        <w:jc w:val="both"/>
        <w:rPr>
          <w:sz w:val="20"/>
          <w:szCs w:val="20"/>
        </w:rPr>
      </w:pPr>
    </w:p>
    <w:p w14:paraId="21881681" w14:textId="247669E0" w:rsidR="00E53399" w:rsidRDefault="00E53399" w:rsidP="00994593">
      <w:pPr>
        <w:pStyle w:val="Default"/>
        <w:jc w:val="both"/>
        <w:rPr>
          <w:sz w:val="20"/>
          <w:szCs w:val="20"/>
        </w:rPr>
      </w:pPr>
    </w:p>
    <w:p w14:paraId="6DC86F2B" w14:textId="40AB94C4" w:rsidR="00E53399" w:rsidRDefault="00E53399" w:rsidP="00994593">
      <w:pPr>
        <w:pStyle w:val="Default"/>
        <w:jc w:val="both"/>
        <w:rPr>
          <w:sz w:val="20"/>
          <w:szCs w:val="20"/>
        </w:rPr>
      </w:pPr>
    </w:p>
    <w:p w14:paraId="1176EA77" w14:textId="77777777" w:rsidR="00E53399" w:rsidRPr="0065010B" w:rsidRDefault="00E53399" w:rsidP="00994593">
      <w:pPr>
        <w:pStyle w:val="Default"/>
        <w:jc w:val="both"/>
        <w:rPr>
          <w:sz w:val="20"/>
          <w:szCs w:val="20"/>
        </w:rPr>
      </w:pPr>
    </w:p>
    <w:p w14:paraId="3B2E1B66" w14:textId="59CA5B66" w:rsidR="00994593" w:rsidRDefault="00994593" w:rsidP="00994593">
      <w:pPr>
        <w:pStyle w:val="Prrafodelista"/>
        <w:numPr>
          <w:ilvl w:val="0"/>
          <w:numId w:val="46"/>
        </w:numPr>
        <w:autoSpaceDE w:val="0"/>
        <w:autoSpaceDN w:val="0"/>
        <w:adjustRightInd w:val="0"/>
        <w:spacing w:after="0" w:line="240" w:lineRule="auto"/>
        <w:ind w:left="0" w:firstLine="0"/>
        <w:jc w:val="both"/>
        <w:rPr>
          <w:rFonts w:ascii="ArialNarrow-Bold" w:hAnsi="ArialNarrow-Bold" w:cs="ArialNarrow-Bold"/>
          <w:bCs/>
          <w:sz w:val="20"/>
          <w:szCs w:val="20"/>
        </w:rPr>
      </w:pPr>
      <w:r w:rsidRPr="0065010B">
        <w:rPr>
          <w:rFonts w:ascii="Arial" w:hAnsi="Arial" w:cs="Arial"/>
          <w:sz w:val="20"/>
          <w:szCs w:val="20"/>
        </w:rPr>
        <w:t xml:space="preserve">Oficio DGT-1216-2021 </w:t>
      </w:r>
      <w:r w:rsidRPr="0065010B">
        <w:rPr>
          <w:rFonts w:ascii="ArialNarrow-Bold" w:hAnsi="ArialNarrow-Bold" w:cs="ArialNarrow-Bold"/>
          <w:bCs/>
          <w:sz w:val="20"/>
          <w:szCs w:val="20"/>
        </w:rPr>
        <w:t>aclaración criterios vertidos en oficios DGT-1145-2020 y DGT-624-2021, sobre el tratamiento fiscal del incentivo forestal pagado al amparo de la Ley N° 7575, Ley Forestal.</w:t>
      </w:r>
    </w:p>
    <w:p w14:paraId="5CC33BEE" w14:textId="77777777" w:rsidR="001E05C4" w:rsidRPr="001E05C4" w:rsidRDefault="001E05C4" w:rsidP="001E05C4">
      <w:pPr>
        <w:pStyle w:val="Prrafodelista"/>
        <w:rPr>
          <w:rFonts w:ascii="ArialNarrow-Bold" w:hAnsi="ArialNarrow-Bold" w:cs="ArialNarrow-Bold"/>
          <w:bCs/>
          <w:sz w:val="20"/>
          <w:szCs w:val="20"/>
        </w:rPr>
      </w:pPr>
    </w:p>
    <w:p w14:paraId="01AF2FCA" w14:textId="77777777" w:rsidR="001E05C4" w:rsidRDefault="001E05C4" w:rsidP="001E05C4">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El señor Jorge Mario Rodriguez recuerda que, hace un tiempo en esta Junta Directiva se celebraba la respuesta que había dado Tributación en el sentido de que el PSA no estaba sujeto al Impuesto sobre el Valor Agregado, sin embargo, se recibió hace poco un nuevo oficio que contradecía lo que ya se había resuelto.</w:t>
      </w:r>
    </w:p>
    <w:p w14:paraId="38C919A5" w14:textId="77777777" w:rsidR="001E05C4" w:rsidRDefault="001E05C4" w:rsidP="001E05C4">
      <w:pPr>
        <w:pStyle w:val="Prrafodelista"/>
        <w:spacing w:after="0" w:line="240" w:lineRule="auto"/>
        <w:ind w:left="709"/>
        <w:contextualSpacing w:val="0"/>
        <w:jc w:val="both"/>
        <w:rPr>
          <w:rFonts w:ascii="Arial" w:hAnsi="Arial" w:cs="Arial"/>
          <w:sz w:val="20"/>
          <w:szCs w:val="20"/>
        </w:rPr>
      </w:pPr>
    </w:p>
    <w:p w14:paraId="15E9B0CE" w14:textId="73665EAA" w:rsidR="001E05C4" w:rsidRPr="005343FD" w:rsidRDefault="001E05C4" w:rsidP="001E05C4">
      <w:pPr>
        <w:shd w:val="clear" w:color="auto" w:fill="FFFFFF"/>
        <w:jc w:val="both"/>
        <w:rPr>
          <w:rFonts w:ascii="Arial" w:eastAsia="Times New Roman" w:hAnsi="Arial" w:cs="Arial"/>
          <w:sz w:val="20"/>
          <w:szCs w:val="20"/>
          <w:lang w:val="es-ES"/>
        </w:rPr>
      </w:pPr>
      <w:r w:rsidRPr="005343FD">
        <w:rPr>
          <w:rFonts w:ascii="Arial" w:eastAsia="Times New Roman" w:hAnsi="Arial" w:cs="Arial"/>
          <w:sz w:val="20"/>
          <w:szCs w:val="20"/>
          <w:lang w:val="es-ES"/>
        </w:rPr>
        <w:t>Dado lo anterior, la administración hizo un planteamiento jurídico y realizó una nueva consulta, por tanto, el día 03 de diciembre mediante oficio DGT-1216-2021 la Dirección de Tributación General emite una aclaración de criterios y hace referencia principalmente a que</w:t>
      </w:r>
      <w:r>
        <w:rPr>
          <w:rFonts w:ascii="Arial" w:eastAsia="Times New Roman" w:hAnsi="Arial" w:cs="Arial"/>
          <w:sz w:val="20"/>
          <w:szCs w:val="20"/>
          <w:lang w:val="es-ES"/>
        </w:rPr>
        <w:t>,</w:t>
      </w:r>
      <w:r w:rsidRPr="005343FD">
        <w:rPr>
          <w:rFonts w:ascii="Arial" w:eastAsia="Times New Roman" w:hAnsi="Arial" w:cs="Arial"/>
          <w:sz w:val="20"/>
          <w:szCs w:val="20"/>
          <w:lang w:val="es-ES"/>
        </w:rPr>
        <w:t xml:space="preserve"> el Fonafifo no debe pagar el Impuesto al Valor Agregado, por cuanto, tal como se indicó es un Fondo creado por ley para coadyuvar al mantenimiento de los bosques y las plantaciones forestales y no constituye en sí mismo una actividad económica, de tipo mercantil.</w:t>
      </w:r>
    </w:p>
    <w:p w14:paraId="041E3073" w14:textId="0F313E27" w:rsidR="001E05C4" w:rsidRPr="001E05C4" w:rsidRDefault="001E05C4" w:rsidP="001E05C4">
      <w:pPr>
        <w:autoSpaceDE w:val="0"/>
        <w:autoSpaceDN w:val="0"/>
        <w:adjustRightInd w:val="0"/>
        <w:spacing w:after="0" w:line="240" w:lineRule="auto"/>
        <w:jc w:val="both"/>
        <w:rPr>
          <w:rFonts w:ascii="Arial" w:eastAsia="Times New Roman" w:hAnsi="Arial" w:cs="Arial"/>
          <w:sz w:val="20"/>
          <w:szCs w:val="20"/>
          <w:lang w:val="es-ES"/>
        </w:rPr>
      </w:pPr>
      <w:r w:rsidRPr="005343FD">
        <w:rPr>
          <w:rFonts w:ascii="Arial" w:eastAsia="Times New Roman" w:hAnsi="Arial" w:cs="Arial"/>
          <w:sz w:val="20"/>
          <w:szCs w:val="20"/>
          <w:lang w:val="es-ES"/>
        </w:rPr>
        <w:t xml:space="preserve">Además, que, los beneficiarios de dicho fondo no deben emitir factura electrónica por los dineros recibidos. Ello por cuanto, son beneficiarios de una contraprestación dineraria que no está sujeta a dicho impuesto, tal como se establece en el </w:t>
      </w:r>
      <w:r>
        <w:rPr>
          <w:rFonts w:ascii="Arial" w:eastAsia="Times New Roman" w:hAnsi="Arial" w:cs="Arial"/>
          <w:sz w:val="20"/>
          <w:szCs w:val="20"/>
          <w:lang w:val="es-ES"/>
        </w:rPr>
        <w:t>artículo 9 de la LIVA.</w:t>
      </w:r>
    </w:p>
    <w:p w14:paraId="40FA5DF9" w14:textId="52640757" w:rsidR="00E31DEA" w:rsidRPr="0065010B" w:rsidRDefault="00E31DEA" w:rsidP="00994593">
      <w:pPr>
        <w:pStyle w:val="Prrafodelista"/>
        <w:autoSpaceDE w:val="0"/>
        <w:autoSpaceDN w:val="0"/>
        <w:adjustRightInd w:val="0"/>
        <w:spacing w:after="0" w:line="240" w:lineRule="auto"/>
        <w:ind w:left="0"/>
        <w:jc w:val="both"/>
        <w:rPr>
          <w:rFonts w:ascii="ArialNarrow-Bold" w:hAnsi="ArialNarrow-Bold" w:cs="ArialNarrow-Bold"/>
          <w:bCs/>
          <w:sz w:val="20"/>
          <w:szCs w:val="20"/>
        </w:rPr>
      </w:pPr>
    </w:p>
    <w:p w14:paraId="496FFA86" w14:textId="7F1492E2" w:rsidR="00994593" w:rsidRDefault="00994593" w:rsidP="00994593">
      <w:pPr>
        <w:pStyle w:val="Prrafodelista"/>
        <w:numPr>
          <w:ilvl w:val="0"/>
          <w:numId w:val="46"/>
        </w:numPr>
        <w:autoSpaceDE w:val="0"/>
        <w:autoSpaceDN w:val="0"/>
        <w:adjustRightInd w:val="0"/>
        <w:spacing w:after="0" w:line="240" w:lineRule="auto"/>
        <w:ind w:left="0" w:firstLine="0"/>
        <w:jc w:val="both"/>
        <w:rPr>
          <w:rFonts w:ascii="ArialNarrow-Bold" w:hAnsi="ArialNarrow-Bold" w:cs="ArialNarrow-Bold"/>
          <w:bCs/>
          <w:sz w:val="20"/>
          <w:szCs w:val="20"/>
        </w:rPr>
      </w:pPr>
      <w:r w:rsidRPr="0065010B">
        <w:rPr>
          <w:rFonts w:ascii="ArialNarrow-Bold" w:hAnsi="ArialNarrow-Bold" w:cs="ArialNarrow-Bold"/>
          <w:bCs/>
          <w:sz w:val="20"/>
          <w:szCs w:val="20"/>
        </w:rPr>
        <w:t>Oficio AL-PVR-11-OFI-126-2021 consulta sobre los efectos, consecuencias y afectaciones que la aplicación práctica de la regla fiscal ha tenido en los servicios que presta la institución</w:t>
      </w:r>
      <w:r w:rsidR="001E05C4">
        <w:rPr>
          <w:rFonts w:ascii="ArialNarrow-Bold" w:hAnsi="ArialNarrow-Bold" w:cs="ArialNarrow-Bold"/>
          <w:bCs/>
          <w:sz w:val="20"/>
          <w:szCs w:val="20"/>
        </w:rPr>
        <w:t>.</w:t>
      </w:r>
    </w:p>
    <w:p w14:paraId="5353E083" w14:textId="1B024F60" w:rsidR="001E05C4" w:rsidRDefault="001E05C4" w:rsidP="001E05C4">
      <w:pPr>
        <w:autoSpaceDE w:val="0"/>
        <w:autoSpaceDN w:val="0"/>
        <w:adjustRightInd w:val="0"/>
        <w:spacing w:after="0" w:line="240" w:lineRule="auto"/>
        <w:jc w:val="both"/>
        <w:rPr>
          <w:rFonts w:ascii="ArialNarrow-Bold" w:hAnsi="ArialNarrow-Bold" w:cs="ArialNarrow-Bold"/>
          <w:bCs/>
          <w:sz w:val="20"/>
          <w:szCs w:val="20"/>
        </w:rPr>
      </w:pPr>
    </w:p>
    <w:p w14:paraId="600ED8AB" w14:textId="77777777" w:rsidR="001E05C4" w:rsidRDefault="001E05C4" w:rsidP="001E05C4">
      <w:pPr>
        <w:shd w:val="clear" w:color="auto" w:fill="FFFFFF"/>
        <w:jc w:val="both"/>
        <w:rPr>
          <w:rFonts w:ascii="Arial" w:eastAsia="Times New Roman" w:hAnsi="Arial" w:cs="Arial"/>
          <w:sz w:val="20"/>
          <w:szCs w:val="20"/>
          <w:lang w:val="es-ES"/>
        </w:rPr>
      </w:pPr>
      <w:r>
        <w:rPr>
          <w:rFonts w:ascii="Arial" w:eastAsia="Times New Roman" w:hAnsi="Arial" w:cs="Arial"/>
          <w:sz w:val="20"/>
          <w:szCs w:val="20"/>
          <w:lang w:val="es-ES"/>
        </w:rPr>
        <w:t xml:space="preserve">El señor Jorge Mario Rodríguez hace mención al oficio </w:t>
      </w:r>
      <w:r w:rsidRPr="00B12F1F">
        <w:rPr>
          <w:rFonts w:ascii="Arial" w:eastAsia="Times New Roman" w:hAnsi="Arial" w:cs="Arial"/>
          <w:sz w:val="20"/>
          <w:szCs w:val="20"/>
          <w:lang w:val="es-ES"/>
        </w:rPr>
        <w:t>AL-PVR-11-OFI-126-2021,</w:t>
      </w:r>
      <w:r>
        <w:rPr>
          <w:rFonts w:ascii="Arial" w:eastAsia="Times New Roman" w:hAnsi="Arial" w:cs="Arial"/>
          <w:sz w:val="20"/>
          <w:szCs w:val="20"/>
          <w:lang w:val="es-ES"/>
        </w:rPr>
        <w:t xml:space="preserve"> y comenta que la administración preparó un borrador de respuesta el cual procede a leer. </w:t>
      </w:r>
    </w:p>
    <w:p w14:paraId="17CFCE22" w14:textId="184580A4" w:rsidR="00E31DEA" w:rsidRPr="00E31DEA" w:rsidRDefault="001D5BF8" w:rsidP="00E31DEA">
      <w:pPr>
        <w:shd w:val="clear" w:color="auto" w:fill="FFFFFF"/>
        <w:jc w:val="both"/>
        <w:rPr>
          <w:rFonts w:ascii="Arial" w:hAnsi="Arial" w:cs="Arial"/>
          <w:sz w:val="20"/>
          <w:szCs w:val="20"/>
        </w:rPr>
      </w:pPr>
      <w:r>
        <w:rPr>
          <w:rFonts w:ascii="Arial" w:eastAsia="Times New Roman" w:hAnsi="Arial" w:cs="Arial"/>
          <w:sz w:val="20"/>
          <w:szCs w:val="20"/>
          <w:lang w:val="es-ES"/>
        </w:rPr>
        <w:t>Además,</w:t>
      </w:r>
      <w:r w:rsidR="001E05C4">
        <w:rPr>
          <w:rFonts w:ascii="Arial" w:eastAsia="Times New Roman" w:hAnsi="Arial" w:cs="Arial"/>
          <w:sz w:val="20"/>
          <w:szCs w:val="20"/>
          <w:lang w:val="es-ES"/>
        </w:rPr>
        <w:t xml:space="preserve"> el señor Rodríguez menciona que, en la reunión del 17 de noviembre, cuando dio a conocer este borrador de respuesta, </w:t>
      </w:r>
      <w:r w:rsidR="0080151E">
        <w:rPr>
          <w:rFonts w:ascii="Arial" w:eastAsia="Times New Roman" w:hAnsi="Arial" w:cs="Arial"/>
          <w:sz w:val="20"/>
          <w:szCs w:val="20"/>
          <w:lang w:val="es-ES"/>
        </w:rPr>
        <w:t>el señor Geovanny Quirós, que estuvo presente, mencionó que era</w:t>
      </w:r>
      <w:r w:rsidR="001E05C4">
        <w:rPr>
          <w:rFonts w:ascii="Arial" w:eastAsia="Times New Roman" w:hAnsi="Arial" w:cs="Arial"/>
          <w:sz w:val="20"/>
          <w:szCs w:val="20"/>
          <w:lang w:val="es-ES"/>
        </w:rPr>
        <w:t xml:space="preserve"> importante incluir dentro de la respuesta un texto en el cual se indique que, </w:t>
      </w:r>
      <w:r w:rsidR="00E3280B">
        <w:rPr>
          <w:rFonts w:ascii="Arial" w:hAnsi="Arial" w:cs="Arial"/>
          <w:sz w:val="20"/>
          <w:szCs w:val="20"/>
        </w:rPr>
        <w:t xml:space="preserve">existen también </w:t>
      </w:r>
      <w:r w:rsidR="001E05C4" w:rsidRPr="002E539A">
        <w:rPr>
          <w:rFonts w:ascii="Arial" w:hAnsi="Arial" w:cs="Arial"/>
          <w:sz w:val="20"/>
          <w:szCs w:val="20"/>
        </w:rPr>
        <w:t>afectaciones negativas para la imagen país, de promover un turismo ecológico, que es la principal fuente de recursos que tiene hoy por hoy la economía nacional.</w:t>
      </w:r>
    </w:p>
    <w:p w14:paraId="5763DEAE" w14:textId="48AC5F46" w:rsidR="00E76191" w:rsidRDefault="00E76191" w:rsidP="00E76191">
      <w:pPr>
        <w:spacing w:after="0" w:line="240" w:lineRule="auto"/>
        <w:jc w:val="both"/>
        <w:rPr>
          <w:rFonts w:ascii="Arial" w:hAnsi="Arial" w:cs="Arial"/>
          <w:bCs/>
          <w:sz w:val="20"/>
          <w:szCs w:val="20"/>
        </w:rPr>
      </w:pPr>
      <w:r>
        <w:rPr>
          <w:rFonts w:ascii="Arial" w:eastAsia="Times New Roman" w:hAnsi="Arial" w:cs="Arial"/>
          <w:sz w:val="20"/>
          <w:szCs w:val="20"/>
          <w:lang w:val="es-ES"/>
        </w:rPr>
        <w:t>Los miembros presentes en dicha reunión</w:t>
      </w:r>
      <w:r w:rsidR="00E97DA3">
        <w:rPr>
          <w:rFonts w:ascii="Arial" w:eastAsia="Times New Roman" w:hAnsi="Arial" w:cs="Arial"/>
          <w:sz w:val="20"/>
          <w:szCs w:val="20"/>
          <w:lang w:val="es-ES"/>
        </w:rPr>
        <w:t xml:space="preserve"> estuvieron de acuerdo en incluir la observación del señor Geovanny Quirós y, en remitir</w:t>
      </w:r>
      <w:r>
        <w:rPr>
          <w:rFonts w:ascii="Arial" w:eastAsia="Times New Roman" w:hAnsi="Arial" w:cs="Arial"/>
          <w:sz w:val="20"/>
          <w:szCs w:val="20"/>
          <w:lang w:val="es-ES"/>
        </w:rPr>
        <w:t xml:space="preserve"> la respuesta a los diputados, ya que se </w:t>
      </w:r>
      <w:r w:rsidR="00E97DA3">
        <w:rPr>
          <w:rFonts w:ascii="Arial" w:eastAsia="Times New Roman" w:hAnsi="Arial" w:cs="Arial"/>
          <w:sz w:val="20"/>
          <w:szCs w:val="20"/>
          <w:lang w:val="es-ES"/>
        </w:rPr>
        <w:t>contaba con</w:t>
      </w:r>
      <w:r>
        <w:rPr>
          <w:rFonts w:ascii="Arial" w:eastAsia="Times New Roman" w:hAnsi="Arial" w:cs="Arial"/>
          <w:sz w:val="20"/>
          <w:szCs w:val="20"/>
          <w:lang w:val="es-ES"/>
        </w:rPr>
        <w:t xml:space="preserve"> un plazo de tiempo para responder, asimismo, se consultó a los señores </w:t>
      </w:r>
      <w:r w:rsidRPr="00394546">
        <w:rPr>
          <w:rFonts w:ascii="Arial" w:hAnsi="Arial" w:cs="Arial"/>
          <w:color w:val="000000"/>
          <w:sz w:val="20"/>
          <w:szCs w:val="20"/>
          <w:bdr w:val="none" w:sz="0" w:space="0" w:color="auto" w:frame="1"/>
        </w:rPr>
        <w:t>Franklin Paniagua y Mauricio Chacón</w:t>
      </w:r>
      <w:r>
        <w:rPr>
          <w:rFonts w:ascii="Arial" w:hAnsi="Arial" w:cs="Arial"/>
          <w:bCs/>
          <w:sz w:val="20"/>
          <w:szCs w:val="20"/>
        </w:rPr>
        <w:t xml:space="preserve"> quienes también estuvieron de acuerdo con el envío de la respuesta y que, posteriormente se incluyera este punto dentro del acta de esta sesión para que quede consignado el acuerdo respectivo.</w:t>
      </w:r>
    </w:p>
    <w:p w14:paraId="42ABD590" w14:textId="0C8C0F14" w:rsidR="001E05C4" w:rsidRDefault="001E05C4" w:rsidP="001E05C4">
      <w:pPr>
        <w:autoSpaceDE w:val="0"/>
        <w:autoSpaceDN w:val="0"/>
        <w:adjustRightInd w:val="0"/>
        <w:spacing w:after="0" w:line="240" w:lineRule="auto"/>
        <w:jc w:val="both"/>
        <w:rPr>
          <w:rFonts w:ascii="ArialNarrow-Bold" w:hAnsi="ArialNarrow-Bold" w:cs="ArialNarrow-Bold"/>
          <w:bCs/>
          <w:sz w:val="20"/>
          <w:szCs w:val="20"/>
        </w:rPr>
      </w:pPr>
    </w:p>
    <w:p w14:paraId="742B2B35" w14:textId="16263896" w:rsidR="001E05C4" w:rsidRDefault="00E76191" w:rsidP="001E05C4">
      <w:pPr>
        <w:autoSpaceDE w:val="0"/>
        <w:autoSpaceDN w:val="0"/>
        <w:adjustRightInd w:val="0"/>
        <w:spacing w:after="0" w:line="240" w:lineRule="auto"/>
        <w:jc w:val="both"/>
        <w:rPr>
          <w:rFonts w:ascii="ArialNarrow-Bold" w:hAnsi="ArialNarrow-Bold" w:cs="ArialNarrow-Bold"/>
          <w:bCs/>
          <w:sz w:val="20"/>
          <w:szCs w:val="20"/>
        </w:rPr>
      </w:pPr>
      <w:r>
        <w:rPr>
          <w:rFonts w:ascii="ArialNarrow-Bold" w:hAnsi="ArialNarrow-Bold" w:cs="ArialNarrow-Bold"/>
          <w:bCs/>
          <w:sz w:val="20"/>
          <w:szCs w:val="20"/>
        </w:rPr>
        <w:t>Por tanto, por unanimidad se acuerda:</w:t>
      </w:r>
    </w:p>
    <w:p w14:paraId="5E1D954D" w14:textId="682E0D31" w:rsidR="00E76191" w:rsidRDefault="00E76191" w:rsidP="001E05C4">
      <w:pPr>
        <w:autoSpaceDE w:val="0"/>
        <w:autoSpaceDN w:val="0"/>
        <w:adjustRightInd w:val="0"/>
        <w:spacing w:after="0" w:line="240" w:lineRule="auto"/>
        <w:jc w:val="both"/>
        <w:rPr>
          <w:rFonts w:ascii="ArialNarrow-Bold" w:hAnsi="ArialNarrow-Bold" w:cs="ArialNarrow-Bold"/>
          <w:bCs/>
          <w:sz w:val="20"/>
          <w:szCs w:val="20"/>
        </w:rPr>
      </w:pPr>
    </w:p>
    <w:p w14:paraId="35F5BA72" w14:textId="2691EE81" w:rsidR="001E05C4" w:rsidRPr="003B30E1" w:rsidRDefault="00093C5A" w:rsidP="003B30E1">
      <w:pPr>
        <w:spacing w:after="0" w:line="240" w:lineRule="auto"/>
        <w:jc w:val="both"/>
        <w:rPr>
          <w:rFonts w:ascii="Arial" w:hAnsi="Arial" w:cs="Arial"/>
          <w:sz w:val="20"/>
          <w:szCs w:val="20"/>
          <w:lang w:val="es-ES_tradnl"/>
        </w:rPr>
      </w:pPr>
      <w:r w:rsidRPr="003D41BA">
        <w:rPr>
          <w:rFonts w:ascii="Arial" w:hAnsi="Arial" w:cs="Arial"/>
          <w:b/>
          <w:bCs/>
          <w:sz w:val="20"/>
          <w:szCs w:val="20"/>
        </w:rPr>
        <w:t xml:space="preserve">ACUERDO </w:t>
      </w:r>
      <w:r>
        <w:rPr>
          <w:rFonts w:ascii="Arial" w:hAnsi="Arial" w:cs="Arial"/>
          <w:b/>
          <w:bCs/>
          <w:sz w:val="20"/>
          <w:szCs w:val="20"/>
        </w:rPr>
        <w:t>NOVEN</w:t>
      </w:r>
      <w:r w:rsidRPr="003D41BA">
        <w:rPr>
          <w:rFonts w:ascii="Arial" w:hAnsi="Arial" w:cs="Arial"/>
          <w:b/>
          <w:bCs/>
          <w:sz w:val="20"/>
          <w:szCs w:val="20"/>
        </w:rPr>
        <w:t>O</w:t>
      </w:r>
      <w:r>
        <w:rPr>
          <w:rFonts w:ascii="Arial" w:hAnsi="Arial" w:cs="Arial"/>
          <w:bCs/>
          <w:sz w:val="20"/>
          <w:szCs w:val="20"/>
        </w:rPr>
        <w:t xml:space="preserve">. </w:t>
      </w:r>
      <w:r w:rsidRPr="001F1BC0">
        <w:rPr>
          <w:rFonts w:ascii="Arial" w:hAnsi="Arial" w:cs="Arial"/>
          <w:bCs/>
          <w:sz w:val="20"/>
          <w:szCs w:val="20"/>
        </w:rPr>
        <w:t xml:space="preserve">La Junta Directiva instruye a la administración para que envíe a la Asamblea Legislativa, </w:t>
      </w:r>
      <w:r>
        <w:rPr>
          <w:rFonts w:ascii="Arial" w:hAnsi="Arial" w:cs="Arial"/>
          <w:bCs/>
          <w:sz w:val="20"/>
          <w:szCs w:val="20"/>
        </w:rPr>
        <w:t>la respuesta</w:t>
      </w:r>
      <w:r w:rsidRPr="001F1BC0">
        <w:rPr>
          <w:rFonts w:ascii="Arial" w:hAnsi="Arial" w:cs="Arial"/>
          <w:sz w:val="20"/>
          <w:szCs w:val="20"/>
        </w:rPr>
        <w:t xml:space="preserve"> de Fonafifo </w:t>
      </w:r>
      <w:r>
        <w:rPr>
          <w:rFonts w:ascii="Arial" w:hAnsi="Arial" w:cs="Arial"/>
          <w:bCs/>
          <w:sz w:val="20"/>
          <w:szCs w:val="20"/>
        </w:rPr>
        <w:t>al o</w:t>
      </w:r>
      <w:r w:rsidRPr="0065010B">
        <w:rPr>
          <w:rFonts w:ascii="ArialNarrow-Bold" w:hAnsi="ArialNarrow-Bold" w:cs="ArialNarrow-Bold"/>
          <w:bCs/>
          <w:sz w:val="20"/>
          <w:szCs w:val="20"/>
        </w:rPr>
        <w:t>ficio AL-PVR-11-OFI-126-2021 sobre los efectos, consecuencias y afectaciones que la aplicación práctica de la regla fiscal ha tenido en los servicios que presta la institución</w:t>
      </w:r>
      <w:r>
        <w:rPr>
          <w:rFonts w:ascii="ArialNarrow-Bold" w:hAnsi="ArialNarrow-Bold" w:cs="ArialNarrow-Bold"/>
          <w:bCs/>
          <w:sz w:val="20"/>
          <w:szCs w:val="20"/>
        </w:rPr>
        <w:t xml:space="preserve">. </w:t>
      </w:r>
      <w:r w:rsidRPr="001F1BC0">
        <w:rPr>
          <w:rFonts w:ascii="Arial" w:hAnsi="Arial" w:cs="Arial"/>
          <w:b/>
          <w:sz w:val="20"/>
          <w:szCs w:val="20"/>
        </w:rPr>
        <w:t>ACUERDO FIRME.</w:t>
      </w:r>
    </w:p>
    <w:p w14:paraId="67EACAB5" w14:textId="77777777" w:rsidR="00994593" w:rsidRPr="0065010B" w:rsidRDefault="00994593" w:rsidP="00994593">
      <w:pPr>
        <w:pStyle w:val="Prrafodelista"/>
        <w:ind w:left="0"/>
        <w:rPr>
          <w:rFonts w:ascii="ArialNarrow-Bold" w:hAnsi="ArialNarrow-Bold" w:cs="ArialNarrow-Bold"/>
          <w:bCs/>
          <w:sz w:val="20"/>
          <w:szCs w:val="20"/>
        </w:rPr>
      </w:pPr>
    </w:p>
    <w:p w14:paraId="356F6E67" w14:textId="77777777" w:rsidR="00994593" w:rsidRPr="0065010B" w:rsidRDefault="00994593" w:rsidP="00994593">
      <w:pPr>
        <w:pStyle w:val="Prrafodelista"/>
        <w:numPr>
          <w:ilvl w:val="0"/>
          <w:numId w:val="46"/>
        </w:numPr>
        <w:autoSpaceDE w:val="0"/>
        <w:autoSpaceDN w:val="0"/>
        <w:adjustRightInd w:val="0"/>
        <w:spacing w:after="0" w:line="240" w:lineRule="auto"/>
        <w:ind w:left="0" w:firstLine="0"/>
        <w:jc w:val="both"/>
        <w:rPr>
          <w:rFonts w:ascii="Arial" w:hAnsi="Arial" w:cs="Arial"/>
          <w:sz w:val="20"/>
          <w:szCs w:val="20"/>
        </w:rPr>
      </w:pPr>
      <w:r w:rsidRPr="0065010B">
        <w:rPr>
          <w:rFonts w:ascii="Arial" w:hAnsi="Arial" w:cs="Arial"/>
          <w:sz w:val="20"/>
          <w:szCs w:val="20"/>
        </w:rPr>
        <w:t xml:space="preserve">Oficio AI-089-2021, legalización de cierre y apertura de los Libros de Actas de la Junta Directiva del Fonafifo </w:t>
      </w:r>
    </w:p>
    <w:p w14:paraId="0EEB276F" w14:textId="627A6B12" w:rsidR="00994593" w:rsidRDefault="00994593" w:rsidP="00994593">
      <w:pPr>
        <w:autoSpaceDE w:val="0"/>
        <w:autoSpaceDN w:val="0"/>
        <w:adjustRightInd w:val="0"/>
        <w:spacing w:after="0" w:line="240" w:lineRule="auto"/>
        <w:rPr>
          <w:rFonts w:ascii="Arial" w:hAnsi="Arial" w:cs="Arial"/>
          <w:color w:val="000000"/>
          <w:sz w:val="20"/>
          <w:szCs w:val="20"/>
        </w:rPr>
      </w:pPr>
    </w:p>
    <w:p w14:paraId="0D6A8E5F" w14:textId="4E4E6B30" w:rsidR="005A44EF" w:rsidRDefault="005A44EF" w:rsidP="00994593">
      <w:pPr>
        <w:autoSpaceDE w:val="0"/>
        <w:autoSpaceDN w:val="0"/>
        <w:adjustRightInd w:val="0"/>
        <w:spacing w:after="0" w:line="240" w:lineRule="auto"/>
        <w:rPr>
          <w:rFonts w:ascii="Arial" w:hAnsi="Arial" w:cs="Arial"/>
          <w:color w:val="000000"/>
          <w:sz w:val="20"/>
          <w:szCs w:val="20"/>
        </w:rPr>
      </w:pPr>
    </w:p>
    <w:p w14:paraId="3172E136" w14:textId="2DC25804" w:rsidR="005A44EF" w:rsidRDefault="005A44EF" w:rsidP="00994593">
      <w:pPr>
        <w:autoSpaceDE w:val="0"/>
        <w:autoSpaceDN w:val="0"/>
        <w:adjustRightInd w:val="0"/>
        <w:spacing w:after="0" w:line="240" w:lineRule="auto"/>
        <w:rPr>
          <w:rFonts w:ascii="Arial" w:hAnsi="Arial" w:cs="Arial"/>
          <w:color w:val="000000"/>
          <w:sz w:val="20"/>
          <w:szCs w:val="20"/>
        </w:rPr>
      </w:pPr>
    </w:p>
    <w:p w14:paraId="1945458E" w14:textId="443C5159" w:rsidR="005A44EF" w:rsidRDefault="005A44EF" w:rsidP="00994593">
      <w:pPr>
        <w:autoSpaceDE w:val="0"/>
        <w:autoSpaceDN w:val="0"/>
        <w:adjustRightInd w:val="0"/>
        <w:spacing w:after="0" w:line="240" w:lineRule="auto"/>
        <w:rPr>
          <w:rFonts w:ascii="Arial" w:hAnsi="Arial" w:cs="Arial"/>
          <w:color w:val="000000"/>
          <w:sz w:val="20"/>
          <w:szCs w:val="20"/>
        </w:rPr>
      </w:pPr>
    </w:p>
    <w:p w14:paraId="54AB57CF" w14:textId="77777777" w:rsidR="0021789E" w:rsidRPr="00A462F6" w:rsidRDefault="0021789E" w:rsidP="0021789E">
      <w:pPr>
        <w:spacing w:after="0" w:line="240" w:lineRule="auto"/>
        <w:jc w:val="both"/>
        <w:rPr>
          <w:rFonts w:ascii="Arial" w:hAnsi="Arial" w:cs="Arial"/>
          <w:bCs/>
          <w:sz w:val="20"/>
          <w:szCs w:val="20"/>
        </w:rPr>
      </w:pPr>
      <w:r w:rsidRPr="00A462F6">
        <w:rPr>
          <w:rFonts w:ascii="Arial" w:hAnsi="Arial" w:cs="Arial"/>
          <w:bCs/>
          <w:sz w:val="20"/>
          <w:szCs w:val="20"/>
        </w:rPr>
        <w:t>Se comenta que se realizó ante la auditoría de Minae la legalización de cierre y apertura de</w:t>
      </w:r>
      <w:r>
        <w:rPr>
          <w:rFonts w:ascii="Arial" w:hAnsi="Arial" w:cs="Arial"/>
          <w:bCs/>
          <w:sz w:val="20"/>
          <w:szCs w:val="20"/>
        </w:rPr>
        <w:t>l</w:t>
      </w:r>
      <w:r w:rsidRPr="00A462F6">
        <w:rPr>
          <w:rFonts w:ascii="Arial" w:hAnsi="Arial" w:cs="Arial"/>
          <w:bCs/>
          <w:sz w:val="20"/>
          <w:szCs w:val="20"/>
        </w:rPr>
        <w:t xml:space="preserve"> libro</w:t>
      </w:r>
      <w:r>
        <w:rPr>
          <w:rFonts w:ascii="Arial" w:hAnsi="Arial" w:cs="Arial"/>
          <w:bCs/>
          <w:sz w:val="20"/>
          <w:szCs w:val="20"/>
        </w:rPr>
        <w:t xml:space="preserve"> de actas, y que dicha auditoría</w:t>
      </w:r>
      <w:r w:rsidRPr="00A462F6">
        <w:rPr>
          <w:rFonts w:ascii="Arial" w:hAnsi="Arial" w:cs="Arial"/>
          <w:bCs/>
          <w:sz w:val="20"/>
          <w:szCs w:val="20"/>
        </w:rPr>
        <w:t xml:space="preserve"> procedió a emitir una serie de recomen</w:t>
      </w:r>
      <w:r>
        <w:rPr>
          <w:rFonts w:ascii="Arial" w:hAnsi="Arial" w:cs="Arial"/>
          <w:bCs/>
          <w:sz w:val="20"/>
          <w:szCs w:val="20"/>
        </w:rPr>
        <w:t>da</w:t>
      </w:r>
      <w:r w:rsidRPr="00A462F6">
        <w:rPr>
          <w:rFonts w:ascii="Arial" w:hAnsi="Arial" w:cs="Arial"/>
          <w:bCs/>
          <w:sz w:val="20"/>
          <w:szCs w:val="20"/>
        </w:rPr>
        <w:t>ciones generales para el cuido y resguardo del nuevo libro, entre ellas: el tratamiento adecuado y protección de los folios</w:t>
      </w:r>
      <w:r>
        <w:rPr>
          <w:rFonts w:ascii="Arial" w:hAnsi="Arial" w:cs="Arial"/>
          <w:bCs/>
          <w:sz w:val="20"/>
          <w:szCs w:val="20"/>
        </w:rPr>
        <w:t xml:space="preserve">, que los mismos </w:t>
      </w:r>
      <w:r w:rsidRPr="00A462F6">
        <w:rPr>
          <w:rFonts w:ascii="Arial" w:hAnsi="Arial" w:cs="Arial"/>
          <w:bCs/>
          <w:sz w:val="20"/>
          <w:szCs w:val="20"/>
        </w:rPr>
        <w:t>estén en perfecto estado, el orden de cada acta y la obligatoriedad de que todas estén firmadas por Presidente y Secretario, entre otras.</w:t>
      </w:r>
    </w:p>
    <w:p w14:paraId="4C5481AE" w14:textId="77777777" w:rsidR="0021789E" w:rsidRPr="00A462F6" w:rsidRDefault="0021789E" w:rsidP="0021789E">
      <w:pPr>
        <w:spacing w:after="0" w:line="240" w:lineRule="auto"/>
        <w:jc w:val="both"/>
        <w:rPr>
          <w:rFonts w:ascii="Arial" w:hAnsi="Arial" w:cs="Arial"/>
          <w:bCs/>
          <w:sz w:val="20"/>
          <w:szCs w:val="20"/>
        </w:rPr>
      </w:pPr>
    </w:p>
    <w:p w14:paraId="60FFD61D" w14:textId="0F99CFB5" w:rsidR="0021789E" w:rsidRPr="00A462F6" w:rsidRDefault="006A58DB" w:rsidP="0021789E">
      <w:pPr>
        <w:spacing w:after="0" w:line="240" w:lineRule="auto"/>
        <w:jc w:val="both"/>
        <w:rPr>
          <w:rFonts w:ascii="Arial" w:hAnsi="Arial" w:cs="Arial"/>
          <w:bCs/>
          <w:sz w:val="20"/>
          <w:szCs w:val="20"/>
        </w:rPr>
      </w:pPr>
      <w:r>
        <w:rPr>
          <w:rFonts w:ascii="Arial" w:hAnsi="Arial" w:cs="Arial"/>
          <w:bCs/>
          <w:sz w:val="20"/>
          <w:szCs w:val="20"/>
        </w:rPr>
        <w:t xml:space="preserve">La </w:t>
      </w:r>
      <w:r w:rsidR="0021789E" w:rsidRPr="00A462F6">
        <w:rPr>
          <w:rFonts w:ascii="Arial" w:hAnsi="Arial" w:cs="Arial"/>
          <w:bCs/>
          <w:sz w:val="20"/>
          <w:szCs w:val="20"/>
        </w:rPr>
        <w:t>Junta</w:t>
      </w:r>
      <w:r w:rsidR="00495F6D">
        <w:rPr>
          <w:rFonts w:ascii="Arial" w:hAnsi="Arial" w:cs="Arial"/>
          <w:bCs/>
          <w:sz w:val="20"/>
          <w:szCs w:val="20"/>
        </w:rPr>
        <w:t xml:space="preserve"> Directiva reconoce</w:t>
      </w:r>
      <w:r w:rsidR="00C5408B">
        <w:rPr>
          <w:rFonts w:ascii="Arial" w:hAnsi="Arial" w:cs="Arial"/>
          <w:bCs/>
          <w:sz w:val="20"/>
          <w:szCs w:val="20"/>
        </w:rPr>
        <w:t xml:space="preserve"> </w:t>
      </w:r>
      <w:r w:rsidR="00495F6D">
        <w:rPr>
          <w:rFonts w:ascii="Arial" w:hAnsi="Arial" w:cs="Arial"/>
          <w:bCs/>
          <w:sz w:val="20"/>
          <w:szCs w:val="20"/>
        </w:rPr>
        <w:t>y felicita</w:t>
      </w:r>
      <w:r w:rsidR="0021789E" w:rsidRPr="00A462F6">
        <w:rPr>
          <w:rFonts w:ascii="Arial" w:hAnsi="Arial" w:cs="Arial"/>
          <w:bCs/>
          <w:sz w:val="20"/>
          <w:szCs w:val="20"/>
        </w:rPr>
        <w:t xml:space="preserve"> a la</w:t>
      </w:r>
      <w:r w:rsidR="00495F6D">
        <w:rPr>
          <w:rFonts w:ascii="Arial" w:hAnsi="Arial" w:cs="Arial"/>
          <w:bCs/>
          <w:sz w:val="20"/>
          <w:szCs w:val="20"/>
        </w:rPr>
        <w:t xml:space="preserve"> señora Johanna Gamboa Corrales,</w:t>
      </w:r>
      <w:r w:rsidR="0021789E" w:rsidRPr="00A462F6">
        <w:rPr>
          <w:rFonts w:ascii="Arial" w:hAnsi="Arial" w:cs="Arial"/>
          <w:bCs/>
          <w:sz w:val="20"/>
          <w:szCs w:val="20"/>
        </w:rPr>
        <w:t xml:space="preserve"> Secretaria de Actas por la </w:t>
      </w:r>
      <w:r w:rsidR="00495F6D">
        <w:rPr>
          <w:rFonts w:ascii="Arial" w:hAnsi="Arial" w:cs="Arial"/>
          <w:bCs/>
          <w:sz w:val="20"/>
          <w:szCs w:val="20"/>
        </w:rPr>
        <w:t xml:space="preserve">excelente </w:t>
      </w:r>
      <w:r w:rsidR="0021789E" w:rsidRPr="00A462F6">
        <w:rPr>
          <w:rFonts w:ascii="Arial" w:hAnsi="Arial" w:cs="Arial"/>
          <w:bCs/>
          <w:sz w:val="20"/>
          <w:szCs w:val="20"/>
        </w:rPr>
        <w:t>labor realizada en el adecuado manejo de los libros y en la elaboración y transcripción de cada acta, lo cual hace de manera eficiente y ordenada.</w:t>
      </w:r>
    </w:p>
    <w:p w14:paraId="6D1588C0" w14:textId="0DFEA225" w:rsidR="006E3C39" w:rsidRPr="0065010B" w:rsidRDefault="006E3C39" w:rsidP="00994593">
      <w:pPr>
        <w:autoSpaceDE w:val="0"/>
        <w:autoSpaceDN w:val="0"/>
        <w:adjustRightInd w:val="0"/>
        <w:spacing w:after="0" w:line="240" w:lineRule="auto"/>
        <w:rPr>
          <w:rFonts w:ascii="Arial" w:hAnsi="Arial" w:cs="Arial"/>
          <w:color w:val="000000"/>
          <w:sz w:val="20"/>
          <w:szCs w:val="20"/>
        </w:rPr>
      </w:pPr>
    </w:p>
    <w:p w14:paraId="6E5481C6" w14:textId="77777777" w:rsidR="00994593" w:rsidRPr="0065010B" w:rsidRDefault="00994593" w:rsidP="00994593">
      <w:pPr>
        <w:pStyle w:val="Prrafodelista"/>
        <w:numPr>
          <w:ilvl w:val="0"/>
          <w:numId w:val="46"/>
        </w:numPr>
        <w:autoSpaceDE w:val="0"/>
        <w:autoSpaceDN w:val="0"/>
        <w:adjustRightInd w:val="0"/>
        <w:spacing w:after="0" w:line="240" w:lineRule="auto"/>
        <w:ind w:left="0" w:firstLine="0"/>
        <w:jc w:val="both"/>
        <w:rPr>
          <w:rFonts w:ascii="Arial" w:hAnsi="Arial" w:cs="Arial"/>
          <w:sz w:val="20"/>
          <w:szCs w:val="20"/>
        </w:rPr>
      </w:pPr>
      <w:r w:rsidRPr="0065010B">
        <w:rPr>
          <w:rFonts w:ascii="Arial" w:hAnsi="Arial" w:cs="Arial"/>
          <w:sz w:val="20"/>
          <w:szCs w:val="20"/>
        </w:rPr>
        <w:t>Oficio DAF-DFC-OF-507-2021 enviado a Subtesorero Nacional relacionado con la espera de la asignación de recursos para pago de contratos PSA</w:t>
      </w:r>
    </w:p>
    <w:p w14:paraId="294AE7A3" w14:textId="39A52D30" w:rsidR="00994593" w:rsidRDefault="00994593" w:rsidP="00994593">
      <w:pPr>
        <w:spacing w:after="0" w:line="240" w:lineRule="auto"/>
        <w:jc w:val="both"/>
        <w:rPr>
          <w:rFonts w:ascii="Arial" w:hAnsi="Arial" w:cs="Arial"/>
          <w:sz w:val="20"/>
          <w:szCs w:val="20"/>
        </w:rPr>
      </w:pPr>
    </w:p>
    <w:p w14:paraId="1F387F8F" w14:textId="77777777"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El señor Jorge Mario Rodríguez informa que, el 08 de noviembre se recibió un oficio de parte del Subtesorero Nacional en el cual indicaba que, como parte de la estrategia fiscal adoptada por el Gobierno de la República para el periodo 2021-2026, la cual tiene por objetivo alcanzar la sostenibilidad de las finanzas públicas del Gobierno Central, el Ministerio de Hacienda analizó la situación de las finanzas públicas en la actualidad y tomó la decisión de que la cuota presupuestaria del último trimestre del 2021 no sea liberada en su totalidad, sino que la misma se vaya liberando de manera mensual, es decir que, Fonafifo tiene que estar sujeto a las fechas que el Ministerio de Hacienda indique de cuándo va a haber asignación presupuestaria. </w:t>
      </w:r>
    </w:p>
    <w:p w14:paraId="043CF562" w14:textId="26860A9D" w:rsidR="00E31DEA" w:rsidRPr="00455D46" w:rsidRDefault="00E31DEA" w:rsidP="00455D46">
      <w:pPr>
        <w:spacing w:after="0" w:line="240" w:lineRule="auto"/>
        <w:jc w:val="both"/>
        <w:rPr>
          <w:rFonts w:ascii="Arial" w:hAnsi="Arial" w:cs="Arial"/>
          <w:sz w:val="20"/>
          <w:szCs w:val="20"/>
        </w:rPr>
      </w:pPr>
    </w:p>
    <w:p w14:paraId="0E475AD5" w14:textId="77777777" w:rsidR="00E31DEA"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El señor Rodríguez aclara que, Fonafifo no recibe transferencias o giros de dinero, sino que, tiene en una cuenta la asignación presupuestaria y está sujeto a lo que Hacienda indique. </w:t>
      </w:r>
    </w:p>
    <w:p w14:paraId="5A0338A1" w14:textId="77777777" w:rsidR="00E31DEA" w:rsidRDefault="00E31DEA" w:rsidP="00455D46">
      <w:pPr>
        <w:spacing w:after="0" w:line="240" w:lineRule="auto"/>
        <w:jc w:val="both"/>
        <w:rPr>
          <w:rFonts w:ascii="Arial" w:hAnsi="Arial" w:cs="Arial"/>
          <w:sz w:val="20"/>
          <w:szCs w:val="20"/>
        </w:rPr>
      </w:pPr>
    </w:p>
    <w:p w14:paraId="035F4610" w14:textId="59BA4558"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Lo cierto es que Hacienda no ha cumplido con las fechas establecidas de ahí que, la administración publicó en su sitio web y redes sociales, un comunicado aclarando esta situación y eso también promovió que se enviara al Subtesorero Nacional un oficio en el cual se indicaba que, Fonafifo aún está a la espera de la asignación de recursos en nuestra cuenta presupuestaria y externaba la preocupación por el retraso que se tiene en los pagos, la cual se incrementa al saber que los recursos indicados no serán suficientes para atender las obligaciones financieras de 719 propietarios y propietarias de bosques y plantaciones forestales, que están en este momento a la espera de recibir su pago. Asimismo, se remitió junto con el oficio, la lista detallada de esas solicitudes de PSA pendientes de pago. </w:t>
      </w:r>
    </w:p>
    <w:p w14:paraId="3DF0A5FE" w14:textId="7D735B8A" w:rsidR="00E31DEA" w:rsidRDefault="00E31DEA" w:rsidP="00455D46">
      <w:pPr>
        <w:spacing w:after="0" w:line="240" w:lineRule="auto"/>
        <w:jc w:val="both"/>
        <w:rPr>
          <w:rFonts w:ascii="Arial" w:hAnsi="Arial" w:cs="Arial"/>
          <w:sz w:val="20"/>
          <w:szCs w:val="20"/>
        </w:rPr>
      </w:pPr>
    </w:p>
    <w:p w14:paraId="65E81AFB" w14:textId="320D2928"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Además, se menciona que, al 30 de noviembre el Ministerio de Hacienda asignó ¢1.172.022.323 de los ¢5.200 millones que todavía adeudaba y eso ha alcanzado para pagar cerca de 360 expedientes. </w:t>
      </w:r>
    </w:p>
    <w:p w14:paraId="145FFF34" w14:textId="77777777" w:rsidR="00455D46" w:rsidRPr="00455D46" w:rsidRDefault="00455D46" w:rsidP="00455D46">
      <w:pPr>
        <w:spacing w:after="0" w:line="240" w:lineRule="auto"/>
        <w:jc w:val="both"/>
        <w:rPr>
          <w:rFonts w:ascii="Arial" w:hAnsi="Arial" w:cs="Arial"/>
          <w:sz w:val="20"/>
          <w:szCs w:val="20"/>
        </w:rPr>
      </w:pPr>
    </w:p>
    <w:p w14:paraId="41CE3692" w14:textId="77777777"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En la última conversación que se tuvo con Tesorería Nacional indicaron que para el 14 de diciembre va a haber una asignación de recursos, sin embargo, no se sabe cuánta cantidad será, ya que señalan que los expertos y asesores responsables están haciendo las valoraciones del comportamiento de la regla fiscal para el país. </w:t>
      </w:r>
    </w:p>
    <w:p w14:paraId="1F106039" w14:textId="77777777" w:rsidR="00455D46" w:rsidRPr="00455D46" w:rsidRDefault="00455D46" w:rsidP="00455D46">
      <w:pPr>
        <w:spacing w:after="0" w:line="240" w:lineRule="auto"/>
        <w:jc w:val="both"/>
        <w:rPr>
          <w:rFonts w:ascii="Arial" w:hAnsi="Arial" w:cs="Arial"/>
          <w:sz w:val="20"/>
          <w:szCs w:val="20"/>
        </w:rPr>
      </w:pPr>
    </w:p>
    <w:p w14:paraId="524834BC" w14:textId="77777777"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Fonafifo espera que, esta asignación sea una asignación importante, porque el saldo que el Ministerio de Hacienda tiene que asignar es de ¢4.000 millones. Además, dicho Ministerio habilitó el 24 de diciembre para una segunda asignación. </w:t>
      </w:r>
    </w:p>
    <w:p w14:paraId="371BFBD2" w14:textId="77777777" w:rsidR="00455D46" w:rsidRPr="00455D46" w:rsidRDefault="00455D46" w:rsidP="00455D46">
      <w:pPr>
        <w:spacing w:after="0" w:line="240" w:lineRule="auto"/>
        <w:jc w:val="both"/>
        <w:rPr>
          <w:rFonts w:ascii="Arial" w:hAnsi="Arial" w:cs="Arial"/>
          <w:sz w:val="20"/>
          <w:szCs w:val="20"/>
        </w:rPr>
      </w:pPr>
    </w:p>
    <w:p w14:paraId="479873DE" w14:textId="77777777" w:rsidR="00455D46" w:rsidRPr="00455D46"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Lo anterior significa que, Fonafifo tiene los expedientes listos para pagar y espera que la asignación presupuestaria del 14 de diciembre sea voluminosa para pagar en tiempo todos esos expedientes que ya están listos. </w:t>
      </w:r>
    </w:p>
    <w:p w14:paraId="3EA1D78D" w14:textId="7F51F5E8" w:rsidR="00455D46" w:rsidRDefault="00455D46" w:rsidP="00455D46">
      <w:pPr>
        <w:spacing w:after="0" w:line="240" w:lineRule="auto"/>
        <w:jc w:val="both"/>
        <w:rPr>
          <w:rFonts w:ascii="Arial" w:hAnsi="Arial" w:cs="Arial"/>
          <w:sz w:val="20"/>
          <w:szCs w:val="20"/>
        </w:rPr>
      </w:pPr>
    </w:p>
    <w:p w14:paraId="0653D36D" w14:textId="77777777" w:rsidR="005A44EF" w:rsidRPr="00455D46" w:rsidRDefault="005A44EF" w:rsidP="00455D46">
      <w:pPr>
        <w:spacing w:after="0" w:line="240" w:lineRule="auto"/>
        <w:jc w:val="both"/>
        <w:rPr>
          <w:rFonts w:ascii="Arial" w:hAnsi="Arial" w:cs="Arial"/>
          <w:sz w:val="20"/>
          <w:szCs w:val="20"/>
        </w:rPr>
      </w:pPr>
    </w:p>
    <w:p w14:paraId="60D637C4" w14:textId="77777777" w:rsidR="005A44EF" w:rsidRDefault="005A44EF" w:rsidP="00455D46">
      <w:pPr>
        <w:spacing w:after="0" w:line="240" w:lineRule="auto"/>
        <w:jc w:val="both"/>
        <w:rPr>
          <w:rFonts w:ascii="Arial" w:hAnsi="Arial" w:cs="Arial"/>
          <w:sz w:val="20"/>
          <w:szCs w:val="20"/>
        </w:rPr>
      </w:pPr>
    </w:p>
    <w:p w14:paraId="42053ACE" w14:textId="77777777" w:rsidR="005A44EF" w:rsidRDefault="005A44EF" w:rsidP="00455D46">
      <w:pPr>
        <w:spacing w:after="0" w:line="240" w:lineRule="auto"/>
        <w:jc w:val="both"/>
        <w:rPr>
          <w:rFonts w:ascii="Arial" w:hAnsi="Arial" w:cs="Arial"/>
          <w:sz w:val="20"/>
          <w:szCs w:val="20"/>
        </w:rPr>
      </w:pPr>
    </w:p>
    <w:p w14:paraId="7177974C" w14:textId="77777777" w:rsidR="005A44EF" w:rsidRDefault="005A44EF" w:rsidP="00455D46">
      <w:pPr>
        <w:spacing w:after="0" w:line="240" w:lineRule="auto"/>
        <w:jc w:val="both"/>
        <w:rPr>
          <w:rFonts w:ascii="Arial" w:hAnsi="Arial" w:cs="Arial"/>
          <w:sz w:val="20"/>
          <w:szCs w:val="20"/>
        </w:rPr>
      </w:pPr>
    </w:p>
    <w:p w14:paraId="3CC98638" w14:textId="77777777" w:rsidR="005A44EF" w:rsidRDefault="005A44EF" w:rsidP="00455D46">
      <w:pPr>
        <w:spacing w:after="0" w:line="240" w:lineRule="auto"/>
        <w:jc w:val="both"/>
        <w:rPr>
          <w:rFonts w:ascii="Arial" w:hAnsi="Arial" w:cs="Arial"/>
          <w:sz w:val="20"/>
          <w:szCs w:val="20"/>
        </w:rPr>
      </w:pPr>
    </w:p>
    <w:p w14:paraId="036092F0" w14:textId="26BBA8EB" w:rsidR="005A44EF" w:rsidRDefault="005A44EF" w:rsidP="00455D46">
      <w:pPr>
        <w:spacing w:after="0" w:line="240" w:lineRule="auto"/>
        <w:jc w:val="both"/>
        <w:rPr>
          <w:rFonts w:ascii="Arial" w:hAnsi="Arial" w:cs="Arial"/>
          <w:sz w:val="20"/>
          <w:szCs w:val="20"/>
        </w:rPr>
      </w:pPr>
    </w:p>
    <w:p w14:paraId="084C02E3" w14:textId="7FFD11F3" w:rsidR="00E53399" w:rsidRDefault="00E53399" w:rsidP="00455D46">
      <w:pPr>
        <w:spacing w:after="0" w:line="240" w:lineRule="auto"/>
        <w:jc w:val="both"/>
        <w:rPr>
          <w:rFonts w:ascii="Arial" w:hAnsi="Arial" w:cs="Arial"/>
          <w:sz w:val="20"/>
          <w:szCs w:val="20"/>
        </w:rPr>
      </w:pPr>
    </w:p>
    <w:p w14:paraId="2AA6905D" w14:textId="38788B10" w:rsidR="00E53399" w:rsidRDefault="00E53399" w:rsidP="00455D46">
      <w:pPr>
        <w:spacing w:after="0" w:line="240" w:lineRule="auto"/>
        <w:jc w:val="both"/>
        <w:rPr>
          <w:rFonts w:ascii="Arial" w:hAnsi="Arial" w:cs="Arial"/>
          <w:sz w:val="20"/>
          <w:szCs w:val="20"/>
        </w:rPr>
      </w:pPr>
    </w:p>
    <w:p w14:paraId="037BB1C5" w14:textId="77777777" w:rsidR="00E53399" w:rsidRDefault="00E53399" w:rsidP="00455D46">
      <w:pPr>
        <w:spacing w:after="0" w:line="240" w:lineRule="auto"/>
        <w:jc w:val="both"/>
        <w:rPr>
          <w:rFonts w:ascii="Arial" w:hAnsi="Arial" w:cs="Arial"/>
          <w:sz w:val="20"/>
          <w:szCs w:val="20"/>
        </w:rPr>
      </w:pPr>
    </w:p>
    <w:p w14:paraId="10C3542C" w14:textId="4EADFA1A" w:rsidR="00994593" w:rsidRDefault="00455D46" w:rsidP="00455D46">
      <w:pPr>
        <w:spacing w:after="0" w:line="240" w:lineRule="auto"/>
        <w:jc w:val="both"/>
        <w:rPr>
          <w:rFonts w:ascii="Arial" w:hAnsi="Arial" w:cs="Arial"/>
          <w:sz w:val="20"/>
          <w:szCs w:val="20"/>
        </w:rPr>
      </w:pPr>
      <w:r w:rsidRPr="00455D46">
        <w:rPr>
          <w:rFonts w:ascii="Arial" w:hAnsi="Arial" w:cs="Arial"/>
          <w:sz w:val="20"/>
          <w:szCs w:val="20"/>
        </w:rPr>
        <w:t xml:space="preserve">También se está tomando las previsiones correspondientes ya que, los pagos son mediante fideicomiso y la fecha para realizar pagos en el Banco Nacional de Costa Rica es al 20 de diciembre, por tanto, la administración está trabajando para que esos recursos que Hacienda va a asignar el 24 de diciembre queden como un devengo y no se tenga problema en pagar los expedientes los primeros días de enero, pero con cargo al presupuesto 2021.  </w:t>
      </w:r>
    </w:p>
    <w:p w14:paraId="7779BF9C" w14:textId="2931DFC7" w:rsidR="00102652" w:rsidRDefault="00102652" w:rsidP="00994593">
      <w:pPr>
        <w:spacing w:after="0" w:line="240" w:lineRule="auto"/>
        <w:jc w:val="both"/>
        <w:rPr>
          <w:rFonts w:ascii="Arial" w:hAnsi="Arial" w:cs="Arial"/>
          <w:sz w:val="20"/>
          <w:szCs w:val="20"/>
        </w:rPr>
      </w:pPr>
    </w:p>
    <w:p w14:paraId="571CC520" w14:textId="143EB314" w:rsidR="00994593" w:rsidRDefault="001524AC" w:rsidP="00994593">
      <w:pPr>
        <w:spacing w:after="0" w:line="240" w:lineRule="auto"/>
        <w:jc w:val="both"/>
        <w:rPr>
          <w:rFonts w:ascii="Arial" w:hAnsi="Arial" w:cs="Arial"/>
          <w:sz w:val="20"/>
          <w:szCs w:val="20"/>
        </w:rPr>
      </w:pPr>
      <w:r>
        <w:rPr>
          <w:rFonts w:ascii="Arial" w:hAnsi="Arial" w:cs="Arial"/>
          <w:sz w:val="20"/>
          <w:szCs w:val="20"/>
        </w:rPr>
        <w:t xml:space="preserve">Una vez analizada a </w:t>
      </w:r>
      <w:r w:rsidR="00102652">
        <w:rPr>
          <w:rFonts w:ascii="Arial" w:hAnsi="Arial" w:cs="Arial"/>
          <w:sz w:val="20"/>
          <w:szCs w:val="20"/>
        </w:rPr>
        <w:t>correspondencia,</w:t>
      </w:r>
      <w:r>
        <w:rPr>
          <w:rFonts w:ascii="Arial" w:hAnsi="Arial" w:cs="Arial"/>
          <w:sz w:val="20"/>
          <w:szCs w:val="20"/>
        </w:rPr>
        <w:t xml:space="preserve"> por </w:t>
      </w:r>
      <w:r w:rsidR="00102652">
        <w:rPr>
          <w:rFonts w:ascii="Arial" w:hAnsi="Arial" w:cs="Arial"/>
          <w:sz w:val="20"/>
          <w:szCs w:val="20"/>
        </w:rPr>
        <w:t>unanimidad</w:t>
      </w:r>
      <w:r>
        <w:rPr>
          <w:rFonts w:ascii="Arial" w:hAnsi="Arial" w:cs="Arial"/>
          <w:sz w:val="20"/>
          <w:szCs w:val="20"/>
        </w:rPr>
        <w:t xml:space="preserve"> se acuerda:</w:t>
      </w:r>
    </w:p>
    <w:p w14:paraId="36288089" w14:textId="7EE8C061" w:rsidR="001524AC" w:rsidRDefault="001524AC" w:rsidP="00994593">
      <w:pPr>
        <w:spacing w:after="0" w:line="240" w:lineRule="auto"/>
        <w:jc w:val="both"/>
        <w:rPr>
          <w:rFonts w:ascii="Arial" w:hAnsi="Arial" w:cs="Arial"/>
          <w:sz w:val="20"/>
          <w:szCs w:val="20"/>
        </w:rPr>
      </w:pPr>
    </w:p>
    <w:p w14:paraId="42295714" w14:textId="7C655D11" w:rsidR="001524AC" w:rsidRDefault="00102652" w:rsidP="00994593">
      <w:pPr>
        <w:spacing w:after="0" w:line="240" w:lineRule="auto"/>
        <w:jc w:val="both"/>
        <w:rPr>
          <w:rFonts w:ascii="Arial" w:hAnsi="Arial" w:cs="Arial"/>
          <w:sz w:val="20"/>
          <w:szCs w:val="20"/>
        </w:rPr>
      </w:pPr>
      <w:r w:rsidRPr="00102652">
        <w:rPr>
          <w:rFonts w:ascii="Arial" w:hAnsi="Arial" w:cs="Arial"/>
          <w:b/>
          <w:sz w:val="20"/>
          <w:szCs w:val="20"/>
        </w:rPr>
        <w:t xml:space="preserve">ACUERDO </w:t>
      </w:r>
      <w:r w:rsidR="0056314C">
        <w:rPr>
          <w:rFonts w:ascii="Arial" w:hAnsi="Arial" w:cs="Arial"/>
          <w:b/>
          <w:sz w:val="20"/>
          <w:szCs w:val="20"/>
        </w:rPr>
        <w:t>DÉCIMO</w:t>
      </w:r>
      <w:r>
        <w:rPr>
          <w:rFonts w:ascii="Arial" w:hAnsi="Arial" w:cs="Arial"/>
          <w:sz w:val="20"/>
          <w:szCs w:val="20"/>
        </w:rPr>
        <w:t>. La Junta Directiva da por conocida y recibida la siguiente correspondencia:</w:t>
      </w:r>
    </w:p>
    <w:p w14:paraId="233FCC4F" w14:textId="17BF03BC" w:rsidR="00102652" w:rsidRDefault="00102652" w:rsidP="00994593">
      <w:pPr>
        <w:spacing w:after="0" w:line="240" w:lineRule="auto"/>
        <w:jc w:val="both"/>
        <w:rPr>
          <w:rFonts w:ascii="Arial" w:hAnsi="Arial" w:cs="Arial"/>
          <w:sz w:val="20"/>
          <w:szCs w:val="20"/>
        </w:rPr>
      </w:pPr>
    </w:p>
    <w:p w14:paraId="4A627F81" w14:textId="35B804F5" w:rsidR="00102652" w:rsidRPr="00E53399" w:rsidRDefault="00102652" w:rsidP="00E53399">
      <w:pPr>
        <w:pStyle w:val="Prrafodelista"/>
        <w:numPr>
          <w:ilvl w:val="0"/>
          <w:numId w:val="45"/>
        </w:numPr>
        <w:spacing w:after="0" w:line="240" w:lineRule="auto"/>
        <w:jc w:val="both"/>
        <w:rPr>
          <w:rFonts w:eastAsiaTheme="minorEastAsia"/>
          <w:sz w:val="20"/>
          <w:szCs w:val="20"/>
        </w:rPr>
      </w:pPr>
      <w:r w:rsidRPr="0065010B">
        <w:rPr>
          <w:rFonts w:ascii="Arial" w:hAnsi="Arial" w:cs="Arial"/>
          <w:sz w:val="20"/>
          <w:szCs w:val="20"/>
        </w:rPr>
        <w:t>Acuerdo de colaboración INS-Fonafifo</w:t>
      </w:r>
    </w:p>
    <w:p w14:paraId="09E21FD2" w14:textId="3042C2E1" w:rsidR="00102652" w:rsidRPr="00E53399" w:rsidRDefault="00102652" w:rsidP="00102652">
      <w:pPr>
        <w:pStyle w:val="Prrafodelista"/>
        <w:numPr>
          <w:ilvl w:val="0"/>
          <w:numId w:val="45"/>
        </w:numPr>
        <w:spacing w:after="0" w:line="240" w:lineRule="auto"/>
        <w:jc w:val="both"/>
        <w:rPr>
          <w:rFonts w:ascii="Arial" w:hAnsi="Arial" w:cs="Arial"/>
          <w:sz w:val="20"/>
          <w:szCs w:val="20"/>
        </w:rPr>
      </w:pPr>
      <w:r w:rsidRPr="0065010B">
        <w:rPr>
          <w:rFonts w:ascii="Arial" w:hAnsi="Arial" w:cs="Arial"/>
          <w:sz w:val="20"/>
          <w:szCs w:val="20"/>
        </w:rPr>
        <w:t>Minuta reunión 17 de</w:t>
      </w:r>
      <w:r>
        <w:rPr>
          <w:rFonts w:ascii="Arial" w:hAnsi="Arial" w:cs="Arial"/>
          <w:sz w:val="20"/>
          <w:szCs w:val="20"/>
        </w:rPr>
        <w:t xml:space="preserve"> noviembre</w:t>
      </w:r>
    </w:p>
    <w:p w14:paraId="045D903C" w14:textId="12F93D65" w:rsidR="00102652" w:rsidRPr="00E53399" w:rsidRDefault="00102652" w:rsidP="00102652">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Oficio DAF-DA-OF-270-2021 análisis del texto base del Expediente 21.847: “Creación de las Comisiones Institucionales de Accesibilidad y Discapacidad (CIAD)”.</w:t>
      </w:r>
    </w:p>
    <w:p w14:paraId="69FC0830" w14:textId="77C85142" w:rsidR="005A44EF" w:rsidRPr="00E53399" w:rsidRDefault="00102652" w:rsidP="005A44EF">
      <w:pPr>
        <w:pStyle w:val="Prrafodelista"/>
        <w:numPr>
          <w:ilvl w:val="0"/>
          <w:numId w:val="46"/>
        </w:numPr>
        <w:autoSpaceDE w:val="0"/>
        <w:autoSpaceDN w:val="0"/>
        <w:adjustRightInd w:val="0"/>
        <w:spacing w:after="0" w:line="240" w:lineRule="auto"/>
        <w:jc w:val="both"/>
        <w:rPr>
          <w:rFonts w:ascii="ArialNarrow-Bold" w:hAnsi="ArialNarrow-Bold" w:cs="ArialNarrow-Bold"/>
          <w:bCs/>
          <w:sz w:val="20"/>
          <w:szCs w:val="20"/>
        </w:rPr>
      </w:pPr>
      <w:r w:rsidRPr="0065010B">
        <w:rPr>
          <w:rFonts w:ascii="Arial" w:hAnsi="Arial" w:cs="Arial"/>
          <w:sz w:val="20"/>
          <w:szCs w:val="20"/>
        </w:rPr>
        <w:t xml:space="preserve">Oficio DGT-1216-2021 </w:t>
      </w:r>
      <w:r w:rsidRPr="0065010B">
        <w:rPr>
          <w:rFonts w:ascii="ArialNarrow-Bold" w:hAnsi="ArialNarrow-Bold" w:cs="ArialNarrow-Bold"/>
          <w:bCs/>
          <w:sz w:val="20"/>
          <w:szCs w:val="20"/>
        </w:rPr>
        <w:t>aclaración criterios vertidos en oficios DGT-1145-2020 y DGT-624-2021, sobre el tratamiento fiscal del incentivo forestal pagado al amparo de la Ley N° 7575, Ley Forestal.</w:t>
      </w:r>
    </w:p>
    <w:p w14:paraId="7E8A8789" w14:textId="1BA66B69" w:rsidR="00E31DEA" w:rsidRPr="00E53399" w:rsidRDefault="00102652" w:rsidP="00E53399">
      <w:pPr>
        <w:pStyle w:val="Prrafodelista"/>
        <w:numPr>
          <w:ilvl w:val="0"/>
          <w:numId w:val="46"/>
        </w:numPr>
        <w:autoSpaceDE w:val="0"/>
        <w:autoSpaceDN w:val="0"/>
        <w:adjustRightInd w:val="0"/>
        <w:spacing w:after="0" w:line="240" w:lineRule="auto"/>
        <w:jc w:val="both"/>
        <w:rPr>
          <w:rFonts w:ascii="ArialNarrow-Bold" w:hAnsi="ArialNarrow-Bold" w:cs="ArialNarrow-Bold"/>
          <w:bCs/>
          <w:sz w:val="20"/>
          <w:szCs w:val="20"/>
        </w:rPr>
      </w:pPr>
      <w:r w:rsidRPr="0065010B">
        <w:rPr>
          <w:rFonts w:ascii="ArialNarrow-Bold" w:hAnsi="ArialNarrow-Bold" w:cs="ArialNarrow-Bold"/>
          <w:bCs/>
          <w:sz w:val="20"/>
          <w:szCs w:val="20"/>
        </w:rPr>
        <w:t>Oficio AL-PVR-11-OFI-126-2021 consulta sobre los efectos, consecuencias y afectaciones que la aplicación práctica de la regla fiscal ha tenido en los servicios que presta la institución</w:t>
      </w:r>
    </w:p>
    <w:p w14:paraId="4F12BBED" w14:textId="1DA1D571" w:rsidR="00102652" w:rsidRPr="00E53399" w:rsidRDefault="00102652" w:rsidP="00102652">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 xml:space="preserve">Oficio AI-089-2021, legalización de cierre y apertura de los Libros de Actas de la Junta Directiva del Fonafifo </w:t>
      </w:r>
    </w:p>
    <w:p w14:paraId="2A68A31E" w14:textId="1743F8B9" w:rsidR="001524AC" w:rsidRPr="00225331" w:rsidRDefault="00102652" w:rsidP="00994593">
      <w:pPr>
        <w:pStyle w:val="Prrafodelista"/>
        <w:numPr>
          <w:ilvl w:val="0"/>
          <w:numId w:val="46"/>
        </w:numPr>
        <w:autoSpaceDE w:val="0"/>
        <w:autoSpaceDN w:val="0"/>
        <w:adjustRightInd w:val="0"/>
        <w:spacing w:after="0" w:line="240" w:lineRule="auto"/>
        <w:jc w:val="both"/>
        <w:rPr>
          <w:rFonts w:ascii="Arial" w:hAnsi="Arial" w:cs="Arial"/>
          <w:sz w:val="20"/>
          <w:szCs w:val="20"/>
        </w:rPr>
      </w:pPr>
      <w:r w:rsidRPr="0065010B">
        <w:rPr>
          <w:rFonts w:ascii="Arial" w:hAnsi="Arial" w:cs="Arial"/>
          <w:sz w:val="20"/>
          <w:szCs w:val="20"/>
        </w:rPr>
        <w:t>Oficio DAF-DFC-OF-507-2021 enviado a Subtesorero Nacional relacionado con la espera de la asignación de recursos para pago de contratos PSA</w:t>
      </w:r>
      <w:r>
        <w:rPr>
          <w:rFonts w:ascii="Arial" w:hAnsi="Arial" w:cs="Arial"/>
          <w:sz w:val="20"/>
          <w:szCs w:val="20"/>
        </w:rPr>
        <w:t xml:space="preserve">. </w:t>
      </w:r>
      <w:r w:rsidRPr="00102652">
        <w:rPr>
          <w:rFonts w:ascii="Arial" w:hAnsi="Arial" w:cs="Arial"/>
          <w:b/>
          <w:sz w:val="20"/>
          <w:szCs w:val="20"/>
        </w:rPr>
        <w:t>ACUERDO FIRME</w:t>
      </w:r>
      <w:r>
        <w:rPr>
          <w:rFonts w:ascii="Arial" w:hAnsi="Arial" w:cs="Arial"/>
          <w:sz w:val="20"/>
          <w:szCs w:val="20"/>
        </w:rPr>
        <w:t>.</w:t>
      </w:r>
    </w:p>
    <w:p w14:paraId="570AEFCA" w14:textId="77777777" w:rsidR="00E53399" w:rsidRDefault="00E53399" w:rsidP="00994593">
      <w:pPr>
        <w:spacing w:after="0" w:line="240" w:lineRule="auto"/>
        <w:jc w:val="both"/>
        <w:rPr>
          <w:rFonts w:ascii="Arial" w:hAnsi="Arial" w:cs="Arial"/>
          <w:b/>
          <w:bCs/>
          <w:sz w:val="20"/>
          <w:szCs w:val="20"/>
          <w:lang w:val="es-ES"/>
        </w:rPr>
      </w:pPr>
    </w:p>
    <w:p w14:paraId="350522E5" w14:textId="4C904DF1" w:rsidR="00994593" w:rsidRPr="00994593" w:rsidRDefault="00994593" w:rsidP="00994593">
      <w:pPr>
        <w:spacing w:after="0" w:line="240" w:lineRule="auto"/>
        <w:jc w:val="both"/>
        <w:rPr>
          <w:rFonts w:ascii="Arial" w:hAnsi="Arial" w:cs="Arial"/>
          <w:sz w:val="20"/>
          <w:szCs w:val="20"/>
          <w:lang w:val="es-ES_tradnl"/>
        </w:rPr>
      </w:pPr>
      <w:r w:rsidRPr="27D2B26F">
        <w:rPr>
          <w:rFonts w:ascii="Arial" w:hAnsi="Arial" w:cs="Arial"/>
          <w:b/>
          <w:bCs/>
          <w:sz w:val="20"/>
          <w:szCs w:val="20"/>
          <w:lang w:val="es-ES"/>
        </w:rPr>
        <w:t>ARTÍCULO N°</w:t>
      </w:r>
      <w:r>
        <w:rPr>
          <w:rFonts w:ascii="Arial" w:hAnsi="Arial" w:cs="Arial"/>
          <w:b/>
          <w:bCs/>
          <w:sz w:val="20"/>
          <w:szCs w:val="20"/>
          <w:lang w:val="es-ES"/>
        </w:rPr>
        <w:t xml:space="preserve">8: </w:t>
      </w:r>
      <w:r w:rsidRPr="00994593">
        <w:rPr>
          <w:rFonts w:ascii="Arial" w:hAnsi="Arial" w:cs="Arial"/>
          <w:b/>
          <w:bCs/>
          <w:sz w:val="20"/>
          <w:szCs w:val="20"/>
          <w:u w:val="single"/>
          <w:lang w:val="es-ES"/>
        </w:rPr>
        <w:t>PUNTOS VARIOS</w:t>
      </w:r>
    </w:p>
    <w:p w14:paraId="239D4390" w14:textId="77777777" w:rsidR="00994593" w:rsidRPr="00FB7057" w:rsidRDefault="00994593" w:rsidP="0065010B">
      <w:pPr>
        <w:spacing w:after="0" w:line="240" w:lineRule="auto"/>
        <w:jc w:val="both"/>
        <w:rPr>
          <w:rFonts w:ascii="Arial" w:hAnsi="Arial" w:cs="Arial"/>
          <w:sz w:val="20"/>
          <w:szCs w:val="20"/>
          <w:lang w:val="es-ES_tradnl"/>
        </w:rPr>
      </w:pPr>
    </w:p>
    <w:p w14:paraId="1CFE55D0" w14:textId="40168475" w:rsidR="001524AC" w:rsidRDefault="001524AC" w:rsidP="001524AC">
      <w:pPr>
        <w:pStyle w:val="Prrafodelista"/>
        <w:numPr>
          <w:ilvl w:val="0"/>
          <w:numId w:val="50"/>
        </w:numPr>
        <w:autoSpaceDE w:val="0"/>
        <w:autoSpaceDN w:val="0"/>
        <w:adjustRightInd w:val="0"/>
        <w:spacing w:after="0" w:line="240" w:lineRule="auto"/>
        <w:ind w:left="0" w:firstLine="0"/>
        <w:jc w:val="both"/>
        <w:rPr>
          <w:rFonts w:ascii="Arial" w:hAnsi="Arial" w:cs="Arial"/>
          <w:b/>
          <w:sz w:val="20"/>
          <w:szCs w:val="20"/>
        </w:rPr>
      </w:pPr>
      <w:r w:rsidRPr="001524AC">
        <w:rPr>
          <w:rFonts w:ascii="Arial" w:hAnsi="Arial" w:cs="Arial"/>
          <w:b/>
          <w:sz w:val="20"/>
          <w:szCs w:val="20"/>
        </w:rPr>
        <w:t>EXPEDIENTES LLAMADOS A AUDIENCIA</w:t>
      </w:r>
    </w:p>
    <w:p w14:paraId="3AE4628F" w14:textId="3F65C8A8" w:rsidR="001524AC" w:rsidRDefault="001524AC" w:rsidP="001524AC">
      <w:pPr>
        <w:autoSpaceDE w:val="0"/>
        <w:autoSpaceDN w:val="0"/>
        <w:adjustRightInd w:val="0"/>
        <w:spacing w:after="0" w:line="240" w:lineRule="auto"/>
        <w:jc w:val="both"/>
        <w:rPr>
          <w:rFonts w:ascii="Arial" w:hAnsi="Arial" w:cs="Arial"/>
          <w:b/>
          <w:sz w:val="20"/>
          <w:szCs w:val="20"/>
        </w:rPr>
      </w:pPr>
    </w:p>
    <w:p w14:paraId="1EBBBB1B" w14:textId="395A3ACF" w:rsidR="0097612A" w:rsidRDefault="0097612A" w:rsidP="0097612A">
      <w:pPr>
        <w:pStyle w:val="paragraph"/>
        <w:spacing w:before="0" w:beforeAutospacing="0" w:after="0" w:afterAutospacing="0"/>
        <w:jc w:val="both"/>
        <w:textAlignment w:val="baseline"/>
        <w:rPr>
          <w:rStyle w:val="normaltextrun"/>
          <w:rFonts w:ascii="Arial" w:hAnsi="Arial" w:cs="Arial"/>
          <w:sz w:val="20"/>
          <w:szCs w:val="20"/>
        </w:rPr>
      </w:pPr>
      <w:r w:rsidRPr="00DC226D">
        <w:rPr>
          <w:rStyle w:val="normaltextrun"/>
          <w:rFonts w:ascii="Arial" w:hAnsi="Arial" w:cs="Arial"/>
          <w:sz w:val="20"/>
          <w:szCs w:val="20"/>
        </w:rPr>
        <w:t>La Dirección Jurídica informa que es necesario establecer un procedimiento ordinario para determinar la existencia de incumplimiento de los siguientes proyectos:</w:t>
      </w:r>
    </w:p>
    <w:p w14:paraId="558EE2CD" w14:textId="77777777" w:rsidR="005A44EF" w:rsidRDefault="005A44EF" w:rsidP="0097612A">
      <w:pPr>
        <w:pStyle w:val="paragraph"/>
        <w:spacing w:before="0" w:beforeAutospacing="0" w:after="0" w:afterAutospacing="0"/>
        <w:jc w:val="both"/>
        <w:textAlignment w:val="baseline"/>
        <w:rPr>
          <w:rStyle w:val="normaltextrun"/>
          <w:rFonts w:ascii="Arial" w:hAnsi="Arial" w:cs="Arial"/>
          <w:sz w:val="20"/>
          <w:szCs w:val="20"/>
        </w:rPr>
      </w:pPr>
    </w:p>
    <w:p w14:paraId="5818AE03" w14:textId="43455952" w:rsidR="0097612A" w:rsidRDefault="005A44EF" w:rsidP="0097612A">
      <w:pPr>
        <w:pStyle w:val="paragraph"/>
        <w:spacing w:before="0" w:beforeAutospacing="0" w:after="0" w:afterAutospacing="0"/>
        <w:jc w:val="both"/>
        <w:textAlignment w:val="baseline"/>
        <w:rPr>
          <w:rStyle w:val="eop"/>
          <w:rFonts w:ascii="Arial" w:hAnsi="Arial" w:cs="Arial"/>
          <w:sz w:val="20"/>
          <w:szCs w:val="20"/>
        </w:rPr>
      </w:pPr>
      <w:r>
        <w:rPr>
          <w:noProof/>
        </w:rPr>
        <w:drawing>
          <wp:inline distT="0" distB="0" distL="0" distR="0" wp14:anchorId="3AE16A25" wp14:editId="25717F40">
            <wp:extent cx="5610860" cy="23622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4955" cy="2368134"/>
                    </a:xfrm>
                    <a:prstGeom prst="rect">
                      <a:avLst/>
                    </a:prstGeom>
                  </pic:spPr>
                </pic:pic>
              </a:graphicData>
            </a:graphic>
          </wp:inline>
        </w:drawing>
      </w:r>
    </w:p>
    <w:p w14:paraId="1DFE57D1" w14:textId="7CC5D993" w:rsidR="0097612A" w:rsidRDefault="0097612A" w:rsidP="0097612A">
      <w:pPr>
        <w:pStyle w:val="paragraph"/>
        <w:spacing w:before="0" w:beforeAutospacing="0" w:after="0" w:afterAutospacing="0"/>
        <w:jc w:val="both"/>
        <w:textAlignment w:val="baseline"/>
        <w:rPr>
          <w:rStyle w:val="eop"/>
          <w:rFonts w:ascii="Arial" w:hAnsi="Arial" w:cs="Arial"/>
          <w:sz w:val="20"/>
          <w:szCs w:val="20"/>
        </w:rPr>
      </w:pPr>
    </w:p>
    <w:p w14:paraId="40FBA79D" w14:textId="0C88A367" w:rsidR="0097612A" w:rsidRDefault="0097612A" w:rsidP="0097612A">
      <w:pPr>
        <w:pStyle w:val="paragraph"/>
        <w:spacing w:before="0" w:beforeAutospacing="0" w:after="0" w:afterAutospacing="0"/>
        <w:jc w:val="both"/>
        <w:textAlignment w:val="baseline"/>
        <w:rPr>
          <w:rStyle w:val="eop"/>
          <w:rFonts w:ascii="Arial" w:hAnsi="Arial" w:cs="Arial"/>
          <w:sz w:val="20"/>
          <w:szCs w:val="20"/>
        </w:rPr>
      </w:pPr>
    </w:p>
    <w:p w14:paraId="70F14FB3" w14:textId="2C590950" w:rsidR="005A44EF" w:rsidRDefault="005A44EF" w:rsidP="0097612A">
      <w:pPr>
        <w:pStyle w:val="paragraph"/>
        <w:spacing w:before="0" w:beforeAutospacing="0" w:after="0" w:afterAutospacing="0"/>
        <w:jc w:val="both"/>
        <w:textAlignment w:val="baseline"/>
        <w:rPr>
          <w:rStyle w:val="eop"/>
          <w:rFonts w:ascii="Arial" w:hAnsi="Arial" w:cs="Arial"/>
          <w:sz w:val="20"/>
          <w:szCs w:val="20"/>
        </w:rPr>
      </w:pPr>
    </w:p>
    <w:p w14:paraId="6EA9FB1D" w14:textId="7AEDBDF4" w:rsidR="005A44EF" w:rsidRDefault="005A44EF" w:rsidP="0097612A">
      <w:pPr>
        <w:pStyle w:val="paragraph"/>
        <w:spacing w:before="0" w:beforeAutospacing="0" w:after="0" w:afterAutospacing="0"/>
        <w:jc w:val="both"/>
        <w:textAlignment w:val="baseline"/>
        <w:rPr>
          <w:rStyle w:val="eop"/>
          <w:rFonts w:ascii="Arial" w:hAnsi="Arial" w:cs="Arial"/>
          <w:sz w:val="20"/>
          <w:szCs w:val="20"/>
        </w:rPr>
      </w:pPr>
    </w:p>
    <w:p w14:paraId="2305AB97" w14:textId="723B2BFC" w:rsidR="0097612A" w:rsidRPr="00DC226D" w:rsidRDefault="0097612A" w:rsidP="0097612A">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Una vez presentados, por unanimidad se acuerda:</w:t>
      </w:r>
    </w:p>
    <w:p w14:paraId="5F619A32" w14:textId="2DF250C6" w:rsidR="00E31DEA" w:rsidRPr="00DC226D" w:rsidRDefault="00E31DEA" w:rsidP="0097612A">
      <w:pPr>
        <w:pStyle w:val="paragraph"/>
        <w:spacing w:before="0" w:beforeAutospacing="0" w:after="0" w:afterAutospacing="0"/>
        <w:jc w:val="both"/>
        <w:textAlignment w:val="baseline"/>
        <w:rPr>
          <w:rStyle w:val="eop"/>
          <w:rFonts w:ascii="Arial" w:hAnsi="Arial" w:cs="Arial"/>
          <w:sz w:val="20"/>
          <w:szCs w:val="20"/>
        </w:rPr>
      </w:pPr>
    </w:p>
    <w:p w14:paraId="7A866520" w14:textId="7FFDD829" w:rsidR="0097612A" w:rsidRPr="0097612A" w:rsidRDefault="0097612A" w:rsidP="0097612A">
      <w:pPr>
        <w:autoSpaceDE w:val="0"/>
        <w:autoSpaceDN w:val="0"/>
        <w:adjustRightInd w:val="0"/>
        <w:spacing w:after="0" w:line="240" w:lineRule="auto"/>
        <w:jc w:val="both"/>
        <w:rPr>
          <w:rStyle w:val="normaltextrun"/>
          <w:rFonts w:ascii="Arial" w:hAnsi="Arial" w:cs="Arial"/>
          <w:b/>
          <w:sz w:val="20"/>
          <w:szCs w:val="20"/>
        </w:rPr>
      </w:pPr>
      <w:r>
        <w:rPr>
          <w:rFonts w:ascii="Arial" w:hAnsi="Arial" w:cs="Arial"/>
          <w:b/>
          <w:sz w:val="20"/>
          <w:szCs w:val="20"/>
        </w:rPr>
        <w:t>ACUERDO DÉCIMO PRIMERO</w:t>
      </w:r>
      <w:r w:rsidRPr="004A0FE3">
        <w:rPr>
          <w:rStyle w:val="normaltextrun"/>
          <w:rFonts w:ascii="Arial" w:hAnsi="Arial" w:cs="Arial"/>
          <w:b/>
          <w:bCs/>
          <w:sz w:val="20"/>
          <w:szCs w:val="20"/>
        </w:rPr>
        <w:t>.</w:t>
      </w:r>
      <w:r w:rsidRPr="004A0FE3">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3ECF9F23" w14:textId="77777777" w:rsidR="0097612A" w:rsidRDefault="0097612A" w:rsidP="001524AC">
      <w:pPr>
        <w:autoSpaceDE w:val="0"/>
        <w:autoSpaceDN w:val="0"/>
        <w:adjustRightInd w:val="0"/>
        <w:spacing w:after="0" w:line="240" w:lineRule="auto"/>
        <w:jc w:val="both"/>
        <w:rPr>
          <w:rFonts w:ascii="Arial" w:hAnsi="Arial" w:cs="Arial"/>
          <w:b/>
          <w:sz w:val="20"/>
          <w:szCs w:val="20"/>
        </w:rPr>
      </w:pPr>
    </w:p>
    <w:p w14:paraId="560B2C61" w14:textId="5F961A28" w:rsidR="00CD37FC" w:rsidRPr="00417EF1" w:rsidRDefault="00CD37FC" w:rsidP="00CD37FC">
      <w:pPr>
        <w:autoSpaceDE w:val="0"/>
        <w:autoSpaceDN w:val="0"/>
        <w:adjustRightInd w:val="0"/>
        <w:spacing w:after="0" w:line="240" w:lineRule="auto"/>
        <w:jc w:val="both"/>
        <w:rPr>
          <w:rFonts w:ascii="Arial" w:hAnsi="Arial" w:cs="Arial"/>
          <w:sz w:val="20"/>
          <w:szCs w:val="20"/>
          <w:lang w:val="en-US"/>
        </w:rPr>
      </w:pPr>
      <w:r w:rsidRPr="00417EF1">
        <w:rPr>
          <w:rFonts w:ascii="Arial" w:hAnsi="Arial" w:cs="Arial"/>
          <w:sz w:val="20"/>
          <w:szCs w:val="20"/>
          <w:lang w:val="en-US"/>
        </w:rPr>
        <w:t>PROTEAK FORESTAL S.A.</w:t>
      </w:r>
      <w:r w:rsidRPr="00417EF1">
        <w:rPr>
          <w:rFonts w:ascii="Arial" w:hAnsi="Arial" w:cs="Arial"/>
          <w:sz w:val="20"/>
          <w:szCs w:val="20"/>
          <w:lang w:val="en-US"/>
        </w:rPr>
        <w:tab/>
      </w:r>
      <w:r w:rsidRPr="00417EF1">
        <w:rPr>
          <w:rFonts w:ascii="Arial" w:hAnsi="Arial" w:cs="Arial"/>
          <w:sz w:val="20"/>
          <w:szCs w:val="20"/>
          <w:lang w:val="en-US"/>
        </w:rPr>
        <w:tab/>
        <w:t>SC-01-20-0393-2008</w:t>
      </w:r>
    </w:p>
    <w:p w14:paraId="5AFFBA3A" w14:textId="77777777" w:rsidR="00E31DEA" w:rsidRDefault="00E31DEA" w:rsidP="001524AC">
      <w:pPr>
        <w:autoSpaceDE w:val="0"/>
        <w:autoSpaceDN w:val="0"/>
        <w:adjustRightInd w:val="0"/>
        <w:spacing w:after="0" w:line="240" w:lineRule="auto"/>
        <w:jc w:val="both"/>
        <w:rPr>
          <w:rFonts w:ascii="Arial" w:hAnsi="Arial" w:cs="Arial"/>
          <w:sz w:val="20"/>
          <w:szCs w:val="20"/>
        </w:rPr>
      </w:pPr>
    </w:p>
    <w:p w14:paraId="0F753020" w14:textId="4AE8AB48" w:rsidR="001524AC" w:rsidRDefault="00CD37FC" w:rsidP="001524AC">
      <w:pPr>
        <w:autoSpaceDE w:val="0"/>
        <w:autoSpaceDN w:val="0"/>
        <w:adjustRightInd w:val="0"/>
        <w:spacing w:after="0" w:line="240" w:lineRule="auto"/>
        <w:jc w:val="both"/>
        <w:rPr>
          <w:rFonts w:ascii="Arial" w:hAnsi="Arial" w:cs="Arial"/>
          <w:sz w:val="20"/>
          <w:szCs w:val="20"/>
        </w:rPr>
      </w:pPr>
      <w:r w:rsidRPr="00CD37FC">
        <w:rPr>
          <w:rFonts w:ascii="Arial" w:hAnsi="Arial" w:cs="Arial"/>
          <w:sz w:val="20"/>
          <w:szCs w:val="20"/>
        </w:rPr>
        <w:t>INVERSIONES CORA BOCHOF S.A.</w:t>
      </w:r>
      <w:r w:rsidRPr="00CD37FC">
        <w:rPr>
          <w:rFonts w:ascii="Arial" w:hAnsi="Arial" w:cs="Arial"/>
          <w:sz w:val="20"/>
          <w:szCs w:val="20"/>
        </w:rPr>
        <w:tab/>
        <w:t>SJ-02-22-0133-2013</w:t>
      </w:r>
      <w:r>
        <w:rPr>
          <w:rFonts w:ascii="Arial" w:hAnsi="Arial" w:cs="Arial"/>
          <w:sz w:val="20"/>
          <w:szCs w:val="20"/>
        </w:rPr>
        <w:t xml:space="preserve">. </w:t>
      </w:r>
      <w:r w:rsidRPr="00CD37FC">
        <w:rPr>
          <w:rFonts w:ascii="Arial" w:hAnsi="Arial" w:cs="Arial"/>
          <w:b/>
          <w:sz w:val="20"/>
          <w:szCs w:val="20"/>
        </w:rPr>
        <w:t>ACUERDO FIRME</w:t>
      </w:r>
      <w:r>
        <w:rPr>
          <w:rFonts w:ascii="Arial" w:hAnsi="Arial" w:cs="Arial"/>
          <w:sz w:val="20"/>
          <w:szCs w:val="20"/>
        </w:rPr>
        <w:t>.</w:t>
      </w:r>
    </w:p>
    <w:p w14:paraId="3AFA1955" w14:textId="3BB78FA8" w:rsidR="00E31DEA" w:rsidRDefault="00E31DEA" w:rsidP="001524AC">
      <w:pPr>
        <w:autoSpaceDE w:val="0"/>
        <w:autoSpaceDN w:val="0"/>
        <w:adjustRightInd w:val="0"/>
        <w:spacing w:after="0" w:line="240" w:lineRule="auto"/>
        <w:jc w:val="both"/>
        <w:rPr>
          <w:rFonts w:ascii="Arial" w:hAnsi="Arial" w:cs="Arial"/>
          <w:b/>
          <w:sz w:val="20"/>
          <w:szCs w:val="20"/>
        </w:rPr>
      </w:pPr>
    </w:p>
    <w:p w14:paraId="0C0EF3A8" w14:textId="77777777" w:rsidR="005A44EF" w:rsidRPr="001524AC" w:rsidRDefault="005A44EF" w:rsidP="001524AC">
      <w:pPr>
        <w:autoSpaceDE w:val="0"/>
        <w:autoSpaceDN w:val="0"/>
        <w:adjustRightInd w:val="0"/>
        <w:spacing w:after="0" w:line="240" w:lineRule="auto"/>
        <w:jc w:val="both"/>
        <w:rPr>
          <w:rFonts w:ascii="Arial" w:hAnsi="Arial" w:cs="Arial"/>
          <w:b/>
          <w:sz w:val="20"/>
          <w:szCs w:val="20"/>
        </w:rPr>
      </w:pPr>
    </w:p>
    <w:p w14:paraId="642EC582" w14:textId="55F8AD20" w:rsidR="001524AC" w:rsidRPr="001524AC" w:rsidRDefault="001524AC" w:rsidP="001524AC">
      <w:pPr>
        <w:pStyle w:val="Prrafodelista"/>
        <w:numPr>
          <w:ilvl w:val="0"/>
          <w:numId w:val="50"/>
        </w:numPr>
        <w:autoSpaceDE w:val="0"/>
        <w:autoSpaceDN w:val="0"/>
        <w:adjustRightInd w:val="0"/>
        <w:spacing w:after="0" w:line="240" w:lineRule="auto"/>
        <w:ind w:left="0" w:firstLine="0"/>
        <w:jc w:val="both"/>
        <w:rPr>
          <w:rFonts w:ascii="Arial" w:hAnsi="Arial" w:cs="Arial"/>
          <w:b/>
          <w:sz w:val="20"/>
          <w:szCs w:val="20"/>
        </w:rPr>
      </w:pPr>
      <w:r w:rsidRPr="001524AC">
        <w:rPr>
          <w:rFonts w:ascii="Arial" w:hAnsi="Arial" w:cs="Arial"/>
          <w:b/>
          <w:sz w:val="20"/>
          <w:szCs w:val="20"/>
        </w:rPr>
        <w:t>PROYECTO APROBADO POR LA ITTO: PROYECTO PD 849/17 REV.2 (F) “INCREMENTO DE LA COMPETITIVIDAD DE LA REFORESTACIÓN COMERCIAL EN COSTA RICA”</w:t>
      </w:r>
    </w:p>
    <w:p w14:paraId="0A7CD0AD" w14:textId="126976D2" w:rsidR="00CD1D2A" w:rsidRDefault="00CD1D2A" w:rsidP="001524AC">
      <w:pPr>
        <w:spacing w:after="0" w:line="240" w:lineRule="auto"/>
        <w:jc w:val="both"/>
        <w:rPr>
          <w:rFonts w:ascii="Arial" w:hAnsi="Arial" w:cs="Arial"/>
          <w:b/>
          <w:sz w:val="20"/>
          <w:szCs w:val="20"/>
          <w:lang w:val="es-ES_tradnl"/>
        </w:rPr>
      </w:pPr>
    </w:p>
    <w:p w14:paraId="7E6F2A0D" w14:textId="7777777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El señor Jorge Mario Rodríguez informa que, la Organización Internacional de Maderas Tropicales (ITTO, siglas en inglés), entró en una situación financiera complicada por diferentes circunstancias y malas administraciones y tuvo pérdidas por $20 millones, eso significó del año 2014 a la fecha, la nula financiación de los proyectos que presentan los países miembros. </w:t>
      </w:r>
    </w:p>
    <w:p w14:paraId="09AD36CD" w14:textId="77777777" w:rsidR="00547A0C" w:rsidRPr="00547A0C" w:rsidRDefault="00547A0C" w:rsidP="00547A0C">
      <w:pPr>
        <w:spacing w:after="0" w:line="240" w:lineRule="auto"/>
        <w:jc w:val="both"/>
        <w:rPr>
          <w:rFonts w:ascii="Arial" w:hAnsi="Arial" w:cs="Arial"/>
          <w:sz w:val="20"/>
          <w:szCs w:val="20"/>
          <w:lang w:val="es-ES_tradnl"/>
        </w:rPr>
      </w:pPr>
    </w:p>
    <w:p w14:paraId="551C1689" w14:textId="7777777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Fonafifo desde el año 2017 ha presentado varios proyectos, uno de Codeforsa y otro con el ITCR, los cuales habían sido aprobados, pero no había financiamiento. </w:t>
      </w:r>
    </w:p>
    <w:p w14:paraId="0FEC7899" w14:textId="44D54434" w:rsidR="00E3280B" w:rsidRDefault="00E3280B" w:rsidP="00547A0C">
      <w:pPr>
        <w:spacing w:after="0" w:line="240" w:lineRule="auto"/>
        <w:jc w:val="both"/>
        <w:rPr>
          <w:rFonts w:ascii="Arial" w:hAnsi="Arial" w:cs="Arial"/>
          <w:sz w:val="20"/>
          <w:szCs w:val="20"/>
          <w:lang w:val="es-ES_tradnl"/>
        </w:rPr>
      </w:pPr>
    </w:p>
    <w:p w14:paraId="65B3414C" w14:textId="1F3D5B83"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Dentro de la dinámica o reglamentación que tiene la ITTO, es que si un proyecto, aunque esté aprobado, no consigue el financiamiento, caduca, además, si el proyecto es aprobado, los diferentes donantes de los países consumidores ofrecen el financiamiento </w:t>
      </w:r>
      <w:r>
        <w:rPr>
          <w:rFonts w:ascii="Arial" w:hAnsi="Arial" w:cs="Arial"/>
          <w:sz w:val="20"/>
          <w:szCs w:val="20"/>
          <w:lang w:val="es-ES_tradnl"/>
        </w:rPr>
        <w:t>parcial o total.</w:t>
      </w:r>
    </w:p>
    <w:p w14:paraId="1397B05A" w14:textId="6B4A2CAC" w:rsidR="000777F7" w:rsidRDefault="000777F7" w:rsidP="00547A0C">
      <w:pPr>
        <w:spacing w:after="0" w:line="240" w:lineRule="auto"/>
        <w:jc w:val="both"/>
        <w:rPr>
          <w:rFonts w:ascii="Arial" w:hAnsi="Arial" w:cs="Arial"/>
          <w:sz w:val="20"/>
          <w:szCs w:val="20"/>
          <w:lang w:val="es-ES_tradnl"/>
        </w:rPr>
      </w:pPr>
    </w:p>
    <w:p w14:paraId="02235B39" w14:textId="77777777" w:rsidR="005A44EF"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La semana pasada en la Asamblea 57 </w:t>
      </w:r>
      <w:r w:rsidR="00633078">
        <w:rPr>
          <w:rFonts w:ascii="Arial" w:hAnsi="Arial" w:cs="Arial"/>
          <w:sz w:val="20"/>
          <w:szCs w:val="20"/>
          <w:lang w:val="es-ES_tradnl"/>
        </w:rPr>
        <w:t xml:space="preserve">de la ITTO, </w:t>
      </w:r>
      <w:r w:rsidRPr="00547A0C">
        <w:rPr>
          <w:rFonts w:ascii="Arial" w:hAnsi="Arial" w:cs="Arial"/>
          <w:sz w:val="20"/>
          <w:szCs w:val="20"/>
          <w:lang w:val="es-ES_tradnl"/>
        </w:rPr>
        <w:t xml:space="preserve">que se llevó a cabo del 29 de noviembre al 03 de diciembre, con gran satisfacción se logró el financiamiento del proyecto que se había presentado conjuntamente con el Instituto Tecnológico de Costa Rica que se denomina: “Incremento de la competitividad de la reforestación comercial en Costa Rica”. </w:t>
      </w:r>
    </w:p>
    <w:p w14:paraId="271B3B9B" w14:textId="77777777" w:rsidR="005A44EF" w:rsidRDefault="005A44EF" w:rsidP="00547A0C">
      <w:pPr>
        <w:spacing w:after="0" w:line="240" w:lineRule="auto"/>
        <w:jc w:val="both"/>
        <w:rPr>
          <w:rFonts w:ascii="Arial" w:hAnsi="Arial" w:cs="Arial"/>
          <w:sz w:val="20"/>
          <w:szCs w:val="20"/>
          <w:lang w:val="es-ES_tradnl"/>
        </w:rPr>
      </w:pPr>
    </w:p>
    <w:p w14:paraId="3DA68914" w14:textId="0DF91159"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Este es un proyecto que en su totalidad suma aproximadamente $435.000 dólares y el financiamiento es del 80%, por tanto, se logr</w:t>
      </w:r>
      <w:r>
        <w:rPr>
          <w:rFonts w:ascii="Arial" w:hAnsi="Arial" w:cs="Arial"/>
          <w:sz w:val="20"/>
          <w:szCs w:val="20"/>
          <w:lang w:val="es-ES_tradnl"/>
        </w:rPr>
        <w:t xml:space="preserve">ó que Estados Unidos financiara </w:t>
      </w:r>
      <w:r w:rsidRPr="00547A0C">
        <w:rPr>
          <w:rFonts w:ascii="Arial" w:hAnsi="Arial" w:cs="Arial"/>
          <w:sz w:val="20"/>
          <w:szCs w:val="20"/>
          <w:lang w:val="es-ES_tradnl"/>
        </w:rPr>
        <w:t xml:space="preserve">$ 100.000 dólares y el Gobierno de Japón $$235.765. </w:t>
      </w:r>
    </w:p>
    <w:p w14:paraId="7E8BDBD1" w14:textId="564A2129" w:rsidR="00E31DEA" w:rsidRDefault="00E31DEA" w:rsidP="00547A0C">
      <w:pPr>
        <w:spacing w:after="0" w:line="240" w:lineRule="auto"/>
        <w:jc w:val="both"/>
        <w:rPr>
          <w:rFonts w:ascii="Arial" w:hAnsi="Arial" w:cs="Arial"/>
          <w:sz w:val="20"/>
          <w:szCs w:val="20"/>
          <w:lang w:val="es-ES_tradnl"/>
        </w:rPr>
      </w:pPr>
    </w:p>
    <w:p w14:paraId="58828AEC" w14:textId="3589B259"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Los personeros de la organización indican que, lo que procede es que se haga el traslado de los recursos de estos Gobiernos a la ITTO para antes de que finalice este año envíen el contrato de firma para la implementación y la ejecución inmediata. </w:t>
      </w:r>
    </w:p>
    <w:p w14:paraId="2318766C" w14:textId="77777777" w:rsidR="00547A0C" w:rsidRPr="00547A0C" w:rsidRDefault="00547A0C" w:rsidP="00547A0C">
      <w:pPr>
        <w:spacing w:after="0" w:line="240" w:lineRule="auto"/>
        <w:jc w:val="both"/>
        <w:rPr>
          <w:rFonts w:ascii="Arial" w:hAnsi="Arial" w:cs="Arial"/>
          <w:sz w:val="20"/>
          <w:szCs w:val="20"/>
          <w:lang w:val="es-ES_tradnl"/>
        </w:rPr>
      </w:pPr>
    </w:p>
    <w:p w14:paraId="7C83DC48" w14:textId="7777777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El proyecto tienes 3 productos: </w:t>
      </w:r>
    </w:p>
    <w:p w14:paraId="69A6A832" w14:textId="77777777" w:rsidR="00547A0C" w:rsidRPr="00547A0C" w:rsidRDefault="00547A0C" w:rsidP="00547A0C">
      <w:pPr>
        <w:spacing w:after="0" w:line="240" w:lineRule="auto"/>
        <w:jc w:val="both"/>
        <w:rPr>
          <w:rFonts w:ascii="Arial" w:hAnsi="Arial" w:cs="Arial"/>
          <w:sz w:val="20"/>
          <w:szCs w:val="20"/>
          <w:lang w:val="es-ES_tradnl"/>
        </w:rPr>
      </w:pPr>
    </w:p>
    <w:p w14:paraId="4F093983" w14:textId="46619583"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Producto 1: Se desarrolla un financiamiento innovador para la reforestación comercial con su correspondiente sistema de control. </w:t>
      </w:r>
    </w:p>
    <w:p w14:paraId="35B27CDD" w14:textId="77777777" w:rsidR="00E31DEA" w:rsidRDefault="00E31DEA" w:rsidP="00547A0C">
      <w:pPr>
        <w:spacing w:after="0" w:line="240" w:lineRule="auto"/>
        <w:jc w:val="both"/>
        <w:rPr>
          <w:rFonts w:ascii="Arial" w:hAnsi="Arial" w:cs="Arial"/>
          <w:sz w:val="20"/>
          <w:szCs w:val="20"/>
          <w:lang w:val="es-ES_tradnl"/>
        </w:rPr>
      </w:pPr>
    </w:p>
    <w:p w14:paraId="3027D379" w14:textId="504D0480"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Producto 2: La productividad de la reforestación comercial se incrementa  </w:t>
      </w:r>
    </w:p>
    <w:p w14:paraId="53D8B64F" w14:textId="77777777" w:rsidR="00E31DEA" w:rsidRDefault="00E31DEA" w:rsidP="00547A0C">
      <w:pPr>
        <w:spacing w:after="0" w:line="240" w:lineRule="auto"/>
        <w:jc w:val="both"/>
        <w:rPr>
          <w:rFonts w:ascii="Arial" w:hAnsi="Arial" w:cs="Arial"/>
          <w:sz w:val="20"/>
          <w:szCs w:val="20"/>
          <w:lang w:val="es-ES_tradnl"/>
        </w:rPr>
      </w:pPr>
    </w:p>
    <w:p w14:paraId="02E8A19A" w14:textId="7A98D2B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Producto 3: Productos de madera de alto valor agregado desarrollados. </w:t>
      </w:r>
    </w:p>
    <w:p w14:paraId="318C3FDA" w14:textId="77777777" w:rsidR="00547A0C" w:rsidRPr="00547A0C" w:rsidRDefault="00547A0C" w:rsidP="00547A0C">
      <w:pPr>
        <w:spacing w:after="0" w:line="240" w:lineRule="auto"/>
        <w:jc w:val="both"/>
        <w:rPr>
          <w:rFonts w:ascii="Arial" w:hAnsi="Arial" w:cs="Arial"/>
          <w:sz w:val="20"/>
          <w:szCs w:val="20"/>
          <w:lang w:val="es-ES_tradnl"/>
        </w:rPr>
      </w:pPr>
    </w:p>
    <w:p w14:paraId="22B4E168" w14:textId="77777777" w:rsidR="005A44EF" w:rsidRDefault="005A44EF" w:rsidP="00547A0C">
      <w:pPr>
        <w:spacing w:after="0" w:line="240" w:lineRule="auto"/>
        <w:jc w:val="both"/>
        <w:rPr>
          <w:rFonts w:ascii="Arial" w:hAnsi="Arial" w:cs="Arial"/>
          <w:sz w:val="20"/>
          <w:szCs w:val="20"/>
          <w:lang w:val="es-ES_tradnl"/>
        </w:rPr>
      </w:pPr>
    </w:p>
    <w:p w14:paraId="522F2E4F" w14:textId="77777777" w:rsidR="005A44EF" w:rsidRDefault="005A44EF" w:rsidP="00547A0C">
      <w:pPr>
        <w:spacing w:after="0" w:line="240" w:lineRule="auto"/>
        <w:jc w:val="both"/>
        <w:rPr>
          <w:rFonts w:ascii="Arial" w:hAnsi="Arial" w:cs="Arial"/>
          <w:sz w:val="20"/>
          <w:szCs w:val="20"/>
          <w:lang w:val="es-ES_tradnl"/>
        </w:rPr>
      </w:pPr>
    </w:p>
    <w:p w14:paraId="4CBE9C58" w14:textId="77777777" w:rsidR="005A44EF" w:rsidRDefault="005A44EF" w:rsidP="00547A0C">
      <w:pPr>
        <w:spacing w:after="0" w:line="240" w:lineRule="auto"/>
        <w:jc w:val="both"/>
        <w:rPr>
          <w:rFonts w:ascii="Arial" w:hAnsi="Arial" w:cs="Arial"/>
          <w:sz w:val="20"/>
          <w:szCs w:val="20"/>
          <w:lang w:val="es-ES_tradnl"/>
        </w:rPr>
      </w:pPr>
    </w:p>
    <w:p w14:paraId="329A378A" w14:textId="77777777" w:rsidR="005A44EF" w:rsidRDefault="005A44EF" w:rsidP="00547A0C">
      <w:pPr>
        <w:spacing w:after="0" w:line="240" w:lineRule="auto"/>
        <w:jc w:val="both"/>
        <w:rPr>
          <w:rFonts w:ascii="Arial" w:hAnsi="Arial" w:cs="Arial"/>
          <w:sz w:val="20"/>
          <w:szCs w:val="20"/>
          <w:lang w:val="es-ES_tradnl"/>
        </w:rPr>
      </w:pPr>
    </w:p>
    <w:p w14:paraId="0FDDD357" w14:textId="77777777" w:rsidR="005A44EF" w:rsidRDefault="005A44EF" w:rsidP="00547A0C">
      <w:pPr>
        <w:spacing w:after="0" w:line="240" w:lineRule="auto"/>
        <w:jc w:val="both"/>
        <w:rPr>
          <w:rFonts w:ascii="Arial" w:hAnsi="Arial" w:cs="Arial"/>
          <w:sz w:val="20"/>
          <w:szCs w:val="20"/>
          <w:lang w:val="es-ES_tradnl"/>
        </w:rPr>
      </w:pPr>
    </w:p>
    <w:p w14:paraId="6A97A040" w14:textId="77B9AEF4" w:rsidR="005A44EF" w:rsidRDefault="005A44EF" w:rsidP="00547A0C">
      <w:pPr>
        <w:spacing w:after="0" w:line="240" w:lineRule="auto"/>
        <w:jc w:val="both"/>
        <w:rPr>
          <w:rFonts w:ascii="Arial" w:hAnsi="Arial" w:cs="Arial"/>
          <w:sz w:val="20"/>
          <w:szCs w:val="20"/>
          <w:lang w:val="es-ES_tradnl"/>
        </w:rPr>
      </w:pPr>
    </w:p>
    <w:p w14:paraId="2979C2F3" w14:textId="0E2B9404" w:rsidR="005A44EF" w:rsidRDefault="005A44EF" w:rsidP="00547A0C">
      <w:pPr>
        <w:spacing w:after="0" w:line="240" w:lineRule="auto"/>
        <w:jc w:val="both"/>
        <w:rPr>
          <w:rFonts w:ascii="Arial" w:hAnsi="Arial" w:cs="Arial"/>
          <w:sz w:val="20"/>
          <w:szCs w:val="20"/>
          <w:lang w:val="es-ES_tradnl"/>
        </w:rPr>
      </w:pPr>
    </w:p>
    <w:p w14:paraId="38DA2828" w14:textId="6A3C9F1B" w:rsidR="00E53399" w:rsidRDefault="00E53399" w:rsidP="00547A0C">
      <w:pPr>
        <w:spacing w:after="0" w:line="240" w:lineRule="auto"/>
        <w:jc w:val="both"/>
        <w:rPr>
          <w:rFonts w:ascii="Arial" w:hAnsi="Arial" w:cs="Arial"/>
          <w:sz w:val="20"/>
          <w:szCs w:val="20"/>
          <w:lang w:val="es-ES_tradnl"/>
        </w:rPr>
      </w:pPr>
    </w:p>
    <w:p w14:paraId="32B0AF64" w14:textId="77777777" w:rsidR="00E53399" w:rsidRDefault="00E53399" w:rsidP="00547A0C">
      <w:pPr>
        <w:spacing w:after="0" w:line="240" w:lineRule="auto"/>
        <w:jc w:val="both"/>
        <w:rPr>
          <w:rFonts w:ascii="Arial" w:hAnsi="Arial" w:cs="Arial"/>
          <w:sz w:val="20"/>
          <w:szCs w:val="20"/>
          <w:lang w:val="es-ES_tradnl"/>
        </w:rPr>
      </w:pPr>
    </w:p>
    <w:p w14:paraId="777F325F" w14:textId="110E4547" w:rsidR="00E31DEA"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El proyecto cuenta con un equipo directivo conformado por representantes del Fondo Nacional de Financiamiento Forestal (FONAFIFO), un representante de CODEFORSA, y un representante de ASIREA. Estos representantes serán nombrados por las Juntas Directivas respectivas de cada organización. </w:t>
      </w:r>
    </w:p>
    <w:p w14:paraId="041CD5EE" w14:textId="77777777" w:rsidR="00E31DEA" w:rsidRDefault="00E31DEA" w:rsidP="00547A0C">
      <w:pPr>
        <w:spacing w:after="0" w:line="240" w:lineRule="auto"/>
        <w:jc w:val="both"/>
        <w:rPr>
          <w:rFonts w:ascii="Arial" w:hAnsi="Arial" w:cs="Arial"/>
          <w:sz w:val="20"/>
          <w:szCs w:val="20"/>
          <w:lang w:val="es-ES_tradnl"/>
        </w:rPr>
      </w:pPr>
    </w:p>
    <w:p w14:paraId="47E6F3C2" w14:textId="77777777" w:rsidR="005A44EF"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Todos estos miembros tendrán un nombramiento de tres años y podrán ser sustituidos por acuerdo de las respectivas Juntas Directivas de las organizaciones arriba mencionadas. </w:t>
      </w:r>
    </w:p>
    <w:p w14:paraId="74A1A166" w14:textId="77777777" w:rsidR="005A44EF" w:rsidRDefault="005A44EF" w:rsidP="00547A0C">
      <w:pPr>
        <w:spacing w:after="0" w:line="240" w:lineRule="auto"/>
        <w:jc w:val="both"/>
        <w:rPr>
          <w:rFonts w:ascii="Arial" w:hAnsi="Arial" w:cs="Arial"/>
          <w:sz w:val="20"/>
          <w:szCs w:val="20"/>
          <w:lang w:val="es-ES_tradnl"/>
        </w:rPr>
      </w:pPr>
    </w:p>
    <w:p w14:paraId="6C7A5CCC" w14:textId="0222303F"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En este Comité Directivo participarán además el Coordinador General del Proyecto, Dr. Edgar Ortiz Malavasi, y el encargado del manejo de presupuesto, compras y contrataciones del proyecto. Ing. Francisco Monge Romero. </w:t>
      </w:r>
    </w:p>
    <w:p w14:paraId="2D46DD58" w14:textId="77777777" w:rsidR="00547A0C" w:rsidRPr="00547A0C" w:rsidRDefault="00547A0C" w:rsidP="00547A0C">
      <w:pPr>
        <w:spacing w:after="0" w:line="240" w:lineRule="auto"/>
        <w:jc w:val="both"/>
        <w:rPr>
          <w:rFonts w:ascii="Arial" w:hAnsi="Arial" w:cs="Arial"/>
          <w:sz w:val="20"/>
          <w:szCs w:val="20"/>
          <w:lang w:val="es-ES_tradnl"/>
        </w:rPr>
      </w:pPr>
    </w:p>
    <w:p w14:paraId="12A64DB7" w14:textId="7777777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Asimismo, el proyecto involucraba un trabajo muy intenso en los primeros cuatro meses. </w:t>
      </w:r>
    </w:p>
    <w:p w14:paraId="110029AB" w14:textId="77777777" w:rsidR="00547A0C" w:rsidRPr="00547A0C" w:rsidRDefault="00547A0C" w:rsidP="00547A0C">
      <w:pPr>
        <w:spacing w:after="0" w:line="240" w:lineRule="auto"/>
        <w:jc w:val="both"/>
        <w:rPr>
          <w:rFonts w:ascii="Arial" w:hAnsi="Arial" w:cs="Arial"/>
          <w:sz w:val="20"/>
          <w:szCs w:val="20"/>
          <w:lang w:val="es-ES_tradnl"/>
        </w:rPr>
      </w:pPr>
    </w:p>
    <w:p w14:paraId="4E4B43D6" w14:textId="77777777"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El señor Mauricio Chacón si este fondo podría utilizarse para crear una NAMA con enfoque de la cadena de valor de la madera. </w:t>
      </w:r>
    </w:p>
    <w:p w14:paraId="387643DB" w14:textId="0E41C57A" w:rsidR="00547A0C" w:rsidRDefault="00547A0C" w:rsidP="00547A0C">
      <w:pPr>
        <w:spacing w:after="0" w:line="240" w:lineRule="auto"/>
        <w:jc w:val="both"/>
        <w:rPr>
          <w:rFonts w:ascii="Arial" w:hAnsi="Arial" w:cs="Arial"/>
          <w:sz w:val="20"/>
          <w:szCs w:val="20"/>
          <w:lang w:val="es-ES_tradnl"/>
        </w:rPr>
      </w:pPr>
    </w:p>
    <w:p w14:paraId="2C15FD9B" w14:textId="690C7C25" w:rsidR="00547A0C"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 xml:space="preserve">El señor Johnny Méndez menciona que, el proyecto ya tiene definidas las acciones que se van a hacer, sin embargo, sería interesante valorar el planteamiento que hace el señor Chacón y redactar nuevas ideas. </w:t>
      </w:r>
    </w:p>
    <w:p w14:paraId="62AEDD00" w14:textId="77777777" w:rsidR="00547A0C" w:rsidRPr="00547A0C" w:rsidRDefault="00547A0C" w:rsidP="00547A0C">
      <w:pPr>
        <w:spacing w:after="0" w:line="240" w:lineRule="auto"/>
        <w:jc w:val="both"/>
        <w:rPr>
          <w:rFonts w:ascii="Arial" w:hAnsi="Arial" w:cs="Arial"/>
          <w:sz w:val="20"/>
          <w:szCs w:val="20"/>
          <w:lang w:val="es-ES_tradnl"/>
        </w:rPr>
      </w:pPr>
    </w:p>
    <w:p w14:paraId="73001753" w14:textId="696143F5" w:rsidR="00A24B33" w:rsidRPr="00547A0C" w:rsidRDefault="00547A0C" w:rsidP="00547A0C">
      <w:pPr>
        <w:spacing w:after="0" w:line="240" w:lineRule="auto"/>
        <w:jc w:val="both"/>
        <w:rPr>
          <w:rFonts w:ascii="Arial" w:hAnsi="Arial" w:cs="Arial"/>
          <w:sz w:val="20"/>
          <w:szCs w:val="20"/>
          <w:lang w:val="es-ES_tradnl"/>
        </w:rPr>
      </w:pPr>
      <w:r w:rsidRPr="00547A0C">
        <w:rPr>
          <w:rFonts w:ascii="Arial" w:hAnsi="Arial" w:cs="Arial"/>
          <w:sz w:val="20"/>
          <w:szCs w:val="20"/>
          <w:lang w:val="es-ES_tradnl"/>
        </w:rPr>
        <w:t>El señor Jorge Mario Rodríguez propone al señor Chacón sostener una reunión con el MAG para presentar los objetivos de la ITTO y hacia dónde pueden orientarse las ideas de proyectos.</w:t>
      </w:r>
    </w:p>
    <w:p w14:paraId="5ADC79FB" w14:textId="6B847095" w:rsidR="0045234A" w:rsidRDefault="0045234A" w:rsidP="001456E3">
      <w:pPr>
        <w:spacing w:after="0" w:line="240" w:lineRule="auto"/>
        <w:jc w:val="both"/>
        <w:rPr>
          <w:rFonts w:ascii="Arial" w:hAnsi="Arial" w:cs="Arial"/>
          <w:b/>
          <w:sz w:val="20"/>
          <w:szCs w:val="20"/>
          <w:lang w:val="es-ES_tradnl"/>
        </w:rPr>
      </w:pPr>
    </w:p>
    <w:p w14:paraId="52E00262" w14:textId="409049E9" w:rsidR="005A44EF" w:rsidRDefault="005A44EF" w:rsidP="001456E3">
      <w:pPr>
        <w:spacing w:after="0" w:line="240" w:lineRule="auto"/>
        <w:jc w:val="both"/>
        <w:rPr>
          <w:rFonts w:ascii="Arial" w:hAnsi="Arial" w:cs="Arial"/>
          <w:b/>
          <w:sz w:val="20"/>
          <w:szCs w:val="20"/>
          <w:lang w:val="es-ES_tradnl"/>
        </w:rPr>
      </w:pPr>
      <w:r w:rsidRPr="005A44EF">
        <w:rPr>
          <w:rFonts w:ascii="Arial" w:hAnsi="Arial" w:cs="Arial"/>
          <w:sz w:val="20"/>
          <w:szCs w:val="20"/>
          <w:lang w:val="es-ES_tradnl"/>
        </w:rPr>
        <w:t>Una vez presentado el informe, por unanimidad se acuerda</w:t>
      </w:r>
      <w:r>
        <w:rPr>
          <w:rFonts w:ascii="Arial" w:hAnsi="Arial" w:cs="Arial"/>
          <w:b/>
          <w:sz w:val="20"/>
          <w:szCs w:val="20"/>
          <w:lang w:val="es-ES_tradnl"/>
        </w:rPr>
        <w:t>:</w:t>
      </w:r>
    </w:p>
    <w:p w14:paraId="6F0C7BC6" w14:textId="11F0375D" w:rsidR="005A44EF" w:rsidRDefault="005A44EF" w:rsidP="001456E3">
      <w:pPr>
        <w:spacing w:after="0" w:line="240" w:lineRule="auto"/>
        <w:jc w:val="both"/>
        <w:rPr>
          <w:rFonts w:ascii="Arial" w:hAnsi="Arial" w:cs="Arial"/>
          <w:b/>
          <w:sz w:val="20"/>
          <w:szCs w:val="20"/>
          <w:lang w:val="es-ES_tradnl"/>
        </w:rPr>
      </w:pPr>
    </w:p>
    <w:p w14:paraId="4788AEBF" w14:textId="77777777" w:rsidR="005A44EF" w:rsidRDefault="005A44EF" w:rsidP="001456E3">
      <w:pPr>
        <w:spacing w:after="0" w:line="240" w:lineRule="auto"/>
        <w:jc w:val="both"/>
        <w:rPr>
          <w:rFonts w:ascii="Arial" w:hAnsi="Arial" w:cs="Arial"/>
          <w:b/>
          <w:sz w:val="20"/>
          <w:szCs w:val="20"/>
          <w:lang w:val="es-ES_tradnl"/>
        </w:rPr>
      </w:pPr>
    </w:p>
    <w:p w14:paraId="5D0C9769" w14:textId="24F35A24" w:rsidR="00263C14" w:rsidRDefault="00263C14" w:rsidP="00263C14">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ACUERDO DÉCIMO SEGUNDO.</w:t>
      </w:r>
      <w:r w:rsidR="0066626A">
        <w:rPr>
          <w:rFonts w:ascii="Arial" w:hAnsi="Arial" w:cs="Arial"/>
          <w:b/>
          <w:sz w:val="20"/>
          <w:szCs w:val="20"/>
        </w:rPr>
        <w:t xml:space="preserve"> </w:t>
      </w:r>
      <w:r w:rsidR="0066626A" w:rsidRPr="0066626A">
        <w:rPr>
          <w:rFonts w:ascii="Arial" w:hAnsi="Arial" w:cs="Arial"/>
          <w:sz w:val="20"/>
          <w:szCs w:val="20"/>
        </w:rPr>
        <w:t>La Junta Directiva da por conocido y recibido el informe sobre el proyecto aprobado por la ITTO: Proyecto PD 849/17 Rev.2 (f) “Incremento de la competitividad de la reforestación comercial en Costa Rica”, presentado por el Ing. Jorge Mario Rodríguez</w:t>
      </w:r>
      <w:r w:rsidR="0066626A">
        <w:rPr>
          <w:rFonts w:ascii="Arial" w:hAnsi="Arial" w:cs="Arial"/>
          <w:b/>
          <w:sz w:val="20"/>
          <w:szCs w:val="20"/>
        </w:rPr>
        <w:t>. ACUERDO FIRME.</w:t>
      </w:r>
    </w:p>
    <w:p w14:paraId="715E3724" w14:textId="17B0C7CC" w:rsidR="00CD1D2A" w:rsidRDefault="00CD1D2A" w:rsidP="001456E3">
      <w:pPr>
        <w:spacing w:after="0" w:line="240" w:lineRule="auto"/>
        <w:jc w:val="both"/>
        <w:rPr>
          <w:rFonts w:ascii="Arial" w:hAnsi="Arial" w:cs="Arial"/>
          <w:b/>
          <w:sz w:val="20"/>
          <w:szCs w:val="20"/>
          <w:lang w:val="es-ES_tradnl"/>
        </w:rPr>
      </w:pPr>
    </w:p>
    <w:p w14:paraId="73EDAC88" w14:textId="77777777" w:rsidR="005A44EF" w:rsidRDefault="005A44EF" w:rsidP="001456E3">
      <w:pPr>
        <w:spacing w:after="0" w:line="240" w:lineRule="auto"/>
        <w:jc w:val="both"/>
        <w:rPr>
          <w:rFonts w:ascii="Arial" w:hAnsi="Arial" w:cs="Arial"/>
          <w:b/>
          <w:sz w:val="20"/>
          <w:szCs w:val="20"/>
          <w:lang w:val="es-ES_tradnl"/>
        </w:rPr>
      </w:pPr>
    </w:p>
    <w:p w14:paraId="68A66267" w14:textId="62B47F6E" w:rsidR="005A44EF" w:rsidRDefault="005A44EF" w:rsidP="001456E3">
      <w:pPr>
        <w:spacing w:after="0" w:line="240" w:lineRule="auto"/>
        <w:jc w:val="both"/>
        <w:rPr>
          <w:rFonts w:ascii="Arial" w:hAnsi="Arial" w:cs="Arial"/>
          <w:b/>
          <w:sz w:val="20"/>
          <w:szCs w:val="20"/>
          <w:lang w:val="es-ES_tradnl"/>
        </w:rPr>
      </w:pPr>
    </w:p>
    <w:p w14:paraId="41898444" w14:textId="77777777" w:rsidR="00E53399" w:rsidRDefault="00E53399" w:rsidP="001456E3">
      <w:pPr>
        <w:spacing w:after="0" w:line="240" w:lineRule="auto"/>
        <w:jc w:val="both"/>
        <w:rPr>
          <w:rFonts w:ascii="Arial" w:hAnsi="Arial" w:cs="Arial"/>
          <w:b/>
          <w:sz w:val="20"/>
          <w:szCs w:val="20"/>
          <w:lang w:val="es-ES_tradnl"/>
        </w:rPr>
      </w:pPr>
      <w:bookmarkStart w:id="0" w:name="_GoBack"/>
      <w:bookmarkEnd w:id="0"/>
    </w:p>
    <w:p w14:paraId="6061DE79" w14:textId="28556CBB" w:rsidR="000A2F88" w:rsidRDefault="000A2F88" w:rsidP="001456E3">
      <w:pPr>
        <w:spacing w:after="0" w:line="240" w:lineRule="auto"/>
        <w:jc w:val="both"/>
        <w:rPr>
          <w:rFonts w:ascii="Arial" w:hAnsi="Arial" w:cs="Arial"/>
          <w:b/>
          <w:sz w:val="20"/>
          <w:szCs w:val="20"/>
          <w:lang w:val="es-ES_tradnl"/>
        </w:rPr>
      </w:pPr>
      <w:r w:rsidRPr="00DC226D">
        <w:rPr>
          <w:rFonts w:ascii="Arial" w:hAnsi="Arial" w:cs="Arial"/>
          <w:b/>
          <w:sz w:val="20"/>
          <w:szCs w:val="20"/>
          <w:lang w:val="es-ES_tradnl"/>
        </w:rPr>
        <w:t xml:space="preserve">Sin más asuntos por tratar se levanta la </w:t>
      </w:r>
      <w:r w:rsidRPr="00263C14">
        <w:rPr>
          <w:rFonts w:ascii="Arial" w:hAnsi="Arial" w:cs="Arial"/>
          <w:b/>
          <w:sz w:val="20"/>
          <w:szCs w:val="20"/>
          <w:lang w:val="es-ES_tradnl"/>
        </w:rPr>
        <w:t xml:space="preserve">sesión a las </w:t>
      </w:r>
      <w:r w:rsidR="00263C14" w:rsidRPr="00263C14">
        <w:rPr>
          <w:rFonts w:ascii="Arial" w:hAnsi="Arial" w:cs="Arial"/>
          <w:b/>
          <w:sz w:val="20"/>
          <w:szCs w:val="20"/>
          <w:lang w:val="es-ES_tradnl"/>
        </w:rPr>
        <w:t>10</w:t>
      </w:r>
      <w:r w:rsidR="00C52FDD" w:rsidRPr="00263C14">
        <w:rPr>
          <w:rFonts w:ascii="Arial" w:hAnsi="Arial" w:cs="Arial"/>
          <w:b/>
          <w:sz w:val="20"/>
          <w:szCs w:val="20"/>
          <w:lang w:val="es-ES_tradnl"/>
        </w:rPr>
        <w:t>:46</w:t>
      </w:r>
      <w:r w:rsidR="000D0E9A" w:rsidRPr="00263C14">
        <w:rPr>
          <w:rFonts w:ascii="Arial" w:hAnsi="Arial" w:cs="Arial"/>
          <w:b/>
          <w:sz w:val="20"/>
          <w:szCs w:val="20"/>
          <w:lang w:val="es-ES_tradnl"/>
        </w:rPr>
        <w:t xml:space="preserve"> </w:t>
      </w:r>
      <w:r w:rsidR="00263C14" w:rsidRPr="00263C14">
        <w:rPr>
          <w:rFonts w:ascii="Arial" w:hAnsi="Arial" w:cs="Arial"/>
          <w:b/>
          <w:sz w:val="20"/>
          <w:szCs w:val="20"/>
          <w:lang w:val="es-ES_tradnl"/>
        </w:rPr>
        <w:t>a</w:t>
      </w:r>
      <w:r w:rsidRPr="00263C14">
        <w:rPr>
          <w:rFonts w:ascii="Arial" w:hAnsi="Arial" w:cs="Arial"/>
          <w:b/>
          <w:sz w:val="20"/>
          <w:szCs w:val="20"/>
          <w:lang w:val="es-ES_tradnl"/>
        </w:rPr>
        <w:t>.m.</w:t>
      </w:r>
    </w:p>
    <w:p w14:paraId="2CB9BE76" w14:textId="3ABE5ADD" w:rsidR="00DE414B" w:rsidRDefault="00DE414B" w:rsidP="001A240C">
      <w:pPr>
        <w:spacing w:after="0" w:line="240" w:lineRule="auto"/>
        <w:jc w:val="both"/>
        <w:rPr>
          <w:rFonts w:ascii="Arial" w:hAnsi="Arial" w:cs="Arial"/>
          <w:b/>
          <w:sz w:val="20"/>
          <w:szCs w:val="20"/>
          <w:lang w:val="es-ES_tradnl"/>
        </w:rPr>
      </w:pPr>
    </w:p>
    <w:p w14:paraId="33B09512" w14:textId="7725853F" w:rsidR="005A44EF" w:rsidRDefault="005A44EF" w:rsidP="001A240C">
      <w:pPr>
        <w:spacing w:after="0" w:line="240" w:lineRule="auto"/>
        <w:jc w:val="both"/>
        <w:rPr>
          <w:rFonts w:ascii="Arial" w:hAnsi="Arial" w:cs="Arial"/>
          <w:b/>
          <w:sz w:val="20"/>
          <w:szCs w:val="20"/>
          <w:lang w:val="es-ES_tradnl"/>
        </w:rPr>
      </w:pPr>
    </w:p>
    <w:p w14:paraId="7575AC22" w14:textId="77777777" w:rsidR="005A44EF" w:rsidRDefault="005A44EF" w:rsidP="001A240C">
      <w:pPr>
        <w:spacing w:after="0" w:line="240" w:lineRule="auto"/>
        <w:jc w:val="both"/>
        <w:rPr>
          <w:rFonts w:ascii="Arial" w:hAnsi="Arial" w:cs="Arial"/>
          <w:b/>
          <w:sz w:val="20"/>
          <w:szCs w:val="20"/>
          <w:lang w:val="es-ES_tradnl"/>
        </w:rPr>
      </w:pPr>
    </w:p>
    <w:p w14:paraId="6F70A1B6" w14:textId="1B276BE0" w:rsidR="000777F7" w:rsidRDefault="000777F7" w:rsidP="001A240C">
      <w:pPr>
        <w:spacing w:after="0" w:line="240" w:lineRule="auto"/>
        <w:jc w:val="both"/>
        <w:rPr>
          <w:rFonts w:ascii="Arial" w:hAnsi="Arial" w:cs="Arial"/>
          <w:b/>
          <w:sz w:val="20"/>
          <w:szCs w:val="20"/>
          <w:lang w:val="es-ES_tradnl"/>
        </w:rPr>
      </w:pPr>
    </w:p>
    <w:p w14:paraId="52622D37" w14:textId="77777777" w:rsidR="000777F7" w:rsidRPr="001A240C" w:rsidRDefault="000777F7" w:rsidP="001A240C">
      <w:pPr>
        <w:spacing w:after="0" w:line="240" w:lineRule="auto"/>
        <w:jc w:val="both"/>
        <w:rPr>
          <w:rFonts w:ascii="Arial" w:hAnsi="Arial" w:cs="Arial"/>
          <w:b/>
          <w:sz w:val="20"/>
          <w:szCs w:val="20"/>
          <w:lang w:val="es-ES_tradnl"/>
        </w:rPr>
      </w:pPr>
    </w:p>
    <w:p w14:paraId="2A655294" w14:textId="044FD200" w:rsidR="001A240C" w:rsidRDefault="001A240C" w:rsidP="001A240C">
      <w:pPr>
        <w:spacing w:after="0" w:line="240" w:lineRule="auto"/>
        <w:jc w:val="both"/>
        <w:rPr>
          <w:rFonts w:ascii="Arial" w:hAnsi="Arial" w:cs="Arial"/>
          <w:b/>
          <w:sz w:val="20"/>
          <w:szCs w:val="20"/>
        </w:rPr>
      </w:pPr>
      <w:r w:rsidRPr="001A240C">
        <w:rPr>
          <w:rFonts w:ascii="Arial" w:hAnsi="Arial" w:cs="Arial"/>
          <w:b/>
          <w:sz w:val="20"/>
          <w:szCs w:val="20"/>
        </w:rPr>
        <w:t>SR.  FRANKLIN PANIAGUA ALFARO</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SR. FELIPE VEGA MONGE</w:t>
      </w:r>
    </w:p>
    <w:p w14:paraId="797E50C6" w14:textId="33603C97" w:rsidR="003A3650" w:rsidRPr="001A240C" w:rsidRDefault="001A240C" w:rsidP="001456E3">
      <w:pPr>
        <w:spacing w:after="0" w:line="240" w:lineRule="auto"/>
        <w:jc w:val="both"/>
        <w:rPr>
          <w:rFonts w:ascii="Arial" w:hAnsi="Arial" w:cs="Arial"/>
          <w:b/>
          <w:sz w:val="20"/>
          <w:szCs w:val="20"/>
        </w:rPr>
      </w:pPr>
      <w:r>
        <w:rPr>
          <w:rFonts w:ascii="Arial" w:hAnsi="Arial" w:cs="Arial"/>
          <w:b/>
          <w:sz w:val="20"/>
          <w:szCs w:val="20"/>
        </w:rPr>
        <w:t>PRESIDENTE SUPLENTE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sectPr w:rsidR="003A3650" w:rsidRPr="001A24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Narrow-Bold">
    <w:altName w:val="Arial"/>
    <w:panose1 w:val="00000000000000000000"/>
    <w:charset w:val="00"/>
    <w:family w:val="swiss"/>
    <w:notTrueType/>
    <w:pitch w:val="default"/>
    <w:sig w:usb0="00000003" w:usb1="00000000" w:usb2="00000000" w:usb3="00000000" w:csb0="00000001"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34B"/>
    <w:multiLevelType w:val="hybridMultilevel"/>
    <w:tmpl w:val="FE964B8E"/>
    <w:lvl w:ilvl="0" w:tplc="129AF8F8">
      <w:start w:val="1"/>
      <w:numFmt w:val="bullet"/>
      <w:lvlText w:val="•"/>
      <w:lvlJc w:val="left"/>
      <w:pPr>
        <w:tabs>
          <w:tab w:val="num" w:pos="720"/>
        </w:tabs>
        <w:ind w:left="720" w:hanging="360"/>
      </w:pPr>
      <w:rPr>
        <w:rFonts w:ascii="Arial" w:hAnsi="Arial" w:hint="default"/>
      </w:rPr>
    </w:lvl>
    <w:lvl w:ilvl="1" w:tplc="EC2A8FD6" w:tentative="1">
      <w:start w:val="1"/>
      <w:numFmt w:val="bullet"/>
      <w:lvlText w:val="•"/>
      <w:lvlJc w:val="left"/>
      <w:pPr>
        <w:tabs>
          <w:tab w:val="num" w:pos="1440"/>
        </w:tabs>
        <w:ind w:left="1440" w:hanging="360"/>
      </w:pPr>
      <w:rPr>
        <w:rFonts w:ascii="Arial" w:hAnsi="Arial" w:hint="default"/>
      </w:rPr>
    </w:lvl>
    <w:lvl w:ilvl="2" w:tplc="A120B6B4" w:tentative="1">
      <w:start w:val="1"/>
      <w:numFmt w:val="bullet"/>
      <w:lvlText w:val="•"/>
      <w:lvlJc w:val="left"/>
      <w:pPr>
        <w:tabs>
          <w:tab w:val="num" w:pos="2160"/>
        </w:tabs>
        <w:ind w:left="2160" w:hanging="360"/>
      </w:pPr>
      <w:rPr>
        <w:rFonts w:ascii="Arial" w:hAnsi="Arial" w:hint="default"/>
      </w:rPr>
    </w:lvl>
    <w:lvl w:ilvl="3" w:tplc="90744638" w:tentative="1">
      <w:start w:val="1"/>
      <w:numFmt w:val="bullet"/>
      <w:lvlText w:val="•"/>
      <w:lvlJc w:val="left"/>
      <w:pPr>
        <w:tabs>
          <w:tab w:val="num" w:pos="2880"/>
        </w:tabs>
        <w:ind w:left="2880" w:hanging="360"/>
      </w:pPr>
      <w:rPr>
        <w:rFonts w:ascii="Arial" w:hAnsi="Arial" w:hint="default"/>
      </w:rPr>
    </w:lvl>
    <w:lvl w:ilvl="4" w:tplc="549E8FE6" w:tentative="1">
      <w:start w:val="1"/>
      <w:numFmt w:val="bullet"/>
      <w:lvlText w:val="•"/>
      <w:lvlJc w:val="left"/>
      <w:pPr>
        <w:tabs>
          <w:tab w:val="num" w:pos="3600"/>
        </w:tabs>
        <w:ind w:left="3600" w:hanging="360"/>
      </w:pPr>
      <w:rPr>
        <w:rFonts w:ascii="Arial" w:hAnsi="Arial" w:hint="default"/>
      </w:rPr>
    </w:lvl>
    <w:lvl w:ilvl="5" w:tplc="ED58D696" w:tentative="1">
      <w:start w:val="1"/>
      <w:numFmt w:val="bullet"/>
      <w:lvlText w:val="•"/>
      <w:lvlJc w:val="left"/>
      <w:pPr>
        <w:tabs>
          <w:tab w:val="num" w:pos="4320"/>
        </w:tabs>
        <w:ind w:left="4320" w:hanging="360"/>
      </w:pPr>
      <w:rPr>
        <w:rFonts w:ascii="Arial" w:hAnsi="Arial" w:hint="default"/>
      </w:rPr>
    </w:lvl>
    <w:lvl w:ilvl="6" w:tplc="F6B046B0" w:tentative="1">
      <w:start w:val="1"/>
      <w:numFmt w:val="bullet"/>
      <w:lvlText w:val="•"/>
      <w:lvlJc w:val="left"/>
      <w:pPr>
        <w:tabs>
          <w:tab w:val="num" w:pos="5040"/>
        </w:tabs>
        <w:ind w:left="5040" w:hanging="360"/>
      </w:pPr>
      <w:rPr>
        <w:rFonts w:ascii="Arial" w:hAnsi="Arial" w:hint="default"/>
      </w:rPr>
    </w:lvl>
    <w:lvl w:ilvl="7" w:tplc="4A44A712" w:tentative="1">
      <w:start w:val="1"/>
      <w:numFmt w:val="bullet"/>
      <w:lvlText w:val="•"/>
      <w:lvlJc w:val="left"/>
      <w:pPr>
        <w:tabs>
          <w:tab w:val="num" w:pos="5760"/>
        </w:tabs>
        <w:ind w:left="5760" w:hanging="360"/>
      </w:pPr>
      <w:rPr>
        <w:rFonts w:ascii="Arial" w:hAnsi="Arial" w:hint="default"/>
      </w:rPr>
    </w:lvl>
    <w:lvl w:ilvl="8" w:tplc="0846D5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BC77E7"/>
    <w:multiLevelType w:val="hybridMultilevel"/>
    <w:tmpl w:val="37F2B39E"/>
    <w:lvl w:ilvl="0" w:tplc="2910C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048"/>
    <w:multiLevelType w:val="hybridMultilevel"/>
    <w:tmpl w:val="853E2210"/>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772308"/>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3779F3"/>
    <w:multiLevelType w:val="hybridMultilevel"/>
    <w:tmpl w:val="B55E5986"/>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6" w15:restartNumberingAfterBreak="0">
    <w:nsid w:val="0C9A1D61"/>
    <w:multiLevelType w:val="hybridMultilevel"/>
    <w:tmpl w:val="7AF6C378"/>
    <w:lvl w:ilvl="0" w:tplc="6868D99E">
      <w:start w:val="1"/>
      <w:numFmt w:val="bullet"/>
      <w:lvlText w:val=""/>
      <w:lvlJc w:val="left"/>
      <w:pPr>
        <w:tabs>
          <w:tab w:val="num" w:pos="720"/>
        </w:tabs>
        <w:ind w:left="720" w:hanging="360"/>
      </w:pPr>
      <w:rPr>
        <w:rFonts w:ascii="Wingdings" w:hAnsi="Wingdings" w:hint="default"/>
      </w:rPr>
    </w:lvl>
    <w:lvl w:ilvl="1" w:tplc="35323E08">
      <w:start w:val="1"/>
      <w:numFmt w:val="bullet"/>
      <w:lvlText w:val=""/>
      <w:lvlJc w:val="left"/>
      <w:pPr>
        <w:tabs>
          <w:tab w:val="num" w:pos="1440"/>
        </w:tabs>
        <w:ind w:left="1440" w:hanging="360"/>
      </w:pPr>
      <w:rPr>
        <w:rFonts w:ascii="Wingdings" w:hAnsi="Wingdings" w:hint="default"/>
      </w:rPr>
    </w:lvl>
    <w:lvl w:ilvl="2" w:tplc="315E2892" w:tentative="1">
      <w:start w:val="1"/>
      <w:numFmt w:val="bullet"/>
      <w:lvlText w:val=""/>
      <w:lvlJc w:val="left"/>
      <w:pPr>
        <w:tabs>
          <w:tab w:val="num" w:pos="2160"/>
        </w:tabs>
        <w:ind w:left="2160" w:hanging="360"/>
      </w:pPr>
      <w:rPr>
        <w:rFonts w:ascii="Wingdings" w:hAnsi="Wingdings" w:hint="default"/>
      </w:rPr>
    </w:lvl>
    <w:lvl w:ilvl="3" w:tplc="B54E0288" w:tentative="1">
      <w:start w:val="1"/>
      <w:numFmt w:val="bullet"/>
      <w:lvlText w:val=""/>
      <w:lvlJc w:val="left"/>
      <w:pPr>
        <w:tabs>
          <w:tab w:val="num" w:pos="2880"/>
        </w:tabs>
        <w:ind w:left="2880" w:hanging="360"/>
      </w:pPr>
      <w:rPr>
        <w:rFonts w:ascii="Wingdings" w:hAnsi="Wingdings" w:hint="default"/>
      </w:rPr>
    </w:lvl>
    <w:lvl w:ilvl="4" w:tplc="67C08DC0" w:tentative="1">
      <w:start w:val="1"/>
      <w:numFmt w:val="bullet"/>
      <w:lvlText w:val=""/>
      <w:lvlJc w:val="left"/>
      <w:pPr>
        <w:tabs>
          <w:tab w:val="num" w:pos="3600"/>
        </w:tabs>
        <w:ind w:left="3600" w:hanging="360"/>
      </w:pPr>
      <w:rPr>
        <w:rFonts w:ascii="Wingdings" w:hAnsi="Wingdings" w:hint="default"/>
      </w:rPr>
    </w:lvl>
    <w:lvl w:ilvl="5" w:tplc="7E0CF128" w:tentative="1">
      <w:start w:val="1"/>
      <w:numFmt w:val="bullet"/>
      <w:lvlText w:val=""/>
      <w:lvlJc w:val="left"/>
      <w:pPr>
        <w:tabs>
          <w:tab w:val="num" w:pos="4320"/>
        </w:tabs>
        <w:ind w:left="4320" w:hanging="360"/>
      </w:pPr>
      <w:rPr>
        <w:rFonts w:ascii="Wingdings" w:hAnsi="Wingdings" w:hint="default"/>
      </w:rPr>
    </w:lvl>
    <w:lvl w:ilvl="6" w:tplc="11009C16" w:tentative="1">
      <w:start w:val="1"/>
      <w:numFmt w:val="bullet"/>
      <w:lvlText w:val=""/>
      <w:lvlJc w:val="left"/>
      <w:pPr>
        <w:tabs>
          <w:tab w:val="num" w:pos="5040"/>
        </w:tabs>
        <w:ind w:left="5040" w:hanging="360"/>
      </w:pPr>
      <w:rPr>
        <w:rFonts w:ascii="Wingdings" w:hAnsi="Wingdings" w:hint="default"/>
      </w:rPr>
    </w:lvl>
    <w:lvl w:ilvl="7" w:tplc="636489A2" w:tentative="1">
      <w:start w:val="1"/>
      <w:numFmt w:val="bullet"/>
      <w:lvlText w:val=""/>
      <w:lvlJc w:val="left"/>
      <w:pPr>
        <w:tabs>
          <w:tab w:val="num" w:pos="5760"/>
        </w:tabs>
        <w:ind w:left="5760" w:hanging="360"/>
      </w:pPr>
      <w:rPr>
        <w:rFonts w:ascii="Wingdings" w:hAnsi="Wingdings" w:hint="default"/>
      </w:rPr>
    </w:lvl>
    <w:lvl w:ilvl="8" w:tplc="6EBA41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3C26"/>
    <w:multiLevelType w:val="hybridMultilevel"/>
    <w:tmpl w:val="785E48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665BA0"/>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A2D5EA8"/>
    <w:multiLevelType w:val="hybridMultilevel"/>
    <w:tmpl w:val="9572B06C"/>
    <w:lvl w:ilvl="0" w:tplc="D108A11A">
      <w:start w:val="1"/>
      <w:numFmt w:val="decimal"/>
      <w:lvlText w:val="%1)"/>
      <w:lvlJc w:val="left"/>
      <w:pPr>
        <w:ind w:left="432" w:hanging="360"/>
      </w:pPr>
      <w:rPr>
        <w:rFonts w:hint="default"/>
        <w:b/>
        <w:bCs/>
      </w:rPr>
    </w:lvl>
    <w:lvl w:ilvl="1" w:tplc="540A0019" w:tentative="1">
      <w:start w:val="1"/>
      <w:numFmt w:val="lowerLetter"/>
      <w:lvlText w:val="%2."/>
      <w:lvlJc w:val="left"/>
      <w:pPr>
        <w:ind w:left="1152" w:hanging="360"/>
      </w:pPr>
    </w:lvl>
    <w:lvl w:ilvl="2" w:tplc="540A001B" w:tentative="1">
      <w:start w:val="1"/>
      <w:numFmt w:val="lowerRoman"/>
      <w:lvlText w:val="%3."/>
      <w:lvlJc w:val="right"/>
      <w:pPr>
        <w:ind w:left="1872" w:hanging="180"/>
      </w:pPr>
    </w:lvl>
    <w:lvl w:ilvl="3" w:tplc="540A000F" w:tentative="1">
      <w:start w:val="1"/>
      <w:numFmt w:val="decimal"/>
      <w:lvlText w:val="%4."/>
      <w:lvlJc w:val="left"/>
      <w:pPr>
        <w:ind w:left="2592" w:hanging="360"/>
      </w:pPr>
    </w:lvl>
    <w:lvl w:ilvl="4" w:tplc="540A0019" w:tentative="1">
      <w:start w:val="1"/>
      <w:numFmt w:val="lowerLetter"/>
      <w:lvlText w:val="%5."/>
      <w:lvlJc w:val="left"/>
      <w:pPr>
        <w:ind w:left="3312" w:hanging="360"/>
      </w:pPr>
    </w:lvl>
    <w:lvl w:ilvl="5" w:tplc="540A001B" w:tentative="1">
      <w:start w:val="1"/>
      <w:numFmt w:val="lowerRoman"/>
      <w:lvlText w:val="%6."/>
      <w:lvlJc w:val="right"/>
      <w:pPr>
        <w:ind w:left="4032" w:hanging="180"/>
      </w:pPr>
    </w:lvl>
    <w:lvl w:ilvl="6" w:tplc="540A000F" w:tentative="1">
      <w:start w:val="1"/>
      <w:numFmt w:val="decimal"/>
      <w:lvlText w:val="%7."/>
      <w:lvlJc w:val="left"/>
      <w:pPr>
        <w:ind w:left="4752" w:hanging="360"/>
      </w:pPr>
    </w:lvl>
    <w:lvl w:ilvl="7" w:tplc="540A0019" w:tentative="1">
      <w:start w:val="1"/>
      <w:numFmt w:val="lowerLetter"/>
      <w:lvlText w:val="%8."/>
      <w:lvlJc w:val="left"/>
      <w:pPr>
        <w:ind w:left="5472" w:hanging="360"/>
      </w:pPr>
    </w:lvl>
    <w:lvl w:ilvl="8" w:tplc="540A001B" w:tentative="1">
      <w:start w:val="1"/>
      <w:numFmt w:val="lowerRoman"/>
      <w:lvlText w:val="%9."/>
      <w:lvlJc w:val="right"/>
      <w:pPr>
        <w:ind w:left="6192" w:hanging="180"/>
      </w:pPr>
    </w:lvl>
  </w:abstractNum>
  <w:abstractNum w:abstractNumId="10" w15:restartNumberingAfterBreak="0">
    <w:nsid w:val="1B956270"/>
    <w:multiLevelType w:val="hybridMultilevel"/>
    <w:tmpl w:val="6700DB0E"/>
    <w:lvl w:ilvl="0" w:tplc="42BA5616">
      <w:start w:val="1"/>
      <w:numFmt w:val="bullet"/>
      <w:lvlText w:val=""/>
      <w:lvlJc w:val="left"/>
      <w:pPr>
        <w:tabs>
          <w:tab w:val="num" w:pos="720"/>
        </w:tabs>
        <w:ind w:left="720" w:hanging="360"/>
      </w:pPr>
      <w:rPr>
        <w:rFonts w:ascii="Wingdings" w:hAnsi="Wingdings" w:hint="default"/>
      </w:rPr>
    </w:lvl>
    <w:lvl w:ilvl="1" w:tplc="FF0C0942">
      <w:start w:val="302"/>
      <w:numFmt w:val="bullet"/>
      <w:lvlText w:val=""/>
      <w:lvlJc w:val="left"/>
      <w:pPr>
        <w:tabs>
          <w:tab w:val="num" w:pos="1440"/>
        </w:tabs>
        <w:ind w:left="1440" w:hanging="360"/>
      </w:pPr>
      <w:rPr>
        <w:rFonts w:ascii="Wingdings" w:hAnsi="Wingdings" w:hint="default"/>
      </w:rPr>
    </w:lvl>
    <w:lvl w:ilvl="2" w:tplc="7F7E9C48" w:tentative="1">
      <w:start w:val="1"/>
      <w:numFmt w:val="bullet"/>
      <w:lvlText w:val=""/>
      <w:lvlJc w:val="left"/>
      <w:pPr>
        <w:tabs>
          <w:tab w:val="num" w:pos="2160"/>
        </w:tabs>
        <w:ind w:left="2160" w:hanging="360"/>
      </w:pPr>
      <w:rPr>
        <w:rFonts w:ascii="Wingdings" w:hAnsi="Wingdings" w:hint="default"/>
      </w:rPr>
    </w:lvl>
    <w:lvl w:ilvl="3" w:tplc="FA46FA60" w:tentative="1">
      <w:start w:val="1"/>
      <w:numFmt w:val="bullet"/>
      <w:lvlText w:val=""/>
      <w:lvlJc w:val="left"/>
      <w:pPr>
        <w:tabs>
          <w:tab w:val="num" w:pos="2880"/>
        </w:tabs>
        <w:ind w:left="2880" w:hanging="360"/>
      </w:pPr>
      <w:rPr>
        <w:rFonts w:ascii="Wingdings" w:hAnsi="Wingdings" w:hint="default"/>
      </w:rPr>
    </w:lvl>
    <w:lvl w:ilvl="4" w:tplc="ED022802" w:tentative="1">
      <w:start w:val="1"/>
      <w:numFmt w:val="bullet"/>
      <w:lvlText w:val=""/>
      <w:lvlJc w:val="left"/>
      <w:pPr>
        <w:tabs>
          <w:tab w:val="num" w:pos="3600"/>
        </w:tabs>
        <w:ind w:left="3600" w:hanging="360"/>
      </w:pPr>
      <w:rPr>
        <w:rFonts w:ascii="Wingdings" w:hAnsi="Wingdings" w:hint="default"/>
      </w:rPr>
    </w:lvl>
    <w:lvl w:ilvl="5" w:tplc="570E2C80" w:tentative="1">
      <w:start w:val="1"/>
      <w:numFmt w:val="bullet"/>
      <w:lvlText w:val=""/>
      <w:lvlJc w:val="left"/>
      <w:pPr>
        <w:tabs>
          <w:tab w:val="num" w:pos="4320"/>
        </w:tabs>
        <w:ind w:left="4320" w:hanging="360"/>
      </w:pPr>
      <w:rPr>
        <w:rFonts w:ascii="Wingdings" w:hAnsi="Wingdings" w:hint="default"/>
      </w:rPr>
    </w:lvl>
    <w:lvl w:ilvl="6" w:tplc="8D76692E" w:tentative="1">
      <w:start w:val="1"/>
      <w:numFmt w:val="bullet"/>
      <w:lvlText w:val=""/>
      <w:lvlJc w:val="left"/>
      <w:pPr>
        <w:tabs>
          <w:tab w:val="num" w:pos="5040"/>
        </w:tabs>
        <w:ind w:left="5040" w:hanging="360"/>
      </w:pPr>
      <w:rPr>
        <w:rFonts w:ascii="Wingdings" w:hAnsi="Wingdings" w:hint="default"/>
      </w:rPr>
    </w:lvl>
    <w:lvl w:ilvl="7" w:tplc="8CF89036" w:tentative="1">
      <w:start w:val="1"/>
      <w:numFmt w:val="bullet"/>
      <w:lvlText w:val=""/>
      <w:lvlJc w:val="left"/>
      <w:pPr>
        <w:tabs>
          <w:tab w:val="num" w:pos="5760"/>
        </w:tabs>
        <w:ind w:left="5760" w:hanging="360"/>
      </w:pPr>
      <w:rPr>
        <w:rFonts w:ascii="Wingdings" w:hAnsi="Wingdings" w:hint="default"/>
      </w:rPr>
    </w:lvl>
    <w:lvl w:ilvl="8" w:tplc="00EC9F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B2F43"/>
    <w:multiLevelType w:val="hybridMultilevel"/>
    <w:tmpl w:val="4AB0A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0A2E75"/>
    <w:multiLevelType w:val="hybridMultilevel"/>
    <w:tmpl w:val="03A050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DA6752"/>
    <w:multiLevelType w:val="hybridMultilevel"/>
    <w:tmpl w:val="19D8E6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5" w15:restartNumberingAfterBreak="0">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6" w15:restartNumberingAfterBreak="0">
    <w:nsid w:val="31D02B8E"/>
    <w:multiLevelType w:val="hybridMultilevel"/>
    <w:tmpl w:val="5914C84C"/>
    <w:lvl w:ilvl="0" w:tplc="8D825904">
      <w:start w:val="1"/>
      <w:numFmt w:val="bullet"/>
      <w:lvlText w:val=""/>
      <w:lvlJc w:val="left"/>
      <w:pPr>
        <w:tabs>
          <w:tab w:val="num" w:pos="720"/>
        </w:tabs>
        <w:ind w:left="720" w:hanging="360"/>
      </w:pPr>
      <w:rPr>
        <w:rFonts w:ascii="Wingdings" w:hAnsi="Wingdings" w:hint="default"/>
      </w:rPr>
    </w:lvl>
    <w:lvl w:ilvl="1" w:tplc="55C01E68" w:tentative="1">
      <w:start w:val="1"/>
      <w:numFmt w:val="bullet"/>
      <w:lvlText w:val=""/>
      <w:lvlJc w:val="left"/>
      <w:pPr>
        <w:tabs>
          <w:tab w:val="num" w:pos="1440"/>
        </w:tabs>
        <w:ind w:left="1440" w:hanging="360"/>
      </w:pPr>
      <w:rPr>
        <w:rFonts w:ascii="Wingdings" w:hAnsi="Wingdings" w:hint="default"/>
      </w:rPr>
    </w:lvl>
    <w:lvl w:ilvl="2" w:tplc="D226833E" w:tentative="1">
      <w:start w:val="1"/>
      <w:numFmt w:val="bullet"/>
      <w:lvlText w:val=""/>
      <w:lvlJc w:val="left"/>
      <w:pPr>
        <w:tabs>
          <w:tab w:val="num" w:pos="2160"/>
        </w:tabs>
        <w:ind w:left="2160" w:hanging="360"/>
      </w:pPr>
      <w:rPr>
        <w:rFonts w:ascii="Wingdings" w:hAnsi="Wingdings" w:hint="default"/>
      </w:rPr>
    </w:lvl>
    <w:lvl w:ilvl="3" w:tplc="67FA755C" w:tentative="1">
      <w:start w:val="1"/>
      <w:numFmt w:val="bullet"/>
      <w:lvlText w:val=""/>
      <w:lvlJc w:val="left"/>
      <w:pPr>
        <w:tabs>
          <w:tab w:val="num" w:pos="2880"/>
        </w:tabs>
        <w:ind w:left="2880" w:hanging="360"/>
      </w:pPr>
      <w:rPr>
        <w:rFonts w:ascii="Wingdings" w:hAnsi="Wingdings" w:hint="default"/>
      </w:rPr>
    </w:lvl>
    <w:lvl w:ilvl="4" w:tplc="CF14D6F6" w:tentative="1">
      <w:start w:val="1"/>
      <w:numFmt w:val="bullet"/>
      <w:lvlText w:val=""/>
      <w:lvlJc w:val="left"/>
      <w:pPr>
        <w:tabs>
          <w:tab w:val="num" w:pos="3600"/>
        </w:tabs>
        <w:ind w:left="3600" w:hanging="360"/>
      </w:pPr>
      <w:rPr>
        <w:rFonts w:ascii="Wingdings" w:hAnsi="Wingdings" w:hint="default"/>
      </w:rPr>
    </w:lvl>
    <w:lvl w:ilvl="5" w:tplc="3A589026" w:tentative="1">
      <w:start w:val="1"/>
      <w:numFmt w:val="bullet"/>
      <w:lvlText w:val=""/>
      <w:lvlJc w:val="left"/>
      <w:pPr>
        <w:tabs>
          <w:tab w:val="num" w:pos="4320"/>
        </w:tabs>
        <w:ind w:left="4320" w:hanging="360"/>
      </w:pPr>
      <w:rPr>
        <w:rFonts w:ascii="Wingdings" w:hAnsi="Wingdings" w:hint="default"/>
      </w:rPr>
    </w:lvl>
    <w:lvl w:ilvl="6" w:tplc="92D0BC3C" w:tentative="1">
      <w:start w:val="1"/>
      <w:numFmt w:val="bullet"/>
      <w:lvlText w:val=""/>
      <w:lvlJc w:val="left"/>
      <w:pPr>
        <w:tabs>
          <w:tab w:val="num" w:pos="5040"/>
        </w:tabs>
        <w:ind w:left="5040" w:hanging="360"/>
      </w:pPr>
      <w:rPr>
        <w:rFonts w:ascii="Wingdings" w:hAnsi="Wingdings" w:hint="default"/>
      </w:rPr>
    </w:lvl>
    <w:lvl w:ilvl="7" w:tplc="B8F62FB4" w:tentative="1">
      <w:start w:val="1"/>
      <w:numFmt w:val="bullet"/>
      <w:lvlText w:val=""/>
      <w:lvlJc w:val="left"/>
      <w:pPr>
        <w:tabs>
          <w:tab w:val="num" w:pos="5760"/>
        </w:tabs>
        <w:ind w:left="5760" w:hanging="360"/>
      </w:pPr>
      <w:rPr>
        <w:rFonts w:ascii="Wingdings" w:hAnsi="Wingdings" w:hint="default"/>
      </w:rPr>
    </w:lvl>
    <w:lvl w:ilvl="8" w:tplc="7E90D6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8314B3"/>
    <w:multiLevelType w:val="hybridMultilevel"/>
    <w:tmpl w:val="A4AA8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68846EB"/>
    <w:multiLevelType w:val="hybridMultilevel"/>
    <w:tmpl w:val="F454C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CF69BF"/>
    <w:multiLevelType w:val="hybridMultilevel"/>
    <w:tmpl w:val="1E4EF624"/>
    <w:lvl w:ilvl="0" w:tplc="50C85DC4">
      <w:start w:val="1"/>
      <w:numFmt w:val="bullet"/>
      <w:lvlText w:val=""/>
      <w:lvlJc w:val="left"/>
      <w:pPr>
        <w:tabs>
          <w:tab w:val="num" w:pos="720"/>
        </w:tabs>
        <w:ind w:left="720" w:hanging="360"/>
      </w:pPr>
      <w:rPr>
        <w:rFonts w:ascii="Wingdings" w:hAnsi="Wingdings" w:hint="default"/>
      </w:rPr>
    </w:lvl>
    <w:lvl w:ilvl="1" w:tplc="8ACE7AEE" w:tentative="1">
      <w:start w:val="1"/>
      <w:numFmt w:val="bullet"/>
      <w:lvlText w:val=""/>
      <w:lvlJc w:val="left"/>
      <w:pPr>
        <w:tabs>
          <w:tab w:val="num" w:pos="1440"/>
        </w:tabs>
        <w:ind w:left="1440" w:hanging="360"/>
      </w:pPr>
      <w:rPr>
        <w:rFonts w:ascii="Wingdings" w:hAnsi="Wingdings" w:hint="default"/>
      </w:rPr>
    </w:lvl>
    <w:lvl w:ilvl="2" w:tplc="8DC6528E" w:tentative="1">
      <w:start w:val="1"/>
      <w:numFmt w:val="bullet"/>
      <w:lvlText w:val=""/>
      <w:lvlJc w:val="left"/>
      <w:pPr>
        <w:tabs>
          <w:tab w:val="num" w:pos="2160"/>
        </w:tabs>
        <w:ind w:left="2160" w:hanging="360"/>
      </w:pPr>
      <w:rPr>
        <w:rFonts w:ascii="Wingdings" w:hAnsi="Wingdings" w:hint="default"/>
      </w:rPr>
    </w:lvl>
    <w:lvl w:ilvl="3" w:tplc="6D8AE5C2" w:tentative="1">
      <w:start w:val="1"/>
      <w:numFmt w:val="bullet"/>
      <w:lvlText w:val=""/>
      <w:lvlJc w:val="left"/>
      <w:pPr>
        <w:tabs>
          <w:tab w:val="num" w:pos="2880"/>
        </w:tabs>
        <w:ind w:left="2880" w:hanging="360"/>
      </w:pPr>
      <w:rPr>
        <w:rFonts w:ascii="Wingdings" w:hAnsi="Wingdings" w:hint="default"/>
      </w:rPr>
    </w:lvl>
    <w:lvl w:ilvl="4" w:tplc="FB28DEE0" w:tentative="1">
      <w:start w:val="1"/>
      <w:numFmt w:val="bullet"/>
      <w:lvlText w:val=""/>
      <w:lvlJc w:val="left"/>
      <w:pPr>
        <w:tabs>
          <w:tab w:val="num" w:pos="3600"/>
        </w:tabs>
        <w:ind w:left="3600" w:hanging="360"/>
      </w:pPr>
      <w:rPr>
        <w:rFonts w:ascii="Wingdings" w:hAnsi="Wingdings" w:hint="default"/>
      </w:rPr>
    </w:lvl>
    <w:lvl w:ilvl="5" w:tplc="C2724238" w:tentative="1">
      <w:start w:val="1"/>
      <w:numFmt w:val="bullet"/>
      <w:lvlText w:val=""/>
      <w:lvlJc w:val="left"/>
      <w:pPr>
        <w:tabs>
          <w:tab w:val="num" w:pos="4320"/>
        </w:tabs>
        <w:ind w:left="4320" w:hanging="360"/>
      </w:pPr>
      <w:rPr>
        <w:rFonts w:ascii="Wingdings" w:hAnsi="Wingdings" w:hint="default"/>
      </w:rPr>
    </w:lvl>
    <w:lvl w:ilvl="6" w:tplc="D82A596C" w:tentative="1">
      <w:start w:val="1"/>
      <w:numFmt w:val="bullet"/>
      <w:lvlText w:val=""/>
      <w:lvlJc w:val="left"/>
      <w:pPr>
        <w:tabs>
          <w:tab w:val="num" w:pos="5040"/>
        </w:tabs>
        <w:ind w:left="5040" w:hanging="360"/>
      </w:pPr>
      <w:rPr>
        <w:rFonts w:ascii="Wingdings" w:hAnsi="Wingdings" w:hint="default"/>
      </w:rPr>
    </w:lvl>
    <w:lvl w:ilvl="7" w:tplc="EC2635FA" w:tentative="1">
      <w:start w:val="1"/>
      <w:numFmt w:val="bullet"/>
      <w:lvlText w:val=""/>
      <w:lvlJc w:val="left"/>
      <w:pPr>
        <w:tabs>
          <w:tab w:val="num" w:pos="5760"/>
        </w:tabs>
        <w:ind w:left="5760" w:hanging="360"/>
      </w:pPr>
      <w:rPr>
        <w:rFonts w:ascii="Wingdings" w:hAnsi="Wingdings" w:hint="default"/>
      </w:rPr>
    </w:lvl>
    <w:lvl w:ilvl="8" w:tplc="44AAB86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20418"/>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2" w15:restartNumberingAfterBreak="0">
    <w:nsid w:val="3D7738CC"/>
    <w:multiLevelType w:val="hybridMultilevel"/>
    <w:tmpl w:val="4FD2988E"/>
    <w:lvl w:ilvl="0" w:tplc="2C063AA4">
      <w:start w:val="1"/>
      <w:numFmt w:val="decimal"/>
      <w:lvlText w:val="%1."/>
      <w:lvlJc w:val="left"/>
      <w:pPr>
        <w:tabs>
          <w:tab w:val="num" w:pos="720"/>
        </w:tabs>
        <w:ind w:left="720" w:hanging="360"/>
      </w:pPr>
    </w:lvl>
    <w:lvl w:ilvl="1" w:tplc="06F06B94">
      <w:start w:val="1"/>
      <w:numFmt w:val="decimal"/>
      <w:lvlText w:val="%2."/>
      <w:lvlJc w:val="left"/>
      <w:pPr>
        <w:tabs>
          <w:tab w:val="num" w:pos="1440"/>
        </w:tabs>
        <w:ind w:left="1440" w:hanging="360"/>
      </w:pPr>
    </w:lvl>
    <w:lvl w:ilvl="2" w:tplc="6BEE1E9A" w:tentative="1">
      <w:start w:val="1"/>
      <w:numFmt w:val="decimal"/>
      <w:lvlText w:val="%3."/>
      <w:lvlJc w:val="left"/>
      <w:pPr>
        <w:tabs>
          <w:tab w:val="num" w:pos="2160"/>
        </w:tabs>
        <w:ind w:left="2160" w:hanging="360"/>
      </w:pPr>
    </w:lvl>
    <w:lvl w:ilvl="3" w:tplc="57D294F4" w:tentative="1">
      <w:start w:val="1"/>
      <w:numFmt w:val="decimal"/>
      <w:lvlText w:val="%4."/>
      <w:lvlJc w:val="left"/>
      <w:pPr>
        <w:tabs>
          <w:tab w:val="num" w:pos="2880"/>
        </w:tabs>
        <w:ind w:left="2880" w:hanging="360"/>
      </w:pPr>
    </w:lvl>
    <w:lvl w:ilvl="4" w:tplc="FD7C4A1E" w:tentative="1">
      <w:start w:val="1"/>
      <w:numFmt w:val="decimal"/>
      <w:lvlText w:val="%5."/>
      <w:lvlJc w:val="left"/>
      <w:pPr>
        <w:tabs>
          <w:tab w:val="num" w:pos="3600"/>
        </w:tabs>
        <w:ind w:left="3600" w:hanging="360"/>
      </w:pPr>
    </w:lvl>
    <w:lvl w:ilvl="5" w:tplc="DDA6C47E" w:tentative="1">
      <w:start w:val="1"/>
      <w:numFmt w:val="decimal"/>
      <w:lvlText w:val="%6."/>
      <w:lvlJc w:val="left"/>
      <w:pPr>
        <w:tabs>
          <w:tab w:val="num" w:pos="4320"/>
        </w:tabs>
        <w:ind w:left="4320" w:hanging="360"/>
      </w:pPr>
    </w:lvl>
    <w:lvl w:ilvl="6" w:tplc="A51A8596" w:tentative="1">
      <w:start w:val="1"/>
      <w:numFmt w:val="decimal"/>
      <w:lvlText w:val="%7."/>
      <w:lvlJc w:val="left"/>
      <w:pPr>
        <w:tabs>
          <w:tab w:val="num" w:pos="5040"/>
        </w:tabs>
        <w:ind w:left="5040" w:hanging="360"/>
      </w:pPr>
    </w:lvl>
    <w:lvl w:ilvl="7" w:tplc="3EC68FA0" w:tentative="1">
      <w:start w:val="1"/>
      <w:numFmt w:val="decimal"/>
      <w:lvlText w:val="%8."/>
      <w:lvlJc w:val="left"/>
      <w:pPr>
        <w:tabs>
          <w:tab w:val="num" w:pos="5760"/>
        </w:tabs>
        <w:ind w:left="5760" w:hanging="360"/>
      </w:pPr>
    </w:lvl>
    <w:lvl w:ilvl="8" w:tplc="59243794" w:tentative="1">
      <w:start w:val="1"/>
      <w:numFmt w:val="decimal"/>
      <w:lvlText w:val="%9."/>
      <w:lvlJc w:val="left"/>
      <w:pPr>
        <w:tabs>
          <w:tab w:val="num" w:pos="6480"/>
        </w:tabs>
        <w:ind w:left="6480" w:hanging="360"/>
      </w:pPr>
    </w:lvl>
  </w:abstractNum>
  <w:abstractNum w:abstractNumId="23" w15:restartNumberingAfterBreak="0">
    <w:nsid w:val="3FCF1A10"/>
    <w:multiLevelType w:val="hybridMultilevel"/>
    <w:tmpl w:val="2E34F3F4"/>
    <w:lvl w:ilvl="0" w:tplc="A2062CCE">
      <w:start w:val="1"/>
      <w:numFmt w:val="bullet"/>
      <w:lvlText w:val=""/>
      <w:lvlJc w:val="left"/>
      <w:pPr>
        <w:tabs>
          <w:tab w:val="num" w:pos="720"/>
        </w:tabs>
        <w:ind w:left="720" w:hanging="360"/>
      </w:pPr>
      <w:rPr>
        <w:rFonts w:ascii="Wingdings" w:hAnsi="Wingdings" w:hint="default"/>
      </w:rPr>
    </w:lvl>
    <w:lvl w:ilvl="1" w:tplc="36F26788" w:tentative="1">
      <w:start w:val="1"/>
      <w:numFmt w:val="bullet"/>
      <w:lvlText w:val=""/>
      <w:lvlJc w:val="left"/>
      <w:pPr>
        <w:tabs>
          <w:tab w:val="num" w:pos="1440"/>
        </w:tabs>
        <w:ind w:left="1440" w:hanging="360"/>
      </w:pPr>
      <w:rPr>
        <w:rFonts w:ascii="Wingdings" w:hAnsi="Wingdings" w:hint="default"/>
      </w:rPr>
    </w:lvl>
    <w:lvl w:ilvl="2" w:tplc="277AC456" w:tentative="1">
      <w:start w:val="1"/>
      <w:numFmt w:val="bullet"/>
      <w:lvlText w:val=""/>
      <w:lvlJc w:val="left"/>
      <w:pPr>
        <w:tabs>
          <w:tab w:val="num" w:pos="2160"/>
        </w:tabs>
        <w:ind w:left="2160" w:hanging="360"/>
      </w:pPr>
      <w:rPr>
        <w:rFonts w:ascii="Wingdings" w:hAnsi="Wingdings" w:hint="default"/>
      </w:rPr>
    </w:lvl>
    <w:lvl w:ilvl="3" w:tplc="97F2BEF0" w:tentative="1">
      <w:start w:val="1"/>
      <w:numFmt w:val="bullet"/>
      <w:lvlText w:val=""/>
      <w:lvlJc w:val="left"/>
      <w:pPr>
        <w:tabs>
          <w:tab w:val="num" w:pos="2880"/>
        </w:tabs>
        <w:ind w:left="2880" w:hanging="360"/>
      </w:pPr>
      <w:rPr>
        <w:rFonts w:ascii="Wingdings" w:hAnsi="Wingdings" w:hint="default"/>
      </w:rPr>
    </w:lvl>
    <w:lvl w:ilvl="4" w:tplc="72A251D8" w:tentative="1">
      <w:start w:val="1"/>
      <w:numFmt w:val="bullet"/>
      <w:lvlText w:val=""/>
      <w:lvlJc w:val="left"/>
      <w:pPr>
        <w:tabs>
          <w:tab w:val="num" w:pos="3600"/>
        </w:tabs>
        <w:ind w:left="3600" w:hanging="360"/>
      </w:pPr>
      <w:rPr>
        <w:rFonts w:ascii="Wingdings" w:hAnsi="Wingdings" w:hint="default"/>
      </w:rPr>
    </w:lvl>
    <w:lvl w:ilvl="5" w:tplc="384ABD12" w:tentative="1">
      <w:start w:val="1"/>
      <w:numFmt w:val="bullet"/>
      <w:lvlText w:val=""/>
      <w:lvlJc w:val="left"/>
      <w:pPr>
        <w:tabs>
          <w:tab w:val="num" w:pos="4320"/>
        </w:tabs>
        <w:ind w:left="4320" w:hanging="360"/>
      </w:pPr>
      <w:rPr>
        <w:rFonts w:ascii="Wingdings" w:hAnsi="Wingdings" w:hint="default"/>
      </w:rPr>
    </w:lvl>
    <w:lvl w:ilvl="6" w:tplc="D0E80C7E" w:tentative="1">
      <w:start w:val="1"/>
      <w:numFmt w:val="bullet"/>
      <w:lvlText w:val=""/>
      <w:lvlJc w:val="left"/>
      <w:pPr>
        <w:tabs>
          <w:tab w:val="num" w:pos="5040"/>
        </w:tabs>
        <w:ind w:left="5040" w:hanging="360"/>
      </w:pPr>
      <w:rPr>
        <w:rFonts w:ascii="Wingdings" w:hAnsi="Wingdings" w:hint="default"/>
      </w:rPr>
    </w:lvl>
    <w:lvl w:ilvl="7" w:tplc="BCD2339C" w:tentative="1">
      <w:start w:val="1"/>
      <w:numFmt w:val="bullet"/>
      <w:lvlText w:val=""/>
      <w:lvlJc w:val="left"/>
      <w:pPr>
        <w:tabs>
          <w:tab w:val="num" w:pos="5760"/>
        </w:tabs>
        <w:ind w:left="5760" w:hanging="360"/>
      </w:pPr>
      <w:rPr>
        <w:rFonts w:ascii="Wingdings" w:hAnsi="Wingdings" w:hint="default"/>
      </w:rPr>
    </w:lvl>
    <w:lvl w:ilvl="8" w:tplc="5DA058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7497A"/>
    <w:multiLevelType w:val="hybridMultilevel"/>
    <w:tmpl w:val="2AE04BC0"/>
    <w:lvl w:ilvl="0" w:tplc="82E2A470">
      <w:start w:val="1"/>
      <w:numFmt w:val="bullet"/>
      <w:lvlText w:val=""/>
      <w:lvlJc w:val="left"/>
      <w:pPr>
        <w:tabs>
          <w:tab w:val="num" w:pos="720"/>
        </w:tabs>
        <w:ind w:left="720" w:hanging="360"/>
      </w:pPr>
      <w:rPr>
        <w:rFonts w:ascii="Wingdings" w:hAnsi="Wingdings" w:hint="default"/>
      </w:rPr>
    </w:lvl>
    <w:lvl w:ilvl="1" w:tplc="FBF8EC0C" w:tentative="1">
      <w:start w:val="1"/>
      <w:numFmt w:val="bullet"/>
      <w:lvlText w:val=""/>
      <w:lvlJc w:val="left"/>
      <w:pPr>
        <w:tabs>
          <w:tab w:val="num" w:pos="1440"/>
        </w:tabs>
        <w:ind w:left="1440" w:hanging="360"/>
      </w:pPr>
      <w:rPr>
        <w:rFonts w:ascii="Wingdings" w:hAnsi="Wingdings" w:hint="default"/>
      </w:rPr>
    </w:lvl>
    <w:lvl w:ilvl="2" w:tplc="3738CA8C" w:tentative="1">
      <w:start w:val="1"/>
      <w:numFmt w:val="bullet"/>
      <w:lvlText w:val=""/>
      <w:lvlJc w:val="left"/>
      <w:pPr>
        <w:tabs>
          <w:tab w:val="num" w:pos="2160"/>
        </w:tabs>
        <w:ind w:left="2160" w:hanging="360"/>
      </w:pPr>
      <w:rPr>
        <w:rFonts w:ascii="Wingdings" w:hAnsi="Wingdings" w:hint="default"/>
      </w:rPr>
    </w:lvl>
    <w:lvl w:ilvl="3" w:tplc="02E2081E" w:tentative="1">
      <w:start w:val="1"/>
      <w:numFmt w:val="bullet"/>
      <w:lvlText w:val=""/>
      <w:lvlJc w:val="left"/>
      <w:pPr>
        <w:tabs>
          <w:tab w:val="num" w:pos="2880"/>
        </w:tabs>
        <w:ind w:left="2880" w:hanging="360"/>
      </w:pPr>
      <w:rPr>
        <w:rFonts w:ascii="Wingdings" w:hAnsi="Wingdings" w:hint="default"/>
      </w:rPr>
    </w:lvl>
    <w:lvl w:ilvl="4" w:tplc="C932F7CE" w:tentative="1">
      <w:start w:val="1"/>
      <w:numFmt w:val="bullet"/>
      <w:lvlText w:val=""/>
      <w:lvlJc w:val="left"/>
      <w:pPr>
        <w:tabs>
          <w:tab w:val="num" w:pos="3600"/>
        </w:tabs>
        <w:ind w:left="3600" w:hanging="360"/>
      </w:pPr>
      <w:rPr>
        <w:rFonts w:ascii="Wingdings" w:hAnsi="Wingdings" w:hint="default"/>
      </w:rPr>
    </w:lvl>
    <w:lvl w:ilvl="5" w:tplc="63423E46" w:tentative="1">
      <w:start w:val="1"/>
      <w:numFmt w:val="bullet"/>
      <w:lvlText w:val=""/>
      <w:lvlJc w:val="left"/>
      <w:pPr>
        <w:tabs>
          <w:tab w:val="num" w:pos="4320"/>
        </w:tabs>
        <w:ind w:left="4320" w:hanging="360"/>
      </w:pPr>
      <w:rPr>
        <w:rFonts w:ascii="Wingdings" w:hAnsi="Wingdings" w:hint="default"/>
      </w:rPr>
    </w:lvl>
    <w:lvl w:ilvl="6" w:tplc="90104E5E" w:tentative="1">
      <w:start w:val="1"/>
      <w:numFmt w:val="bullet"/>
      <w:lvlText w:val=""/>
      <w:lvlJc w:val="left"/>
      <w:pPr>
        <w:tabs>
          <w:tab w:val="num" w:pos="5040"/>
        </w:tabs>
        <w:ind w:left="5040" w:hanging="360"/>
      </w:pPr>
      <w:rPr>
        <w:rFonts w:ascii="Wingdings" w:hAnsi="Wingdings" w:hint="default"/>
      </w:rPr>
    </w:lvl>
    <w:lvl w:ilvl="7" w:tplc="C0DAFBEC" w:tentative="1">
      <w:start w:val="1"/>
      <w:numFmt w:val="bullet"/>
      <w:lvlText w:val=""/>
      <w:lvlJc w:val="left"/>
      <w:pPr>
        <w:tabs>
          <w:tab w:val="num" w:pos="5760"/>
        </w:tabs>
        <w:ind w:left="5760" w:hanging="360"/>
      </w:pPr>
      <w:rPr>
        <w:rFonts w:ascii="Wingdings" w:hAnsi="Wingdings" w:hint="default"/>
      </w:rPr>
    </w:lvl>
    <w:lvl w:ilvl="8" w:tplc="47341F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326848"/>
    <w:multiLevelType w:val="hybridMultilevel"/>
    <w:tmpl w:val="CB9C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1AA4A09"/>
    <w:multiLevelType w:val="hybridMultilevel"/>
    <w:tmpl w:val="F90E4C0A"/>
    <w:lvl w:ilvl="0" w:tplc="8916A9B2">
      <w:start w:val="1"/>
      <w:numFmt w:val="bullet"/>
      <w:lvlText w:val=""/>
      <w:lvlJc w:val="left"/>
      <w:pPr>
        <w:tabs>
          <w:tab w:val="num" w:pos="720"/>
        </w:tabs>
        <w:ind w:left="720" w:hanging="360"/>
      </w:pPr>
      <w:rPr>
        <w:rFonts w:ascii="Wingdings" w:hAnsi="Wingdings" w:hint="default"/>
      </w:rPr>
    </w:lvl>
    <w:lvl w:ilvl="1" w:tplc="B85EA432" w:tentative="1">
      <w:start w:val="1"/>
      <w:numFmt w:val="bullet"/>
      <w:lvlText w:val=""/>
      <w:lvlJc w:val="left"/>
      <w:pPr>
        <w:tabs>
          <w:tab w:val="num" w:pos="1440"/>
        </w:tabs>
        <w:ind w:left="1440" w:hanging="360"/>
      </w:pPr>
      <w:rPr>
        <w:rFonts w:ascii="Wingdings" w:hAnsi="Wingdings" w:hint="default"/>
      </w:rPr>
    </w:lvl>
    <w:lvl w:ilvl="2" w:tplc="B894B588" w:tentative="1">
      <w:start w:val="1"/>
      <w:numFmt w:val="bullet"/>
      <w:lvlText w:val=""/>
      <w:lvlJc w:val="left"/>
      <w:pPr>
        <w:tabs>
          <w:tab w:val="num" w:pos="2160"/>
        </w:tabs>
        <w:ind w:left="2160" w:hanging="360"/>
      </w:pPr>
      <w:rPr>
        <w:rFonts w:ascii="Wingdings" w:hAnsi="Wingdings" w:hint="default"/>
      </w:rPr>
    </w:lvl>
    <w:lvl w:ilvl="3" w:tplc="B5E24560" w:tentative="1">
      <w:start w:val="1"/>
      <w:numFmt w:val="bullet"/>
      <w:lvlText w:val=""/>
      <w:lvlJc w:val="left"/>
      <w:pPr>
        <w:tabs>
          <w:tab w:val="num" w:pos="2880"/>
        </w:tabs>
        <w:ind w:left="2880" w:hanging="360"/>
      </w:pPr>
      <w:rPr>
        <w:rFonts w:ascii="Wingdings" w:hAnsi="Wingdings" w:hint="default"/>
      </w:rPr>
    </w:lvl>
    <w:lvl w:ilvl="4" w:tplc="F62EF9E8" w:tentative="1">
      <w:start w:val="1"/>
      <w:numFmt w:val="bullet"/>
      <w:lvlText w:val=""/>
      <w:lvlJc w:val="left"/>
      <w:pPr>
        <w:tabs>
          <w:tab w:val="num" w:pos="3600"/>
        </w:tabs>
        <w:ind w:left="3600" w:hanging="360"/>
      </w:pPr>
      <w:rPr>
        <w:rFonts w:ascii="Wingdings" w:hAnsi="Wingdings" w:hint="default"/>
      </w:rPr>
    </w:lvl>
    <w:lvl w:ilvl="5" w:tplc="C3CC24DE" w:tentative="1">
      <w:start w:val="1"/>
      <w:numFmt w:val="bullet"/>
      <w:lvlText w:val=""/>
      <w:lvlJc w:val="left"/>
      <w:pPr>
        <w:tabs>
          <w:tab w:val="num" w:pos="4320"/>
        </w:tabs>
        <w:ind w:left="4320" w:hanging="360"/>
      </w:pPr>
      <w:rPr>
        <w:rFonts w:ascii="Wingdings" w:hAnsi="Wingdings" w:hint="default"/>
      </w:rPr>
    </w:lvl>
    <w:lvl w:ilvl="6" w:tplc="C68687D2" w:tentative="1">
      <w:start w:val="1"/>
      <w:numFmt w:val="bullet"/>
      <w:lvlText w:val=""/>
      <w:lvlJc w:val="left"/>
      <w:pPr>
        <w:tabs>
          <w:tab w:val="num" w:pos="5040"/>
        </w:tabs>
        <w:ind w:left="5040" w:hanging="360"/>
      </w:pPr>
      <w:rPr>
        <w:rFonts w:ascii="Wingdings" w:hAnsi="Wingdings" w:hint="default"/>
      </w:rPr>
    </w:lvl>
    <w:lvl w:ilvl="7" w:tplc="E5D25010" w:tentative="1">
      <w:start w:val="1"/>
      <w:numFmt w:val="bullet"/>
      <w:lvlText w:val=""/>
      <w:lvlJc w:val="left"/>
      <w:pPr>
        <w:tabs>
          <w:tab w:val="num" w:pos="5760"/>
        </w:tabs>
        <w:ind w:left="5760" w:hanging="360"/>
      </w:pPr>
      <w:rPr>
        <w:rFonts w:ascii="Wingdings" w:hAnsi="Wingdings" w:hint="default"/>
      </w:rPr>
    </w:lvl>
    <w:lvl w:ilvl="8" w:tplc="E2FA3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E48D2"/>
    <w:multiLevelType w:val="hybridMultilevel"/>
    <w:tmpl w:val="205AA502"/>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8" w15:restartNumberingAfterBreak="0">
    <w:nsid w:val="4C133FB0"/>
    <w:multiLevelType w:val="hybridMultilevel"/>
    <w:tmpl w:val="3FBC6254"/>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8C0503"/>
    <w:multiLevelType w:val="hybridMultilevel"/>
    <w:tmpl w:val="F50A0A84"/>
    <w:lvl w:ilvl="0" w:tplc="B17693A0">
      <w:start w:val="1"/>
      <w:numFmt w:val="bullet"/>
      <w:lvlText w:val=""/>
      <w:lvlJc w:val="left"/>
      <w:pPr>
        <w:tabs>
          <w:tab w:val="num" w:pos="720"/>
        </w:tabs>
        <w:ind w:left="720" w:hanging="360"/>
      </w:pPr>
      <w:rPr>
        <w:rFonts w:ascii="Wingdings" w:hAnsi="Wingdings" w:hint="default"/>
      </w:rPr>
    </w:lvl>
    <w:lvl w:ilvl="1" w:tplc="028288B6" w:tentative="1">
      <w:start w:val="1"/>
      <w:numFmt w:val="bullet"/>
      <w:lvlText w:val=""/>
      <w:lvlJc w:val="left"/>
      <w:pPr>
        <w:tabs>
          <w:tab w:val="num" w:pos="1440"/>
        </w:tabs>
        <w:ind w:left="1440" w:hanging="360"/>
      </w:pPr>
      <w:rPr>
        <w:rFonts w:ascii="Wingdings" w:hAnsi="Wingdings" w:hint="default"/>
      </w:rPr>
    </w:lvl>
    <w:lvl w:ilvl="2" w:tplc="24368E34" w:tentative="1">
      <w:start w:val="1"/>
      <w:numFmt w:val="bullet"/>
      <w:lvlText w:val=""/>
      <w:lvlJc w:val="left"/>
      <w:pPr>
        <w:tabs>
          <w:tab w:val="num" w:pos="2160"/>
        </w:tabs>
        <w:ind w:left="2160" w:hanging="360"/>
      </w:pPr>
      <w:rPr>
        <w:rFonts w:ascii="Wingdings" w:hAnsi="Wingdings" w:hint="default"/>
      </w:rPr>
    </w:lvl>
    <w:lvl w:ilvl="3" w:tplc="E5F21F94" w:tentative="1">
      <w:start w:val="1"/>
      <w:numFmt w:val="bullet"/>
      <w:lvlText w:val=""/>
      <w:lvlJc w:val="left"/>
      <w:pPr>
        <w:tabs>
          <w:tab w:val="num" w:pos="2880"/>
        </w:tabs>
        <w:ind w:left="2880" w:hanging="360"/>
      </w:pPr>
      <w:rPr>
        <w:rFonts w:ascii="Wingdings" w:hAnsi="Wingdings" w:hint="default"/>
      </w:rPr>
    </w:lvl>
    <w:lvl w:ilvl="4" w:tplc="B6BE4C26" w:tentative="1">
      <w:start w:val="1"/>
      <w:numFmt w:val="bullet"/>
      <w:lvlText w:val=""/>
      <w:lvlJc w:val="left"/>
      <w:pPr>
        <w:tabs>
          <w:tab w:val="num" w:pos="3600"/>
        </w:tabs>
        <w:ind w:left="3600" w:hanging="360"/>
      </w:pPr>
      <w:rPr>
        <w:rFonts w:ascii="Wingdings" w:hAnsi="Wingdings" w:hint="default"/>
      </w:rPr>
    </w:lvl>
    <w:lvl w:ilvl="5" w:tplc="E6504C80" w:tentative="1">
      <w:start w:val="1"/>
      <w:numFmt w:val="bullet"/>
      <w:lvlText w:val=""/>
      <w:lvlJc w:val="left"/>
      <w:pPr>
        <w:tabs>
          <w:tab w:val="num" w:pos="4320"/>
        </w:tabs>
        <w:ind w:left="4320" w:hanging="360"/>
      </w:pPr>
      <w:rPr>
        <w:rFonts w:ascii="Wingdings" w:hAnsi="Wingdings" w:hint="default"/>
      </w:rPr>
    </w:lvl>
    <w:lvl w:ilvl="6" w:tplc="1ACA3BF4" w:tentative="1">
      <w:start w:val="1"/>
      <w:numFmt w:val="bullet"/>
      <w:lvlText w:val=""/>
      <w:lvlJc w:val="left"/>
      <w:pPr>
        <w:tabs>
          <w:tab w:val="num" w:pos="5040"/>
        </w:tabs>
        <w:ind w:left="5040" w:hanging="360"/>
      </w:pPr>
      <w:rPr>
        <w:rFonts w:ascii="Wingdings" w:hAnsi="Wingdings" w:hint="default"/>
      </w:rPr>
    </w:lvl>
    <w:lvl w:ilvl="7" w:tplc="4DA066E0" w:tentative="1">
      <w:start w:val="1"/>
      <w:numFmt w:val="bullet"/>
      <w:lvlText w:val=""/>
      <w:lvlJc w:val="left"/>
      <w:pPr>
        <w:tabs>
          <w:tab w:val="num" w:pos="5760"/>
        </w:tabs>
        <w:ind w:left="5760" w:hanging="360"/>
      </w:pPr>
      <w:rPr>
        <w:rFonts w:ascii="Wingdings" w:hAnsi="Wingdings" w:hint="default"/>
      </w:rPr>
    </w:lvl>
    <w:lvl w:ilvl="8" w:tplc="042664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848D0"/>
    <w:multiLevelType w:val="hybridMultilevel"/>
    <w:tmpl w:val="1C3454BE"/>
    <w:lvl w:ilvl="0" w:tplc="60CCF2B6">
      <w:start w:val="1"/>
      <w:numFmt w:val="bullet"/>
      <w:lvlText w:val="•"/>
      <w:lvlJc w:val="left"/>
      <w:pPr>
        <w:tabs>
          <w:tab w:val="num" w:pos="720"/>
        </w:tabs>
        <w:ind w:left="720" w:hanging="360"/>
      </w:pPr>
      <w:rPr>
        <w:rFonts w:ascii="Arial" w:hAnsi="Arial"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0F4FBF"/>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A3028E"/>
    <w:multiLevelType w:val="hybridMultilevel"/>
    <w:tmpl w:val="71D80008"/>
    <w:lvl w:ilvl="0" w:tplc="9D3C77DA">
      <w:start w:val="1"/>
      <w:numFmt w:val="bullet"/>
      <w:lvlText w:val=""/>
      <w:lvlJc w:val="left"/>
      <w:pPr>
        <w:tabs>
          <w:tab w:val="num" w:pos="720"/>
        </w:tabs>
        <w:ind w:left="720" w:hanging="360"/>
      </w:pPr>
      <w:rPr>
        <w:rFonts w:ascii="Wingdings" w:hAnsi="Wingdings" w:hint="default"/>
      </w:rPr>
    </w:lvl>
    <w:lvl w:ilvl="1" w:tplc="4344E85A" w:tentative="1">
      <w:start w:val="1"/>
      <w:numFmt w:val="bullet"/>
      <w:lvlText w:val=""/>
      <w:lvlJc w:val="left"/>
      <w:pPr>
        <w:tabs>
          <w:tab w:val="num" w:pos="1440"/>
        </w:tabs>
        <w:ind w:left="1440" w:hanging="360"/>
      </w:pPr>
      <w:rPr>
        <w:rFonts w:ascii="Wingdings" w:hAnsi="Wingdings" w:hint="default"/>
      </w:rPr>
    </w:lvl>
    <w:lvl w:ilvl="2" w:tplc="6F1A9310" w:tentative="1">
      <w:start w:val="1"/>
      <w:numFmt w:val="bullet"/>
      <w:lvlText w:val=""/>
      <w:lvlJc w:val="left"/>
      <w:pPr>
        <w:tabs>
          <w:tab w:val="num" w:pos="2160"/>
        </w:tabs>
        <w:ind w:left="2160" w:hanging="360"/>
      </w:pPr>
      <w:rPr>
        <w:rFonts w:ascii="Wingdings" w:hAnsi="Wingdings" w:hint="default"/>
      </w:rPr>
    </w:lvl>
    <w:lvl w:ilvl="3" w:tplc="3E4C6A7E" w:tentative="1">
      <w:start w:val="1"/>
      <w:numFmt w:val="bullet"/>
      <w:lvlText w:val=""/>
      <w:lvlJc w:val="left"/>
      <w:pPr>
        <w:tabs>
          <w:tab w:val="num" w:pos="2880"/>
        </w:tabs>
        <w:ind w:left="2880" w:hanging="360"/>
      </w:pPr>
      <w:rPr>
        <w:rFonts w:ascii="Wingdings" w:hAnsi="Wingdings" w:hint="default"/>
      </w:rPr>
    </w:lvl>
    <w:lvl w:ilvl="4" w:tplc="FAECFB9E" w:tentative="1">
      <w:start w:val="1"/>
      <w:numFmt w:val="bullet"/>
      <w:lvlText w:val=""/>
      <w:lvlJc w:val="left"/>
      <w:pPr>
        <w:tabs>
          <w:tab w:val="num" w:pos="3600"/>
        </w:tabs>
        <w:ind w:left="3600" w:hanging="360"/>
      </w:pPr>
      <w:rPr>
        <w:rFonts w:ascii="Wingdings" w:hAnsi="Wingdings" w:hint="default"/>
      </w:rPr>
    </w:lvl>
    <w:lvl w:ilvl="5" w:tplc="769494B0" w:tentative="1">
      <w:start w:val="1"/>
      <w:numFmt w:val="bullet"/>
      <w:lvlText w:val=""/>
      <w:lvlJc w:val="left"/>
      <w:pPr>
        <w:tabs>
          <w:tab w:val="num" w:pos="4320"/>
        </w:tabs>
        <w:ind w:left="4320" w:hanging="360"/>
      </w:pPr>
      <w:rPr>
        <w:rFonts w:ascii="Wingdings" w:hAnsi="Wingdings" w:hint="default"/>
      </w:rPr>
    </w:lvl>
    <w:lvl w:ilvl="6" w:tplc="9392F472" w:tentative="1">
      <w:start w:val="1"/>
      <w:numFmt w:val="bullet"/>
      <w:lvlText w:val=""/>
      <w:lvlJc w:val="left"/>
      <w:pPr>
        <w:tabs>
          <w:tab w:val="num" w:pos="5040"/>
        </w:tabs>
        <w:ind w:left="5040" w:hanging="360"/>
      </w:pPr>
      <w:rPr>
        <w:rFonts w:ascii="Wingdings" w:hAnsi="Wingdings" w:hint="default"/>
      </w:rPr>
    </w:lvl>
    <w:lvl w:ilvl="7" w:tplc="7D34B136" w:tentative="1">
      <w:start w:val="1"/>
      <w:numFmt w:val="bullet"/>
      <w:lvlText w:val=""/>
      <w:lvlJc w:val="left"/>
      <w:pPr>
        <w:tabs>
          <w:tab w:val="num" w:pos="5760"/>
        </w:tabs>
        <w:ind w:left="5760" w:hanging="360"/>
      </w:pPr>
      <w:rPr>
        <w:rFonts w:ascii="Wingdings" w:hAnsi="Wingdings" w:hint="default"/>
      </w:rPr>
    </w:lvl>
    <w:lvl w:ilvl="8" w:tplc="F96E8B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D0DAB"/>
    <w:multiLevelType w:val="hybridMultilevel"/>
    <w:tmpl w:val="2F94B62E"/>
    <w:lvl w:ilvl="0" w:tplc="93F8081C">
      <w:start w:val="1"/>
      <w:numFmt w:val="bullet"/>
      <w:lvlText w:val=""/>
      <w:lvlJc w:val="left"/>
      <w:pPr>
        <w:tabs>
          <w:tab w:val="num" w:pos="720"/>
        </w:tabs>
        <w:ind w:left="720" w:hanging="360"/>
      </w:pPr>
      <w:rPr>
        <w:rFonts w:ascii="Wingdings" w:hAnsi="Wingdings" w:hint="default"/>
      </w:rPr>
    </w:lvl>
    <w:lvl w:ilvl="1" w:tplc="7F648F90" w:tentative="1">
      <w:start w:val="1"/>
      <w:numFmt w:val="bullet"/>
      <w:lvlText w:val=""/>
      <w:lvlJc w:val="left"/>
      <w:pPr>
        <w:tabs>
          <w:tab w:val="num" w:pos="1440"/>
        </w:tabs>
        <w:ind w:left="1440" w:hanging="360"/>
      </w:pPr>
      <w:rPr>
        <w:rFonts w:ascii="Wingdings" w:hAnsi="Wingdings" w:hint="default"/>
      </w:rPr>
    </w:lvl>
    <w:lvl w:ilvl="2" w:tplc="067AB32E" w:tentative="1">
      <w:start w:val="1"/>
      <w:numFmt w:val="bullet"/>
      <w:lvlText w:val=""/>
      <w:lvlJc w:val="left"/>
      <w:pPr>
        <w:tabs>
          <w:tab w:val="num" w:pos="2160"/>
        </w:tabs>
        <w:ind w:left="2160" w:hanging="360"/>
      </w:pPr>
      <w:rPr>
        <w:rFonts w:ascii="Wingdings" w:hAnsi="Wingdings" w:hint="default"/>
      </w:rPr>
    </w:lvl>
    <w:lvl w:ilvl="3" w:tplc="614C32AC" w:tentative="1">
      <w:start w:val="1"/>
      <w:numFmt w:val="bullet"/>
      <w:lvlText w:val=""/>
      <w:lvlJc w:val="left"/>
      <w:pPr>
        <w:tabs>
          <w:tab w:val="num" w:pos="2880"/>
        </w:tabs>
        <w:ind w:left="2880" w:hanging="360"/>
      </w:pPr>
      <w:rPr>
        <w:rFonts w:ascii="Wingdings" w:hAnsi="Wingdings" w:hint="default"/>
      </w:rPr>
    </w:lvl>
    <w:lvl w:ilvl="4" w:tplc="65920BA8" w:tentative="1">
      <w:start w:val="1"/>
      <w:numFmt w:val="bullet"/>
      <w:lvlText w:val=""/>
      <w:lvlJc w:val="left"/>
      <w:pPr>
        <w:tabs>
          <w:tab w:val="num" w:pos="3600"/>
        </w:tabs>
        <w:ind w:left="3600" w:hanging="360"/>
      </w:pPr>
      <w:rPr>
        <w:rFonts w:ascii="Wingdings" w:hAnsi="Wingdings" w:hint="default"/>
      </w:rPr>
    </w:lvl>
    <w:lvl w:ilvl="5" w:tplc="91AE25A0" w:tentative="1">
      <w:start w:val="1"/>
      <w:numFmt w:val="bullet"/>
      <w:lvlText w:val=""/>
      <w:lvlJc w:val="left"/>
      <w:pPr>
        <w:tabs>
          <w:tab w:val="num" w:pos="4320"/>
        </w:tabs>
        <w:ind w:left="4320" w:hanging="360"/>
      </w:pPr>
      <w:rPr>
        <w:rFonts w:ascii="Wingdings" w:hAnsi="Wingdings" w:hint="default"/>
      </w:rPr>
    </w:lvl>
    <w:lvl w:ilvl="6" w:tplc="BF385864" w:tentative="1">
      <w:start w:val="1"/>
      <w:numFmt w:val="bullet"/>
      <w:lvlText w:val=""/>
      <w:lvlJc w:val="left"/>
      <w:pPr>
        <w:tabs>
          <w:tab w:val="num" w:pos="5040"/>
        </w:tabs>
        <w:ind w:left="5040" w:hanging="360"/>
      </w:pPr>
      <w:rPr>
        <w:rFonts w:ascii="Wingdings" w:hAnsi="Wingdings" w:hint="default"/>
      </w:rPr>
    </w:lvl>
    <w:lvl w:ilvl="7" w:tplc="4E8E2920" w:tentative="1">
      <w:start w:val="1"/>
      <w:numFmt w:val="bullet"/>
      <w:lvlText w:val=""/>
      <w:lvlJc w:val="left"/>
      <w:pPr>
        <w:tabs>
          <w:tab w:val="num" w:pos="5760"/>
        </w:tabs>
        <w:ind w:left="5760" w:hanging="360"/>
      </w:pPr>
      <w:rPr>
        <w:rFonts w:ascii="Wingdings" w:hAnsi="Wingdings" w:hint="default"/>
      </w:rPr>
    </w:lvl>
    <w:lvl w:ilvl="8" w:tplc="085E6D8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A09FE"/>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2B33A78"/>
    <w:multiLevelType w:val="hybridMultilevel"/>
    <w:tmpl w:val="ABDA68B4"/>
    <w:lvl w:ilvl="0" w:tplc="140A000B">
      <w:start w:val="1"/>
      <w:numFmt w:val="bullet"/>
      <w:lvlText w:val=""/>
      <w:lvlJc w:val="left"/>
      <w:pPr>
        <w:tabs>
          <w:tab w:val="num" w:pos="720"/>
        </w:tabs>
        <w:ind w:left="720" w:hanging="360"/>
      </w:pPr>
      <w:rPr>
        <w:rFonts w:ascii="Wingdings" w:hAnsi="Wingdings"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9A3959"/>
    <w:multiLevelType w:val="hybridMultilevel"/>
    <w:tmpl w:val="82AA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577BDF"/>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8" w15:restartNumberingAfterBreak="0">
    <w:nsid w:val="69D02972"/>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39" w15:restartNumberingAfterBreak="0">
    <w:nsid w:val="70007CBF"/>
    <w:multiLevelType w:val="hybridMultilevel"/>
    <w:tmpl w:val="0A06F2DC"/>
    <w:lvl w:ilvl="0" w:tplc="74F416C4">
      <w:start w:val="1"/>
      <w:numFmt w:val="bullet"/>
      <w:lvlText w:val="•"/>
      <w:lvlJc w:val="left"/>
      <w:pPr>
        <w:tabs>
          <w:tab w:val="num" w:pos="720"/>
        </w:tabs>
        <w:ind w:left="720" w:hanging="360"/>
      </w:pPr>
      <w:rPr>
        <w:rFonts w:ascii="Arial" w:hAnsi="Arial" w:hint="default"/>
      </w:rPr>
    </w:lvl>
    <w:lvl w:ilvl="1" w:tplc="BC407608" w:tentative="1">
      <w:start w:val="1"/>
      <w:numFmt w:val="bullet"/>
      <w:lvlText w:val="•"/>
      <w:lvlJc w:val="left"/>
      <w:pPr>
        <w:tabs>
          <w:tab w:val="num" w:pos="1440"/>
        </w:tabs>
        <w:ind w:left="1440" w:hanging="360"/>
      </w:pPr>
      <w:rPr>
        <w:rFonts w:ascii="Arial" w:hAnsi="Arial" w:hint="default"/>
      </w:rPr>
    </w:lvl>
    <w:lvl w:ilvl="2" w:tplc="7D967204" w:tentative="1">
      <w:start w:val="1"/>
      <w:numFmt w:val="bullet"/>
      <w:lvlText w:val="•"/>
      <w:lvlJc w:val="left"/>
      <w:pPr>
        <w:tabs>
          <w:tab w:val="num" w:pos="2160"/>
        </w:tabs>
        <w:ind w:left="2160" w:hanging="360"/>
      </w:pPr>
      <w:rPr>
        <w:rFonts w:ascii="Arial" w:hAnsi="Arial" w:hint="default"/>
      </w:rPr>
    </w:lvl>
    <w:lvl w:ilvl="3" w:tplc="6EE81E3C" w:tentative="1">
      <w:start w:val="1"/>
      <w:numFmt w:val="bullet"/>
      <w:lvlText w:val="•"/>
      <w:lvlJc w:val="left"/>
      <w:pPr>
        <w:tabs>
          <w:tab w:val="num" w:pos="2880"/>
        </w:tabs>
        <w:ind w:left="2880" w:hanging="360"/>
      </w:pPr>
      <w:rPr>
        <w:rFonts w:ascii="Arial" w:hAnsi="Arial" w:hint="default"/>
      </w:rPr>
    </w:lvl>
    <w:lvl w:ilvl="4" w:tplc="3762209C" w:tentative="1">
      <w:start w:val="1"/>
      <w:numFmt w:val="bullet"/>
      <w:lvlText w:val="•"/>
      <w:lvlJc w:val="left"/>
      <w:pPr>
        <w:tabs>
          <w:tab w:val="num" w:pos="3600"/>
        </w:tabs>
        <w:ind w:left="3600" w:hanging="360"/>
      </w:pPr>
      <w:rPr>
        <w:rFonts w:ascii="Arial" w:hAnsi="Arial" w:hint="default"/>
      </w:rPr>
    </w:lvl>
    <w:lvl w:ilvl="5" w:tplc="682AB1B0" w:tentative="1">
      <w:start w:val="1"/>
      <w:numFmt w:val="bullet"/>
      <w:lvlText w:val="•"/>
      <w:lvlJc w:val="left"/>
      <w:pPr>
        <w:tabs>
          <w:tab w:val="num" w:pos="4320"/>
        </w:tabs>
        <w:ind w:left="4320" w:hanging="360"/>
      </w:pPr>
      <w:rPr>
        <w:rFonts w:ascii="Arial" w:hAnsi="Arial" w:hint="default"/>
      </w:rPr>
    </w:lvl>
    <w:lvl w:ilvl="6" w:tplc="6180F42E" w:tentative="1">
      <w:start w:val="1"/>
      <w:numFmt w:val="bullet"/>
      <w:lvlText w:val="•"/>
      <w:lvlJc w:val="left"/>
      <w:pPr>
        <w:tabs>
          <w:tab w:val="num" w:pos="5040"/>
        </w:tabs>
        <w:ind w:left="5040" w:hanging="360"/>
      </w:pPr>
      <w:rPr>
        <w:rFonts w:ascii="Arial" w:hAnsi="Arial" w:hint="default"/>
      </w:rPr>
    </w:lvl>
    <w:lvl w:ilvl="7" w:tplc="53F2C66A" w:tentative="1">
      <w:start w:val="1"/>
      <w:numFmt w:val="bullet"/>
      <w:lvlText w:val="•"/>
      <w:lvlJc w:val="left"/>
      <w:pPr>
        <w:tabs>
          <w:tab w:val="num" w:pos="5760"/>
        </w:tabs>
        <w:ind w:left="5760" w:hanging="360"/>
      </w:pPr>
      <w:rPr>
        <w:rFonts w:ascii="Arial" w:hAnsi="Arial" w:hint="default"/>
      </w:rPr>
    </w:lvl>
    <w:lvl w:ilvl="8" w:tplc="498ACA7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2519D3"/>
    <w:multiLevelType w:val="hybridMultilevel"/>
    <w:tmpl w:val="DC9A92E2"/>
    <w:lvl w:ilvl="0" w:tplc="8D4E7E50">
      <w:start w:val="1"/>
      <w:numFmt w:val="bullet"/>
      <w:lvlText w:val=""/>
      <w:lvlJc w:val="left"/>
      <w:pPr>
        <w:tabs>
          <w:tab w:val="num" w:pos="720"/>
        </w:tabs>
        <w:ind w:left="720" w:hanging="360"/>
      </w:pPr>
      <w:rPr>
        <w:rFonts w:ascii="Wingdings" w:hAnsi="Wingdings" w:hint="default"/>
      </w:rPr>
    </w:lvl>
    <w:lvl w:ilvl="1" w:tplc="4D7C05A8" w:tentative="1">
      <w:start w:val="1"/>
      <w:numFmt w:val="bullet"/>
      <w:lvlText w:val=""/>
      <w:lvlJc w:val="left"/>
      <w:pPr>
        <w:tabs>
          <w:tab w:val="num" w:pos="1440"/>
        </w:tabs>
        <w:ind w:left="1440" w:hanging="360"/>
      </w:pPr>
      <w:rPr>
        <w:rFonts w:ascii="Wingdings" w:hAnsi="Wingdings" w:hint="default"/>
      </w:rPr>
    </w:lvl>
    <w:lvl w:ilvl="2" w:tplc="45240336" w:tentative="1">
      <w:start w:val="1"/>
      <w:numFmt w:val="bullet"/>
      <w:lvlText w:val=""/>
      <w:lvlJc w:val="left"/>
      <w:pPr>
        <w:tabs>
          <w:tab w:val="num" w:pos="2160"/>
        </w:tabs>
        <w:ind w:left="2160" w:hanging="360"/>
      </w:pPr>
      <w:rPr>
        <w:rFonts w:ascii="Wingdings" w:hAnsi="Wingdings" w:hint="default"/>
      </w:rPr>
    </w:lvl>
    <w:lvl w:ilvl="3" w:tplc="97982C5A" w:tentative="1">
      <w:start w:val="1"/>
      <w:numFmt w:val="bullet"/>
      <w:lvlText w:val=""/>
      <w:lvlJc w:val="left"/>
      <w:pPr>
        <w:tabs>
          <w:tab w:val="num" w:pos="2880"/>
        </w:tabs>
        <w:ind w:left="2880" w:hanging="360"/>
      </w:pPr>
      <w:rPr>
        <w:rFonts w:ascii="Wingdings" w:hAnsi="Wingdings" w:hint="default"/>
      </w:rPr>
    </w:lvl>
    <w:lvl w:ilvl="4" w:tplc="F510FE70" w:tentative="1">
      <w:start w:val="1"/>
      <w:numFmt w:val="bullet"/>
      <w:lvlText w:val=""/>
      <w:lvlJc w:val="left"/>
      <w:pPr>
        <w:tabs>
          <w:tab w:val="num" w:pos="3600"/>
        </w:tabs>
        <w:ind w:left="3600" w:hanging="360"/>
      </w:pPr>
      <w:rPr>
        <w:rFonts w:ascii="Wingdings" w:hAnsi="Wingdings" w:hint="default"/>
      </w:rPr>
    </w:lvl>
    <w:lvl w:ilvl="5" w:tplc="A9D4A28C" w:tentative="1">
      <w:start w:val="1"/>
      <w:numFmt w:val="bullet"/>
      <w:lvlText w:val=""/>
      <w:lvlJc w:val="left"/>
      <w:pPr>
        <w:tabs>
          <w:tab w:val="num" w:pos="4320"/>
        </w:tabs>
        <w:ind w:left="4320" w:hanging="360"/>
      </w:pPr>
      <w:rPr>
        <w:rFonts w:ascii="Wingdings" w:hAnsi="Wingdings" w:hint="default"/>
      </w:rPr>
    </w:lvl>
    <w:lvl w:ilvl="6" w:tplc="49F80FF2" w:tentative="1">
      <w:start w:val="1"/>
      <w:numFmt w:val="bullet"/>
      <w:lvlText w:val=""/>
      <w:lvlJc w:val="left"/>
      <w:pPr>
        <w:tabs>
          <w:tab w:val="num" w:pos="5040"/>
        </w:tabs>
        <w:ind w:left="5040" w:hanging="360"/>
      </w:pPr>
      <w:rPr>
        <w:rFonts w:ascii="Wingdings" w:hAnsi="Wingdings" w:hint="default"/>
      </w:rPr>
    </w:lvl>
    <w:lvl w:ilvl="7" w:tplc="1CE24AEA" w:tentative="1">
      <w:start w:val="1"/>
      <w:numFmt w:val="bullet"/>
      <w:lvlText w:val=""/>
      <w:lvlJc w:val="left"/>
      <w:pPr>
        <w:tabs>
          <w:tab w:val="num" w:pos="5760"/>
        </w:tabs>
        <w:ind w:left="5760" w:hanging="360"/>
      </w:pPr>
      <w:rPr>
        <w:rFonts w:ascii="Wingdings" w:hAnsi="Wingdings" w:hint="default"/>
      </w:rPr>
    </w:lvl>
    <w:lvl w:ilvl="8" w:tplc="7B7600F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92823"/>
    <w:multiLevelType w:val="hybridMultilevel"/>
    <w:tmpl w:val="00563878"/>
    <w:lvl w:ilvl="0" w:tplc="AF5E2DE2">
      <w:start w:val="1"/>
      <w:numFmt w:val="bullet"/>
      <w:lvlText w:val=""/>
      <w:lvlJc w:val="left"/>
      <w:pPr>
        <w:tabs>
          <w:tab w:val="num" w:pos="720"/>
        </w:tabs>
        <w:ind w:left="720" w:hanging="360"/>
      </w:pPr>
      <w:rPr>
        <w:rFonts w:ascii="Wingdings" w:hAnsi="Wingdings" w:hint="default"/>
      </w:rPr>
    </w:lvl>
    <w:lvl w:ilvl="1" w:tplc="B24CA6B8" w:tentative="1">
      <w:start w:val="1"/>
      <w:numFmt w:val="bullet"/>
      <w:lvlText w:val=""/>
      <w:lvlJc w:val="left"/>
      <w:pPr>
        <w:tabs>
          <w:tab w:val="num" w:pos="1440"/>
        </w:tabs>
        <w:ind w:left="1440" w:hanging="360"/>
      </w:pPr>
      <w:rPr>
        <w:rFonts w:ascii="Wingdings" w:hAnsi="Wingdings" w:hint="default"/>
      </w:rPr>
    </w:lvl>
    <w:lvl w:ilvl="2" w:tplc="71B24894" w:tentative="1">
      <w:start w:val="1"/>
      <w:numFmt w:val="bullet"/>
      <w:lvlText w:val=""/>
      <w:lvlJc w:val="left"/>
      <w:pPr>
        <w:tabs>
          <w:tab w:val="num" w:pos="2160"/>
        </w:tabs>
        <w:ind w:left="2160" w:hanging="360"/>
      </w:pPr>
      <w:rPr>
        <w:rFonts w:ascii="Wingdings" w:hAnsi="Wingdings" w:hint="default"/>
      </w:rPr>
    </w:lvl>
    <w:lvl w:ilvl="3" w:tplc="C1D22454" w:tentative="1">
      <w:start w:val="1"/>
      <w:numFmt w:val="bullet"/>
      <w:lvlText w:val=""/>
      <w:lvlJc w:val="left"/>
      <w:pPr>
        <w:tabs>
          <w:tab w:val="num" w:pos="2880"/>
        </w:tabs>
        <w:ind w:left="2880" w:hanging="360"/>
      </w:pPr>
      <w:rPr>
        <w:rFonts w:ascii="Wingdings" w:hAnsi="Wingdings" w:hint="default"/>
      </w:rPr>
    </w:lvl>
    <w:lvl w:ilvl="4" w:tplc="24C640BE" w:tentative="1">
      <w:start w:val="1"/>
      <w:numFmt w:val="bullet"/>
      <w:lvlText w:val=""/>
      <w:lvlJc w:val="left"/>
      <w:pPr>
        <w:tabs>
          <w:tab w:val="num" w:pos="3600"/>
        </w:tabs>
        <w:ind w:left="3600" w:hanging="360"/>
      </w:pPr>
      <w:rPr>
        <w:rFonts w:ascii="Wingdings" w:hAnsi="Wingdings" w:hint="default"/>
      </w:rPr>
    </w:lvl>
    <w:lvl w:ilvl="5" w:tplc="43707452" w:tentative="1">
      <w:start w:val="1"/>
      <w:numFmt w:val="bullet"/>
      <w:lvlText w:val=""/>
      <w:lvlJc w:val="left"/>
      <w:pPr>
        <w:tabs>
          <w:tab w:val="num" w:pos="4320"/>
        </w:tabs>
        <w:ind w:left="4320" w:hanging="360"/>
      </w:pPr>
      <w:rPr>
        <w:rFonts w:ascii="Wingdings" w:hAnsi="Wingdings" w:hint="default"/>
      </w:rPr>
    </w:lvl>
    <w:lvl w:ilvl="6" w:tplc="C90ED786" w:tentative="1">
      <w:start w:val="1"/>
      <w:numFmt w:val="bullet"/>
      <w:lvlText w:val=""/>
      <w:lvlJc w:val="left"/>
      <w:pPr>
        <w:tabs>
          <w:tab w:val="num" w:pos="5040"/>
        </w:tabs>
        <w:ind w:left="5040" w:hanging="360"/>
      </w:pPr>
      <w:rPr>
        <w:rFonts w:ascii="Wingdings" w:hAnsi="Wingdings" w:hint="default"/>
      </w:rPr>
    </w:lvl>
    <w:lvl w:ilvl="7" w:tplc="CD3C1C64" w:tentative="1">
      <w:start w:val="1"/>
      <w:numFmt w:val="bullet"/>
      <w:lvlText w:val=""/>
      <w:lvlJc w:val="left"/>
      <w:pPr>
        <w:tabs>
          <w:tab w:val="num" w:pos="5760"/>
        </w:tabs>
        <w:ind w:left="5760" w:hanging="360"/>
      </w:pPr>
      <w:rPr>
        <w:rFonts w:ascii="Wingdings" w:hAnsi="Wingdings" w:hint="default"/>
      </w:rPr>
    </w:lvl>
    <w:lvl w:ilvl="8" w:tplc="82E0309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B6DDA"/>
    <w:multiLevelType w:val="hybridMultilevel"/>
    <w:tmpl w:val="205AA502"/>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3" w15:restartNumberingAfterBreak="0">
    <w:nsid w:val="72265EDD"/>
    <w:multiLevelType w:val="hybridMultilevel"/>
    <w:tmpl w:val="3684E7D8"/>
    <w:lvl w:ilvl="0" w:tplc="EA2E7990">
      <w:start w:val="1"/>
      <w:numFmt w:val="bullet"/>
      <w:lvlText w:val=""/>
      <w:lvlJc w:val="left"/>
      <w:pPr>
        <w:ind w:left="720" w:hanging="360"/>
      </w:pPr>
      <w:rPr>
        <w:rFonts w:ascii="Symbol" w:hAnsi="Symbol" w:hint="default"/>
      </w:rPr>
    </w:lvl>
    <w:lvl w:ilvl="1" w:tplc="ED06876A">
      <w:start w:val="1"/>
      <w:numFmt w:val="bullet"/>
      <w:lvlText w:val="o"/>
      <w:lvlJc w:val="left"/>
      <w:pPr>
        <w:ind w:left="1440" w:hanging="360"/>
      </w:pPr>
      <w:rPr>
        <w:rFonts w:ascii="Courier New" w:hAnsi="Courier New" w:hint="default"/>
      </w:rPr>
    </w:lvl>
    <w:lvl w:ilvl="2" w:tplc="8F5A1330">
      <w:start w:val="1"/>
      <w:numFmt w:val="bullet"/>
      <w:lvlText w:val=""/>
      <w:lvlJc w:val="left"/>
      <w:pPr>
        <w:ind w:left="2160" w:hanging="360"/>
      </w:pPr>
      <w:rPr>
        <w:rFonts w:ascii="Wingdings" w:hAnsi="Wingdings" w:hint="default"/>
      </w:rPr>
    </w:lvl>
    <w:lvl w:ilvl="3" w:tplc="711CA148">
      <w:start w:val="1"/>
      <w:numFmt w:val="bullet"/>
      <w:lvlText w:val=""/>
      <w:lvlJc w:val="left"/>
      <w:pPr>
        <w:ind w:left="2880" w:hanging="360"/>
      </w:pPr>
      <w:rPr>
        <w:rFonts w:ascii="Symbol" w:hAnsi="Symbol" w:hint="default"/>
      </w:rPr>
    </w:lvl>
    <w:lvl w:ilvl="4" w:tplc="E452D186">
      <w:start w:val="1"/>
      <w:numFmt w:val="bullet"/>
      <w:lvlText w:val="o"/>
      <w:lvlJc w:val="left"/>
      <w:pPr>
        <w:ind w:left="3600" w:hanging="360"/>
      </w:pPr>
      <w:rPr>
        <w:rFonts w:ascii="Courier New" w:hAnsi="Courier New" w:hint="default"/>
      </w:rPr>
    </w:lvl>
    <w:lvl w:ilvl="5" w:tplc="A782A89C">
      <w:start w:val="1"/>
      <w:numFmt w:val="bullet"/>
      <w:lvlText w:val=""/>
      <w:lvlJc w:val="left"/>
      <w:pPr>
        <w:ind w:left="4320" w:hanging="360"/>
      </w:pPr>
      <w:rPr>
        <w:rFonts w:ascii="Wingdings" w:hAnsi="Wingdings" w:hint="default"/>
      </w:rPr>
    </w:lvl>
    <w:lvl w:ilvl="6" w:tplc="E6B67D62">
      <w:start w:val="1"/>
      <w:numFmt w:val="bullet"/>
      <w:lvlText w:val=""/>
      <w:lvlJc w:val="left"/>
      <w:pPr>
        <w:ind w:left="5040" w:hanging="360"/>
      </w:pPr>
      <w:rPr>
        <w:rFonts w:ascii="Symbol" w:hAnsi="Symbol" w:hint="default"/>
      </w:rPr>
    </w:lvl>
    <w:lvl w:ilvl="7" w:tplc="B2FC0A10">
      <w:start w:val="1"/>
      <w:numFmt w:val="bullet"/>
      <w:lvlText w:val="o"/>
      <w:lvlJc w:val="left"/>
      <w:pPr>
        <w:ind w:left="5760" w:hanging="360"/>
      </w:pPr>
      <w:rPr>
        <w:rFonts w:ascii="Courier New" w:hAnsi="Courier New" w:hint="default"/>
      </w:rPr>
    </w:lvl>
    <w:lvl w:ilvl="8" w:tplc="5F243E3A">
      <w:start w:val="1"/>
      <w:numFmt w:val="bullet"/>
      <w:lvlText w:val=""/>
      <w:lvlJc w:val="left"/>
      <w:pPr>
        <w:ind w:left="6480" w:hanging="360"/>
      </w:pPr>
      <w:rPr>
        <w:rFonts w:ascii="Wingdings" w:hAnsi="Wingdings" w:hint="default"/>
      </w:rPr>
    </w:lvl>
  </w:abstractNum>
  <w:abstractNum w:abstractNumId="44" w15:restartNumberingAfterBreak="0">
    <w:nsid w:val="74C03855"/>
    <w:multiLevelType w:val="hybridMultilevel"/>
    <w:tmpl w:val="BAFAA722"/>
    <w:lvl w:ilvl="0" w:tplc="45089F4C">
      <w:start w:val="1"/>
      <w:numFmt w:val="bullet"/>
      <w:lvlText w:val="•"/>
      <w:lvlJc w:val="left"/>
      <w:pPr>
        <w:tabs>
          <w:tab w:val="num" w:pos="720"/>
        </w:tabs>
        <w:ind w:left="720" w:hanging="360"/>
      </w:pPr>
      <w:rPr>
        <w:rFonts w:ascii="Arial" w:hAnsi="Arial" w:hint="default"/>
      </w:rPr>
    </w:lvl>
    <w:lvl w:ilvl="1" w:tplc="BC3CFF7E" w:tentative="1">
      <w:start w:val="1"/>
      <w:numFmt w:val="bullet"/>
      <w:lvlText w:val="•"/>
      <w:lvlJc w:val="left"/>
      <w:pPr>
        <w:tabs>
          <w:tab w:val="num" w:pos="1440"/>
        </w:tabs>
        <w:ind w:left="1440" w:hanging="360"/>
      </w:pPr>
      <w:rPr>
        <w:rFonts w:ascii="Arial" w:hAnsi="Arial" w:hint="default"/>
      </w:rPr>
    </w:lvl>
    <w:lvl w:ilvl="2" w:tplc="2DC896E6" w:tentative="1">
      <w:start w:val="1"/>
      <w:numFmt w:val="bullet"/>
      <w:lvlText w:val="•"/>
      <w:lvlJc w:val="left"/>
      <w:pPr>
        <w:tabs>
          <w:tab w:val="num" w:pos="2160"/>
        </w:tabs>
        <w:ind w:left="2160" w:hanging="360"/>
      </w:pPr>
      <w:rPr>
        <w:rFonts w:ascii="Arial" w:hAnsi="Arial" w:hint="default"/>
      </w:rPr>
    </w:lvl>
    <w:lvl w:ilvl="3" w:tplc="A52024B2" w:tentative="1">
      <w:start w:val="1"/>
      <w:numFmt w:val="bullet"/>
      <w:lvlText w:val="•"/>
      <w:lvlJc w:val="left"/>
      <w:pPr>
        <w:tabs>
          <w:tab w:val="num" w:pos="2880"/>
        </w:tabs>
        <w:ind w:left="2880" w:hanging="360"/>
      </w:pPr>
      <w:rPr>
        <w:rFonts w:ascii="Arial" w:hAnsi="Arial" w:hint="default"/>
      </w:rPr>
    </w:lvl>
    <w:lvl w:ilvl="4" w:tplc="4A46D076" w:tentative="1">
      <w:start w:val="1"/>
      <w:numFmt w:val="bullet"/>
      <w:lvlText w:val="•"/>
      <w:lvlJc w:val="left"/>
      <w:pPr>
        <w:tabs>
          <w:tab w:val="num" w:pos="3600"/>
        </w:tabs>
        <w:ind w:left="3600" w:hanging="360"/>
      </w:pPr>
      <w:rPr>
        <w:rFonts w:ascii="Arial" w:hAnsi="Arial" w:hint="default"/>
      </w:rPr>
    </w:lvl>
    <w:lvl w:ilvl="5" w:tplc="D4B84206" w:tentative="1">
      <w:start w:val="1"/>
      <w:numFmt w:val="bullet"/>
      <w:lvlText w:val="•"/>
      <w:lvlJc w:val="left"/>
      <w:pPr>
        <w:tabs>
          <w:tab w:val="num" w:pos="4320"/>
        </w:tabs>
        <w:ind w:left="4320" w:hanging="360"/>
      </w:pPr>
      <w:rPr>
        <w:rFonts w:ascii="Arial" w:hAnsi="Arial" w:hint="default"/>
      </w:rPr>
    </w:lvl>
    <w:lvl w:ilvl="6" w:tplc="67408706" w:tentative="1">
      <w:start w:val="1"/>
      <w:numFmt w:val="bullet"/>
      <w:lvlText w:val="•"/>
      <w:lvlJc w:val="left"/>
      <w:pPr>
        <w:tabs>
          <w:tab w:val="num" w:pos="5040"/>
        </w:tabs>
        <w:ind w:left="5040" w:hanging="360"/>
      </w:pPr>
      <w:rPr>
        <w:rFonts w:ascii="Arial" w:hAnsi="Arial" w:hint="default"/>
      </w:rPr>
    </w:lvl>
    <w:lvl w:ilvl="7" w:tplc="875EC4D4" w:tentative="1">
      <w:start w:val="1"/>
      <w:numFmt w:val="bullet"/>
      <w:lvlText w:val="•"/>
      <w:lvlJc w:val="left"/>
      <w:pPr>
        <w:tabs>
          <w:tab w:val="num" w:pos="5760"/>
        </w:tabs>
        <w:ind w:left="5760" w:hanging="360"/>
      </w:pPr>
      <w:rPr>
        <w:rFonts w:ascii="Arial" w:hAnsi="Arial" w:hint="default"/>
      </w:rPr>
    </w:lvl>
    <w:lvl w:ilvl="8" w:tplc="A2AE593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31355F"/>
    <w:multiLevelType w:val="hybridMultilevel"/>
    <w:tmpl w:val="D250D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ABC580E"/>
    <w:multiLevelType w:val="hybridMultilevel"/>
    <w:tmpl w:val="CC9E79B6"/>
    <w:lvl w:ilvl="0" w:tplc="B1C20BD0">
      <w:start w:val="1"/>
      <w:numFmt w:val="bullet"/>
      <w:lvlText w:val="•"/>
      <w:lvlJc w:val="left"/>
      <w:pPr>
        <w:tabs>
          <w:tab w:val="num" w:pos="720"/>
        </w:tabs>
        <w:ind w:left="720" w:hanging="360"/>
      </w:pPr>
      <w:rPr>
        <w:rFonts w:ascii="Arial" w:hAnsi="Arial" w:hint="default"/>
      </w:rPr>
    </w:lvl>
    <w:lvl w:ilvl="1" w:tplc="9AA40622">
      <w:numFmt w:val="bullet"/>
      <w:lvlText w:val="•"/>
      <w:lvlJc w:val="left"/>
      <w:pPr>
        <w:tabs>
          <w:tab w:val="num" w:pos="1440"/>
        </w:tabs>
        <w:ind w:left="1440" w:hanging="360"/>
      </w:pPr>
      <w:rPr>
        <w:rFonts w:ascii="Arial" w:hAnsi="Arial" w:hint="default"/>
      </w:rPr>
    </w:lvl>
    <w:lvl w:ilvl="2" w:tplc="95846710" w:tentative="1">
      <w:start w:val="1"/>
      <w:numFmt w:val="bullet"/>
      <w:lvlText w:val="•"/>
      <w:lvlJc w:val="left"/>
      <w:pPr>
        <w:tabs>
          <w:tab w:val="num" w:pos="2160"/>
        </w:tabs>
        <w:ind w:left="2160" w:hanging="360"/>
      </w:pPr>
      <w:rPr>
        <w:rFonts w:ascii="Arial" w:hAnsi="Arial" w:hint="default"/>
      </w:rPr>
    </w:lvl>
    <w:lvl w:ilvl="3" w:tplc="4074EE10" w:tentative="1">
      <w:start w:val="1"/>
      <w:numFmt w:val="bullet"/>
      <w:lvlText w:val="•"/>
      <w:lvlJc w:val="left"/>
      <w:pPr>
        <w:tabs>
          <w:tab w:val="num" w:pos="2880"/>
        </w:tabs>
        <w:ind w:left="2880" w:hanging="360"/>
      </w:pPr>
      <w:rPr>
        <w:rFonts w:ascii="Arial" w:hAnsi="Arial" w:hint="default"/>
      </w:rPr>
    </w:lvl>
    <w:lvl w:ilvl="4" w:tplc="74FC64F0" w:tentative="1">
      <w:start w:val="1"/>
      <w:numFmt w:val="bullet"/>
      <w:lvlText w:val="•"/>
      <w:lvlJc w:val="left"/>
      <w:pPr>
        <w:tabs>
          <w:tab w:val="num" w:pos="3600"/>
        </w:tabs>
        <w:ind w:left="3600" w:hanging="360"/>
      </w:pPr>
      <w:rPr>
        <w:rFonts w:ascii="Arial" w:hAnsi="Arial" w:hint="default"/>
      </w:rPr>
    </w:lvl>
    <w:lvl w:ilvl="5" w:tplc="AA8657CE" w:tentative="1">
      <w:start w:val="1"/>
      <w:numFmt w:val="bullet"/>
      <w:lvlText w:val="•"/>
      <w:lvlJc w:val="left"/>
      <w:pPr>
        <w:tabs>
          <w:tab w:val="num" w:pos="4320"/>
        </w:tabs>
        <w:ind w:left="4320" w:hanging="360"/>
      </w:pPr>
      <w:rPr>
        <w:rFonts w:ascii="Arial" w:hAnsi="Arial" w:hint="default"/>
      </w:rPr>
    </w:lvl>
    <w:lvl w:ilvl="6" w:tplc="E93AF30C" w:tentative="1">
      <w:start w:val="1"/>
      <w:numFmt w:val="bullet"/>
      <w:lvlText w:val="•"/>
      <w:lvlJc w:val="left"/>
      <w:pPr>
        <w:tabs>
          <w:tab w:val="num" w:pos="5040"/>
        </w:tabs>
        <w:ind w:left="5040" w:hanging="360"/>
      </w:pPr>
      <w:rPr>
        <w:rFonts w:ascii="Arial" w:hAnsi="Arial" w:hint="default"/>
      </w:rPr>
    </w:lvl>
    <w:lvl w:ilvl="7" w:tplc="92544EE0" w:tentative="1">
      <w:start w:val="1"/>
      <w:numFmt w:val="bullet"/>
      <w:lvlText w:val="•"/>
      <w:lvlJc w:val="left"/>
      <w:pPr>
        <w:tabs>
          <w:tab w:val="num" w:pos="5760"/>
        </w:tabs>
        <w:ind w:left="5760" w:hanging="360"/>
      </w:pPr>
      <w:rPr>
        <w:rFonts w:ascii="Arial" w:hAnsi="Arial" w:hint="default"/>
      </w:rPr>
    </w:lvl>
    <w:lvl w:ilvl="8" w:tplc="47A28E6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A57350"/>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48" w15:restartNumberingAfterBreak="0">
    <w:nsid w:val="7F023D07"/>
    <w:multiLevelType w:val="hybridMultilevel"/>
    <w:tmpl w:val="F2EAA99E"/>
    <w:lvl w:ilvl="0" w:tplc="832EF9F8">
      <w:start w:val="1"/>
      <w:numFmt w:val="bullet"/>
      <w:lvlText w:val=""/>
      <w:lvlJc w:val="left"/>
      <w:pPr>
        <w:tabs>
          <w:tab w:val="num" w:pos="720"/>
        </w:tabs>
        <w:ind w:left="720" w:hanging="360"/>
      </w:pPr>
      <w:rPr>
        <w:rFonts w:ascii="Wingdings" w:hAnsi="Wingdings" w:hint="default"/>
      </w:rPr>
    </w:lvl>
    <w:lvl w:ilvl="1" w:tplc="24E4809C" w:tentative="1">
      <w:start w:val="1"/>
      <w:numFmt w:val="bullet"/>
      <w:lvlText w:val=""/>
      <w:lvlJc w:val="left"/>
      <w:pPr>
        <w:tabs>
          <w:tab w:val="num" w:pos="1440"/>
        </w:tabs>
        <w:ind w:left="1440" w:hanging="360"/>
      </w:pPr>
      <w:rPr>
        <w:rFonts w:ascii="Wingdings" w:hAnsi="Wingdings" w:hint="default"/>
      </w:rPr>
    </w:lvl>
    <w:lvl w:ilvl="2" w:tplc="7486D97A" w:tentative="1">
      <w:start w:val="1"/>
      <w:numFmt w:val="bullet"/>
      <w:lvlText w:val=""/>
      <w:lvlJc w:val="left"/>
      <w:pPr>
        <w:tabs>
          <w:tab w:val="num" w:pos="2160"/>
        </w:tabs>
        <w:ind w:left="2160" w:hanging="360"/>
      </w:pPr>
      <w:rPr>
        <w:rFonts w:ascii="Wingdings" w:hAnsi="Wingdings" w:hint="default"/>
      </w:rPr>
    </w:lvl>
    <w:lvl w:ilvl="3" w:tplc="AB2C2462" w:tentative="1">
      <w:start w:val="1"/>
      <w:numFmt w:val="bullet"/>
      <w:lvlText w:val=""/>
      <w:lvlJc w:val="left"/>
      <w:pPr>
        <w:tabs>
          <w:tab w:val="num" w:pos="2880"/>
        </w:tabs>
        <w:ind w:left="2880" w:hanging="360"/>
      </w:pPr>
      <w:rPr>
        <w:rFonts w:ascii="Wingdings" w:hAnsi="Wingdings" w:hint="default"/>
      </w:rPr>
    </w:lvl>
    <w:lvl w:ilvl="4" w:tplc="28E40BF2" w:tentative="1">
      <w:start w:val="1"/>
      <w:numFmt w:val="bullet"/>
      <w:lvlText w:val=""/>
      <w:lvlJc w:val="left"/>
      <w:pPr>
        <w:tabs>
          <w:tab w:val="num" w:pos="3600"/>
        </w:tabs>
        <w:ind w:left="3600" w:hanging="360"/>
      </w:pPr>
      <w:rPr>
        <w:rFonts w:ascii="Wingdings" w:hAnsi="Wingdings" w:hint="default"/>
      </w:rPr>
    </w:lvl>
    <w:lvl w:ilvl="5" w:tplc="C100B952" w:tentative="1">
      <w:start w:val="1"/>
      <w:numFmt w:val="bullet"/>
      <w:lvlText w:val=""/>
      <w:lvlJc w:val="left"/>
      <w:pPr>
        <w:tabs>
          <w:tab w:val="num" w:pos="4320"/>
        </w:tabs>
        <w:ind w:left="4320" w:hanging="360"/>
      </w:pPr>
      <w:rPr>
        <w:rFonts w:ascii="Wingdings" w:hAnsi="Wingdings" w:hint="default"/>
      </w:rPr>
    </w:lvl>
    <w:lvl w:ilvl="6" w:tplc="F7701552" w:tentative="1">
      <w:start w:val="1"/>
      <w:numFmt w:val="bullet"/>
      <w:lvlText w:val=""/>
      <w:lvlJc w:val="left"/>
      <w:pPr>
        <w:tabs>
          <w:tab w:val="num" w:pos="5040"/>
        </w:tabs>
        <w:ind w:left="5040" w:hanging="360"/>
      </w:pPr>
      <w:rPr>
        <w:rFonts w:ascii="Wingdings" w:hAnsi="Wingdings" w:hint="default"/>
      </w:rPr>
    </w:lvl>
    <w:lvl w:ilvl="7" w:tplc="2C74AE78" w:tentative="1">
      <w:start w:val="1"/>
      <w:numFmt w:val="bullet"/>
      <w:lvlText w:val=""/>
      <w:lvlJc w:val="left"/>
      <w:pPr>
        <w:tabs>
          <w:tab w:val="num" w:pos="5760"/>
        </w:tabs>
        <w:ind w:left="5760" w:hanging="360"/>
      </w:pPr>
      <w:rPr>
        <w:rFonts w:ascii="Wingdings" w:hAnsi="Wingdings" w:hint="default"/>
      </w:rPr>
    </w:lvl>
    <w:lvl w:ilvl="8" w:tplc="A50C3BA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37"/>
  </w:num>
  <w:num w:numId="4">
    <w:abstractNumId w:val="17"/>
  </w:num>
  <w:num w:numId="5">
    <w:abstractNumId w:val="36"/>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21"/>
  </w:num>
  <w:num w:numId="10">
    <w:abstractNumId w:val="46"/>
  </w:num>
  <w:num w:numId="11">
    <w:abstractNumId w:val="30"/>
  </w:num>
  <w:num w:numId="12">
    <w:abstractNumId w:val="35"/>
  </w:num>
  <w:num w:numId="13">
    <w:abstractNumId w:val="44"/>
  </w:num>
  <w:num w:numId="14">
    <w:abstractNumId w:val="5"/>
  </w:num>
  <w:num w:numId="15">
    <w:abstractNumId w:val="25"/>
  </w:num>
  <w:num w:numId="16">
    <w:abstractNumId w:val="38"/>
  </w:num>
  <w:num w:numId="17">
    <w:abstractNumId w:val="41"/>
  </w:num>
  <w:num w:numId="18">
    <w:abstractNumId w:val="16"/>
  </w:num>
  <w:num w:numId="19">
    <w:abstractNumId w:val="48"/>
  </w:num>
  <w:num w:numId="20">
    <w:abstractNumId w:val="33"/>
  </w:num>
  <w:num w:numId="21">
    <w:abstractNumId w:val="24"/>
  </w:num>
  <w:num w:numId="22">
    <w:abstractNumId w:val="18"/>
  </w:num>
  <w:num w:numId="23">
    <w:abstractNumId w:val="4"/>
  </w:num>
  <w:num w:numId="24">
    <w:abstractNumId w:val="3"/>
  </w:num>
  <w:num w:numId="25">
    <w:abstractNumId w:val="45"/>
  </w:num>
  <w:num w:numId="26">
    <w:abstractNumId w:val="34"/>
  </w:num>
  <w:num w:numId="27">
    <w:abstractNumId w:val="9"/>
  </w:num>
  <w:num w:numId="28">
    <w:abstractNumId w:val="28"/>
  </w:num>
  <w:num w:numId="29">
    <w:abstractNumId w:val="1"/>
  </w:num>
  <w:num w:numId="30">
    <w:abstractNumId w:val="12"/>
  </w:num>
  <w:num w:numId="31">
    <w:abstractNumId w:val="2"/>
  </w:num>
  <w:num w:numId="32">
    <w:abstractNumId w:val="11"/>
  </w:num>
  <w:num w:numId="33">
    <w:abstractNumId w:val="39"/>
  </w:num>
  <w:num w:numId="34">
    <w:abstractNumId w:val="0"/>
  </w:num>
  <w:num w:numId="35">
    <w:abstractNumId w:val="22"/>
  </w:num>
  <w:num w:numId="36">
    <w:abstractNumId w:val="7"/>
  </w:num>
  <w:num w:numId="37">
    <w:abstractNumId w:val="19"/>
  </w:num>
  <w:num w:numId="38">
    <w:abstractNumId w:val="10"/>
  </w:num>
  <w:num w:numId="39">
    <w:abstractNumId w:val="23"/>
  </w:num>
  <w:num w:numId="40">
    <w:abstractNumId w:val="29"/>
  </w:num>
  <w:num w:numId="41">
    <w:abstractNumId w:val="6"/>
  </w:num>
  <w:num w:numId="42">
    <w:abstractNumId w:val="40"/>
  </w:num>
  <w:num w:numId="43">
    <w:abstractNumId w:val="20"/>
  </w:num>
  <w:num w:numId="44">
    <w:abstractNumId w:val="31"/>
  </w:num>
  <w:num w:numId="45">
    <w:abstractNumId w:val="43"/>
  </w:num>
  <w:num w:numId="46">
    <w:abstractNumId w:val="13"/>
  </w:num>
  <w:num w:numId="47">
    <w:abstractNumId w:val="27"/>
  </w:num>
  <w:num w:numId="48">
    <w:abstractNumId w:val="32"/>
  </w:num>
  <w:num w:numId="49">
    <w:abstractNumId w:val="2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79EC"/>
    <w:rsid w:val="00013512"/>
    <w:rsid w:val="00013A5A"/>
    <w:rsid w:val="000144D4"/>
    <w:rsid w:val="000164C8"/>
    <w:rsid w:val="00017A29"/>
    <w:rsid w:val="00020F2D"/>
    <w:rsid w:val="00021EE9"/>
    <w:rsid w:val="00023AE5"/>
    <w:rsid w:val="00027886"/>
    <w:rsid w:val="00033C60"/>
    <w:rsid w:val="00034ADD"/>
    <w:rsid w:val="00034ADE"/>
    <w:rsid w:val="00035128"/>
    <w:rsid w:val="00036303"/>
    <w:rsid w:val="0003653B"/>
    <w:rsid w:val="00036C34"/>
    <w:rsid w:val="0004150A"/>
    <w:rsid w:val="00050EB8"/>
    <w:rsid w:val="00051F23"/>
    <w:rsid w:val="00052715"/>
    <w:rsid w:val="00052BC3"/>
    <w:rsid w:val="00054316"/>
    <w:rsid w:val="000550C5"/>
    <w:rsid w:val="00055B50"/>
    <w:rsid w:val="00061D46"/>
    <w:rsid w:val="00062EA0"/>
    <w:rsid w:val="00066825"/>
    <w:rsid w:val="00072055"/>
    <w:rsid w:val="00073429"/>
    <w:rsid w:val="00073573"/>
    <w:rsid w:val="00074C35"/>
    <w:rsid w:val="00077524"/>
    <w:rsid w:val="000777F7"/>
    <w:rsid w:val="00080900"/>
    <w:rsid w:val="00080921"/>
    <w:rsid w:val="0008141C"/>
    <w:rsid w:val="00081871"/>
    <w:rsid w:val="00082DFF"/>
    <w:rsid w:val="00083A45"/>
    <w:rsid w:val="00083F05"/>
    <w:rsid w:val="00083F53"/>
    <w:rsid w:val="00087AB6"/>
    <w:rsid w:val="00093C5A"/>
    <w:rsid w:val="00097FE0"/>
    <w:rsid w:val="000A29EB"/>
    <w:rsid w:val="000A2F88"/>
    <w:rsid w:val="000B3BA7"/>
    <w:rsid w:val="000B6299"/>
    <w:rsid w:val="000C0994"/>
    <w:rsid w:val="000C3F1E"/>
    <w:rsid w:val="000C5C5C"/>
    <w:rsid w:val="000D0E9A"/>
    <w:rsid w:val="000D1B4F"/>
    <w:rsid w:val="000E21E7"/>
    <w:rsid w:val="000E2716"/>
    <w:rsid w:val="000E3C41"/>
    <w:rsid w:val="000E4730"/>
    <w:rsid w:val="000E5C51"/>
    <w:rsid w:val="000E7622"/>
    <w:rsid w:val="000E7C23"/>
    <w:rsid w:val="000F5170"/>
    <w:rsid w:val="000F5582"/>
    <w:rsid w:val="000F5935"/>
    <w:rsid w:val="000F6638"/>
    <w:rsid w:val="000F7506"/>
    <w:rsid w:val="000F7868"/>
    <w:rsid w:val="00101B46"/>
    <w:rsid w:val="00102652"/>
    <w:rsid w:val="00103376"/>
    <w:rsid w:val="00103450"/>
    <w:rsid w:val="00104B80"/>
    <w:rsid w:val="00106AC9"/>
    <w:rsid w:val="00114CDB"/>
    <w:rsid w:val="001256D1"/>
    <w:rsid w:val="00126973"/>
    <w:rsid w:val="00131894"/>
    <w:rsid w:val="00131BB2"/>
    <w:rsid w:val="00131E4D"/>
    <w:rsid w:val="00133110"/>
    <w:rsid w:val="0013535F"/>
    <w:rsid w:val="001400C8"/>
    <w:rsid w:val="00143933"/>
    <w:rsid w:val="0014411A"/>
    <w:rsid w:val="00144DA5"/>
    <w:rsid w:val="001456E3"/>
    <w:rsid w:val="00147D80"/>
    <w:rsid w:val="0015111E"/>
    <w:rsid w:val="001524AC"/>
    <w:rsid w:val="00153168"/>
    <w:rsid w:val="00153A96"/>
    <w:rsid w:val="00162C36"/>
    <w:rsid w:val="00163C52"/>
    <w:rsid w:val="00165897"/>
    <w:rsid w:val="00165928"/>
    <w:rsid w:val="0016656F"/>
    <w:rsid w:val="00175219"/>
    <w:rsid w:val="001815C5"/>
    <w:rsid w:val="001820BF"/>
    <w:rsid w:val="00182C00"/>
    <w:rsid w:val="0018320C"/>
    <w:rsid w:val="0018436D"/>
    <w:rsid w:val="001844DF"/>
    <w:rsid w:val="00185161"/>
    <w:rsid w:val="001937EC"/>
    <w:rsid w:val="00197C28"/>
    <w:rsid w:val="001A0DE8"/>
    <w:rsid w:val="001A10E9"/>
    <w:rsid w:val="001A240C"/>
    <w:rsid w:val="001A3488"/>
    <w:rsid w:val="001A46A2"/>
    <w:rsid w:val="001A54C3"/>
    <w:rsid w:val="001B1047"/>
    <w:rsid w:val="001B5949"/>
    <w:rsid w:val="001B6B70"/>
    <w:rsid w:val="001B7548"/>
    <w:rsid w:val="001C7219"/>
    <w:rsid w:val="001D4870"/>
    <w:rsid w:val="001D5BF8"/>
    <w:rsid w:val="001D752F"/>
    <w:rsid w:val="001E05C4"/>
    <w:rsid w:val="001E0C10"/>
    <w:rsid w:val="001E29B5"/>
    <w:rsid w:val="001E5804"/>
    <w:rsid w:val="001F1BC0"/>
    <w:rsid w:val="001F4655"/>
    <w:rsid w:val="001F6EF0"/>
    <w:rsid w:val="001F7FF8"/>
    <w:rsid w:val="00200FB8"/>
    <w:rsid w:val="00201498"/>
    <w:rsid w:val="0020624A"/>
    <w:rsid w:val="00207F8C"/>
    <w:rsid w:val="00212060"/>
    <w:rsid w:val="0021693F"/>
    <w:rsid w:val="0021789E"/>
    <w:rsid w:val="00221267"/>
    <w:rsid w:val="002215CA"/>
    <w:rsid w:val="00221A4E"/>
    <w:rsid w:val="0022320E"/>
    <w:rsid w:val="00225331"/>
    <w:rsid w:val="00225562"/>
    <w:rsid w:val="002262D3"/>
    <w:rsid w:val="00232A5A"/>
    <w:rsid w:val="00237D60"/>
    <w:rsid w:val="00241169"/>
    <w:rsid w:val="00242D40"/>
    <w:rsid w:val="00245AF3"/>
    <w:rsid w:val="00245E7E"/>
    <w:rsid w:val="002466D7"/>
    <w:rsid w:val="00250042"/>
    <w:rsid w:val="00251D1C"/>
    <w:rsid w:val="00252B46"/>
    <w:rsid w:val="00253692"/>
    <w:rsid w:val="00253801"/>
    <w:rsid w:val="00257D90"/>
    <w:rsid w:val="00262D56"/>
    <w:rsid w:val="00263C14"/>
    <w:rsid w:val="00267E9D"/>
    <w:rsid w:val="00272D19"/>
    <w:rsid w:val="00275971"/>
    <w:rsid w:val="00277BE0"/>
    <w:rsid w:val="00280AC0"/>
    <w:rsid w:val="00280F7E"/>
    <w:rsid w:val="002824D8"/>
    <w:rsid w:val="002843E5"/>
    <w:rsid w:val="00284752"/>
    <w:rsid w:val="002860D1"/>
    <w:rsid w:val="00292A8A"/>
    <w:rsid w:val="00295786"/>
    <w:rsid w:val="00296D7E"/>
    <w:rsid w:val="002A0B40"/>
    <w:rsid w:val="002A1A23"/>
    <w:rsid w:val="002A45AA"/>
    <w:rsid w:val="002B1DD7"/>
    <w:rsid w:val="002B1F65"/>
    <w:rsid w:val="002B2BEA"/>
    <w:rsid w:val="002B5CF9"/>
    <w:rsid w:val="002C08A0"/>
    <w:rsid w:val="002C5DFC"/>
    <w:rsid w:val="002C6349"/>
    <w:rsid w:val="002C7CF1"/>
    <w:rsid w:val="002D39B7"/>
    <w:rsid w:val="002D3A5C"/>
    <w:rsid w:val="002D568D"/>
    <w:rsid w:val="002E1191"/>
    <w:rsid w:val="002E1CC8"/>
    <w:rsid w:val="002E6241"/>
    <w:rsid w:val="002F5A02"/>
    <w:rsid w:val="0030275D"/>
    <w:rsid w:val="0030342F"/>
    <w:rsid w:val="003051C5"/>
    <w:rsid w:val="00306899"/>
    <w:rsid w:val="003074E8"/>
    <w:rsid w:val="003079A4"/>
    <w:rsid w:val="00313DEC"/>
    <w:rsid w:val="003149D4"/>
    <w:rsid w:val="003150BD"/>
    <w:rsid w:val="00315473"/>
    <w:rsid w:val="00315E32"/>
    <w:rsid w:val="003170D2"/>
    <w:rsid w:val="003228B5"/>
    <w:rsid w:val="003300CE"/>
    <w:rsid w:val="00345130"/>
    <w:rsid w:val="003514F1"/>
    <w:rsid w:val="003616AB"/>
    <w:rsid w:val="00364164"/>
    <w:rsid w:val="00373A3C"/>
    <w:rsid w:val="00377F93"/>
    <w:rsid w:val="00380B01"/>
    <w:rsid w:val="00383F1A"/>
    <w:rsid w:val="0038747B"/>
    <w:rsid w:val="00387F8D"/>
    <w:rsid w:val="003918A1"/>
    <w:rsid w:val="0039565D"/>
    <w:rsid w:val="00396FFF"/>
    <w:rsid w:val="0039705A"/>
    <w:rsid w:val="00397790"/>
    <w:rsid w:val="003A1FCA"/>
    <w:rsid w:val="003A3650"/>
    <w:rsid w:val="003A4FC6"/>
    <w:rsid w:val="003A5812"/>
    <w:rsid w:val="003A60A5"/>
    <w:rsid w:val="003A6B48"/>
    <w:rsid w:val="003B0968"/>
    <w:rsid w:val="003B18BF"/>
    <w:rsid w:val="003B30E1"/>
    <w:rsid w:val="003B3944"/>
    <w:rsid w:val="003B4578"/>
    <w:rsid w:val="003B4E66"/>
    <w:rsid w:val="003B5003"/>
    <w:rsid w:val="003B5624"/>
    <w:rsid w:val="003B5C76"/>
    <w:rsid w:val="003B6002"/>
    <w:rsid w:val="003B6574"/>
    <w:rsid w:val="003C00DF"/>
    <w:rsid w:val="003C1782"/>
    <w:rsid w:val="003C6077"/>
    <w:rsid w:val="003D41BA"/>
    <w:rsid w:val="003E1DA1"/>
    <w:rsid w:val="003E4E86"/>
    <w:rsid w:val="003E7AB9"/>
    <w:rsid w:val="003F1E1C"/>
    <w:rsid w:val="003F233E"/>
    <w:rsid w:val="003F3717"/>
    <w:rsid w:val="00400CA8"/>
    <w:rsid w:val="00406048"/>
    <w:rsid w:val="00406C54"/>
    <w:rsid w:val="0040758B"/>
    <w:rsid w:val="0041413F"/>
    <w:rsid w:val="00414720"/>
    <w:rsid w:val="00414B60"/>
    <w:rsid w:val="00417EF1"/>
    <w:rsid w:val="004205DF"/>
    <w:rsid w:val="00430F56"/>
    <w:rsid w:val="004310BD"/>
    <w:rsid w:val="00434D3D"/>
    <w:rsid w:val="00436B60"/>
    <w:rsid w:val="00442CD5"/>
    <w:rsid w:val="004461D2"/>
    <w:rsid w:val="0044630D"/>
    <w:rsid w:val="00446ACF"/>
    <w:rsid w:val="0045234A"/>
    <w:rsid w:val="004545BC"/>
    <w:rsid w:val="00455251"/>
    <w:rsid w:val="00455D46"/>
    <w:rsid w:val="004622D2"/>
    <w:rsid w:val="00462903"/>
    <w:rsid w:val="00466984"/>
    <w:rsid w:val="0046738F"/>
    <w:rsid w:val="004676D0"/>
    <w:rsid w:val="004676D5"/>
    <w:rsid w:val="00467979"/>
    <w:rsid w:val="00473D12"/>
    <w:rsid w:val="00474031"/>
    <w:rsid w:val="00476B36"/>
    <w:rsid w:val="0048097B"/>
    <w:rsid w:val="00481FA8"/>
    <w:rsid w:val="00483B4A"/>
    <w:rsid w:val="0048695D"/>
    <w:rsid w:val="00486D8C"/>
    <w:rsid w:val="00487415"/>
    <w:rsid w:val="00490C99"/>
    <w:rsid w:val="00494B80"/>
    <w:rsid w:val="00495F6D"/>
    <w:rsid w:val="00497122"/>
    <w:rsid w:val="0049787C"/>
    <w:rsid w:val="004A0262"/>
    <w:rsid w:val="004A0FE3"/>
    <w:rsid w:val="004A2051"/>
    <w:rsid w:val="004A3161"/>
    <w:rsid w:val="004A6F4F"/>
    <w:rsid w:val="004B08C9"/>
    <w:rsid w:val="004B4A04"/>
    <w:rsid w:val="004B4C97"/>
    <w:rsid w:val="004B670F"/>
    <w:rsid w:val="004B7396"/>
    <w:rsid w:val="004C3CC9"/>
    <w:rsid w:val="004C4365"/>
    <w:rsid w:val="004C43BC"/>
    <w:rsid w:val="004C45BA"/>
    <w:rsid w:val="004C50F0"/>
    <w:rsid w:val="004C715D"/>
    <w:rsid w:val="004C7700"/>
    <w:rsid w:val="004D14A8"/>
    <w:rsid w:val="004D45C7"/>
    <w:rsid w:val="004E15A5"/>
    <w:rsid w:val="004E161A"/>
    <w:rsid w:val="004E19A0"/>
    <w:rsid w:val="004E1D26"/>
    <w:rsid w:val="004E5912"/>
    <w:rsid w:val="004F1246"/>
    <w:rsid w:val="00503F14"/>
    <w:rsid w:val="00510549"/>
    <w:rsid w:val="00516770"/>
    <w:rsid w:val="00517795"/>
    <w:rsid w:val="00521C61"/>
    <w:rsid w:val="005268CE"/>
    <w:rsid w:val="00527EC4"/>
    <w:rsid w:val="005301F9"/>
    <w:rsid w:val="005357FE"/>
    <w:rsid w:val="00536035"/>
    <w:rsid w:val="005412B7"/>
    <w:rsid w:val="00541FF3"/>
    <w:rsid w:val="00547A0C"/>
    <w:rsid w:val="0055058B"/>
    <w:rsid w:val="00551935"/>
    <w:rsid w:val="0055388D"/>
    <w:rsid w:val="00553BDC"/>
    <w:rsid w:val="0055637E"/>
    <w:rsid w:val="005568E6"/>
    <w:rsid w:val="0056023D"/>
    <w:rsid w:val="00560AAD"/>
    <w:rsid w:val="0056314C"/>
    <w:rsid w:val="00564A79"/>
    <w:rsid w:val="00567EF5"/>
    <w:rsid w:val="005712E4"/>
    <w:rsid w:val="00571743"/>
    <w:rsid w:val="00571918"/>
    <w:rsid w:val="00572E35"/>
    <w:rsid w:val="005734F5"/>
    <w:rsid w:val="00573926"/>
    <w:rsid w:val="00574E6B"/>
    <w:rsid w:val="00580DAD"/>
    <w:rsid w:val="00581BEF"/>
    <w:rsid w:val="00582642"/>
    <w:rsid w:val="00583461"/>
    <w:rsid w:val="0059017A"/>
    <w:rsid w:val="005934C9"/>
    <w:rsid w:val="00594DF8"/>
    <w:rsid w:val="005A1ACD"/>
    <w:rsid w:val="005A1B08"/>
    <w:rsid w:val="005A1F63"/>
    <w:rsid w:val="005A271A"/>
    <w:rsid w:val="005A307E"/>
    <w:rsid w:val="005A44EF"/>
    <w:rsid w:val="005A4555"/>
    <w:rsid w:val="005A4A2D"/>
    <w:rsid w:val="005B1E29"/>
    <w:rsid w:val="005B65E9"/>
    <w:rsid w:val="005C0094"/>
    <w:rsid w:val="005C069B"/>
    <w:rsid w:val="005C4190"/>
    <w:rsid w:val="005D004B"/>
    <w:rsid w:val="005E1079"/>
    <w:rsid w:val="005E318C"/>
    <w:rsid w:val="005E4C63"/>
    <w:rsid w:val="005E61A1"/>
    <w:rsid w:val="005E7272"/>
    <w:rsid w:val="005F1C5B"/>
    <w:rsid w:val="005F40E0"/>
    <w:rsid w:val="00600079"/>
    <w:rsid w:val="00600CB6"/>
    <w:rsid w:val="00600E3F"/>
    <w:rsid w:val="00602AD9"/>
    <w:rsid w:val="00616AF8"/>
    <w:rsid w:val="006209D9"/>
    <w:rsid w:val="00620D2E"/>
    <w:rsid w:val="00622A9C"/>
    <w:rsid w:val="00623010"/>
    <w:rsid w:val="00633078"/>
    <w:rsid w:val="00642D6C"/>
    <w:rsid w:val="00643E05"/>
    <w:rsid w:val="0065010B"/>
    <w:rsid w:val="0065138F"/>
    <w:rsid w:val="0065323F"/>
    <w:rsid w:val="00653999"/>
    <w:rsid w:val="0065575F"/>
    <w:rsid w:val="006559BD"/>
    <w:rsid w:val="006608A8"/>
    <w:rsid w:val="006609F7"/>
    <w:rsid w:val="006611CE"/>
    <w:rsid w:val="00663AB5"/>
    <w:rsid w:val="00663D65"/>
    <w:rsid w:val="00664457"/>
    <w:rsid w:val="0066626A"/>
    <w:rsid w:val="00670BAB"/>
    <w:rsid w:val="00673395"/>
    <w:rsid w:val="0067457E"/>
    <w:rsid w:val="006753A9"/>
    <w:rsid w:val="006757F7"/>
    <w:rsid w:val="00680293"/>
    <w:rsid w:val="0068256A"/>
    <w:rsid w:val="00692084"/>
    <w:rsid w:val="006932A0"/>
    <w:rsid w:val="00693DE7"/>
    <w:rsid w:val="006942D2"/>
    <w:rsid w:val="0069446C"/>
    <w:rsid w:val="00694DE5"/>
    <w:rsid w:val="00695407"/>
    <w:rsid w:val="00696A08"/>
    <w:rsid w:val="00697FE8"/>
    <w:rsid w:val="006A4630"/>
    <w:rsid w:val="006A58DB"/>
    <w:rsid w:val="006A7081"/>
    <w:rsid w:val="006B201A"/>
    <w:rsid w:val="006B21A2"/>
    <w:rsid w:val="006B3A1C"/>
    <w:rsid w:val="006B5C8C"/>
    <w:rsid w:val="006B77E5"/>
    <w:rsid w:val="006C04AD"/>
    <w:rsid w:val="006D046B"/>
    <w:rsid w:val="006D3BEF"/>
    <w:rsid w:val="006D423E"/>
    <w:rsid w:val="006D4976"/>
    <w:rsid w:val="006D74FB"/>
    <w:rsid w:val="006D7AEC"/>
    <w:rsid w:val="006E0F73"/>
    <w:rsid w:val="006E3C39"/>
    <w:rsid w:val="006E588C"/>
    <w:rsid w:val="006E5DA7"/>
    <w:rsid w:val="006F0476"/>
    <w:rsid w:val="006F1B70"/>
    <w:rsid w:val="006F4A1B"/>
    <w:rsid w:val="006F4AEC"/>
    <w:rsid w:val="006F63D1"/>
    <w:rsid w:val="006F77A7"/>
    <w:rsid w:val="007027D3"/>
    <w:rsid w:val="00703FC5"/>
    <w:rsid w:val="00704E3E"/>
    <w:rsid w:val="00706EA6"/>
    <w:rsid w:val="007111CA"/>
    <w:rsid w:val="00711210"/>
    <w:rsid w:val="00712CC3"/>
    <w:rsid w:val="00714732"/>
    <w:rsid w:val="00716124"/>
    <w:rsid w:val="00721C8B"/>
    <w:rsid w:val="007223AA"/>
    <w:rsid w:val="0072385F"/>
    <w:rsid w:val="007279C4"/>
    <w:rsid w:val="00732595"/>
    <w:rsid w:val="00737934"/>
    <w:rsid w:val="00737E73"/>
    <w:rsid w:val="00744154"/>
    <w:rsid w:val="00745049"/>
    <w:rsid w:val="00745767"/>
    <w:rsid w:val="00745AAB"/>
    <w:rsid w:val="00750893"/>
    <w:rsid w:val="007517C0"/>
    <w:rsid w:val="00751D3E"/>
    <w:rsid w:val="00753405"/>
    <w:rsid w:val="007572F3"/>
    <w:rsid w:val="00757F33"/>
    <w:rsid w:val="0077439F"/>
    <w:rsid w:val="00775BEF"/>
    <w:rsid w:val="00776DE2"/>
    <w:rsid w:val="00780AD0"/>
    <w:rsid w:val="0078114D"/>
    <w:rsid w:val="00781349"/>
    <w:rsid w:val="007814E9"/>
    <w:rsid w:val="00781A1E"/>
    <w:rsid w:val="0078365D"/>
    <w:rsid w:val="007860DA"/>
    <w:rsid w:val="00786C13"/>
    <w:rsid w:val="00787574"/>
    <w:rsid w:val="00790F75"/>
    <w:rsid w:val="007A01D8"/>
    <w:rsid w:val="007A0AC7"/>
    <w:rsid w:val="007A253C"/>
    <w:rsid w:val="007A4A88"/>
    <w:rsid w:val="007A5144"/>
    <w:rsid w:val="007B0571"/>
    <w:rsid w:val="007B445D"/>
    <w:rsid w:val="007B6013"/>
    <w:rsid w:val="007C7E52"/>
    <w:rsid w:val="007D159E"/>
    <w:rsid w:val="007D5C06"/>
    <w:rsid w:val="007D5E0F"/>
    <w:rsid w:val="007E52BE"/>
    <w:rsid w:val="007E541A"/>
    <w:rsid w:val="007E60CE"/>
    <w:rsid w:val="007E6DD9"/>
    <w:rsid w:val="007E7450"/>
    <w:rsid w:val="007F36E3"/>
    <w:rsid w:val="007F4FE0"/>
    <w:rsid w:val="0080151E"/>
    <w:rsid w:val="0080795E"/>
    <w:rsid w:val="00810EF6"/>
    <w:rsid w:val="00810F32"/>
    <w:rsid w:val="00811305"/>
    <w:rsid w:val="00830810"/>
    <w:rsid w:val="008324BC"/>
    <w:rsid w:val="008335DF"/>
    <w:rsid w:val="008341A0"/>
    <w:rsid w:val="00837CBA"/>
    <w:rsid w:val="00840269"/>
    <w:rsid w:val="008438CE"/>
    <w:rsid w:val="00851E17"/>
    <w:rsid w:val="00852EF8"/>
    <w:rsid w:val="00854AE5"/>
    <w:rsid w:val="00854E48"/>
    <w:rsid w:val="008604DD"/>
    <w:rsid w:val="0086172A"/>
    <w:rsid w:val="00861E24"/>
    <w:rsid w:val="00861F7A"/>
    <w:rsid w:val="00863482"/>
    <w:rsid w:val="00864A1B"/>
    <w:rsid w:val="00865C89"/>
    <w:rsid w:val="00866A3F"/>
    <w:rsid w:val="0087003E"/>
    <w:rsid w:val="00870F66"/>
    <w:rsid w:val="00873F54"/>
    <w:rsid w:val="008837F9"/>
    <w:rsid w:val="0088422F"/>
    <w:rsid w:val="008849C6"/>
    <w:rsid w:val="008902B1"/>
    <w:rsid w:val="00890AA6"/>
    <w:rsid w:val="00890DEB"/>
    <w:rsid w:val="00891393"/>
    <w:rsid w:val="008B0098"/>
    <w:rsid w:val="008B1A5E"/>
    <w:rsid w:val="008B1B0C"/>
    <w:rsid w:val="008B5F89"/>
    <w:rsid w:val="008C5E85"/>
    <w:rsid w:val="008C6BD5"/>
    <w:rsid w:val="008C73C1"/>
    <w:rsid w:val="008D3A8C"/>
    <w:rsid w:val="008D492E"/>
    <w:rsid w:val="008D4DD5"/>
    <w:rsid w:val="008E0670"/>
    <w:rsid w:val="008E0E89"/>
    <w:rsid w:val="008E23DB"/>
    <w:rsid w:val="008E5E72"/>
    <w:rsid w:val="008F4A08"/>
    <w:rsid w:val="00905F0A"/>
    <w:rsid w:val="00906D2B"/>
    <w:rsid w:val="009112FA"/>
    <w:rsid w:val="00912CE3"/>
    <w:rsid w:val="00914FD3"/>
    <w:rsid w:val="00915B0D"/>
    <w:rsid w:val="00916432"/>
    <w:rsid w:val="0091654B"/>
    <w:rsid w:val="00920562"/>
    <w:rsid w:val="0092380E"/>
    <w:rsid w:val="0092674E"/>
    <w:rsid w:val="00927E89"/>
    <w:rsid w:val="00927ECD"/>
    <w:rsid w:val="00940829"/>
    <w:rsid w:val="00944C34"/>
    <w:rsid w:val="009524F2"/>
    <w:rsid w:val="009565E0"/>
    <w:rsid w:val="00957DA1"/>
    <w:rsid w:val="009623FC"/>
    <w:rsid w:val="009651D2"/>
    <w:rsid w:val="009723E0"/>
    <w:rsid w:val="0097612A"/>
    <w:rsid w:val="009779DE"/>
    <w:rsid w:val="00985C6E"/>
    <w:rsid w:val="00992D6A"/>
    <w:rsid w:val="009930F8"/>
    <w:rsid w:val="0099436C"/>
    <w:rsid w:val="00994455"/>
    <w:rsid w:val="00994593"/>
    <w:rsid w:val="009A1DE5"/>
    <w:rsid w:val="009A2763"/>
    <w:rsid w:val="009A2F3E"/>
    <w:rsid w:val="009B2619"/>
    <w:rsid w:val="009B4417"/>
    <w:rsid w:val="009C355F"/>
    <w:rsid w:val="009D1580"/>
    <w:rsid w:val="009D2E59"/>
    <w:rsid w:val="009D4A58"/>
    <w:rsid w:val="009D56BE"/>
    <w:rsid w:val="009E08BA"/>
    <w:rsid w:val="009E3A89"/>
    <w:rsid w:val="009E5BAE"/>
    <w:rsid w:val="009E6DED"/>
    <w:rsid w:val="009F557D"/>
    <w:rsid w:val="009F676E"/>
    <w:rsid w:val="00A057C6"/>
    <w:rsid w:val="00A1065B"/>
    <w:rsid w:val="00A126D3"/>
    <w:rsid w:val="00A13004"/>
    <w:rsid w:val="00A154D4"/>
    <w:rsid w:val="00A1610A"/>
    <w:rsid w:val="00A16E72"/>
    <w:rsid w:val="00A20AB0"/>
    <w:rsid w:val="00A21007"/>
    <w:rsid w:val="00A2185A"/>
    <w:rsid w:val="00A24B33"/>
    <w:rsid w:val="00A263F3"/>
    <w:rsid w:val="00A32616"/>
    <w:rsid w:val="00A327E7"/>
    <w:rsid w:val="00A34227"/>
    <w:rsid w:val="00A35178"/>
    <w:rsid w:val="00A37DC1"/>
    <w:rsid w:val="00A43B0C"/>
    <w:rsid w:val="00A450C8"/>
    <w:rsid w:val="00A455D0"/>
    <w:rsid w:val="00A51072"/>
    <w:rsid w:val="00A51551"/>
    <w:rsid w:val="00A53D50"/>
    <w:rsid w:val="00A567F0"/>
    <w:rsid w:val="00A61D36"/>
    <w:rsid w:val="00A62FB2"/>
    <w:rsid w:val="00A643DE"/>
    <w:rsid w:val="00A66A29"/>
    <w:rsid w:val="00A7170D"/>
    <w:rsid w:val="00A7362F"/>
    <w:rsid w:val="00A7648E"/>
    <w:rsid w:val="00A81096"/>
    <w:rsid w:val="00A83419"/>
    <w:rsid w:val="00A908CF"/>
    <w:rsid w:val="00A933D1"/>
    <w:rsid w:val="00A95D8E"/>
    <w:rsid w:val="00A960FE"/>
    <w:rsid w:val="00AA3265"/>
    <w:rsid w:val="00AA33D4"/>
    <w:rsid w:val="00AA3F73"/>
    <w:rsid w:val="00AA4046"/>
    <w:rsid w:val="00AA570E"/>
    <w:rsid w:val="00AB09AA"/>
    <w:rsid w:val="00AB5BBC"/>
    <w:rsid w:val="00AB72B3"/>
    <w:rsid w:val="00AC0880"/>
    <w:rsid w:val="00AC6510"/>
    <w:rsid w:val="00AD0006"/>
    <w:rsid w:val="00AD1DC6"/>
    <w:rsid w:val="00AD6ABA"/>
    <w:rsid w:val="00AD6CF5"/>
    <w:rsid w:val="00AE2000"/>
    <w:rsid w:val="00AE2EF4"/>
    <w:rsid w:val="00AE556F"/>
    <w:rsid w:val="00AF1CC9"/>
    <w:rsid w:val="00AF222D"/>
    <w:rsid w:val="00B03F48"/>
    <w:rsid w:val="00B05681"/>
    <w:rsid w:val="00B11CE0"/>
    <w:rsid w:val="00B13A40"/>
    <w:rsid w:val="00B14D79"/>
    <w:rsid w:val="00B17889"/>
    <w:rsid w:val="00B17A73"/>
    <w:rsid w:val="00B21B41"/>
    <w:rsid w:val="00B220D1"/>
    <w:rsid w:val="00B23A2C"/>
    <w:rsid w:val="00B24684"/>
    <w:rsid w:val="00B264CC"/>
    <w:rsid w:val="00B277FC"/>
    <w:rsid w:val="00B30549"/>
    <w:rsid w:val="00B32DCC"/>
    <w:rsid w:val="00B33BCB"/>
    <w:rsid w:val="00B34760"/>
    <w:rsid w:val="00B3528A"/>
    <w:rsid w:val="00B37A26"/>
    <w:rsid w:val="00B40AD4"/>
    <w:rsid w:val="00B4270C"/>
    <w:rsid w:val="00B43F96"/>
    <w:rsid w:val="00B46762"/>
    <w:rsid w:val="00B5049D"/>
    <w:rsid w:val="00B54672"/>
    <w:rsid w:val="00B65278"/>
    <w:rsid w:val="00B67213"/>
    <w:rsid w:val="00B71A7A"/>
    <w:rsid w:val="00B72C9F"/>
    <w:rsid w:val="00B835B1"/>
    <w:rsid w:val="00B877CA"/>
    <w:rsid w:val="00B9271C"/>
    <w:rsid w:val="00B9691F"/>
    <w:rsid w:val="00B972FC"/>
    <w:rsid w:val="00B9739E"/>
    <w:rsid w:val="00BA19A8"/>
    <w:rsid w:val="00BA253A"/>
    <w:rsid w:val="00BA68DB"/>
    <w:rsid w:val="00BB0A27"/>
    <w:rsid w:val="00BB1063"/>
    <w:rsid w:val="00BB2183"/>
    <w:rsid w:val="00BB26A2"/>
    <w:rsid w:val="00BB3F28"/>
    <w:rsid w:val="00BB46EB"/>
    <w:rsid w:val="00BB5038"/>
    <w:rsid w:val="00BB5721"/>
    <w:rsid w:val="00BC13DB"/>
    <w:rsid w:val="00BC7289"/>
    <w:rsid w:val="00BD0BA0"/>
    <w:rsid w:val="00BD2A00"/>
    <w:rsid w:val="00BD371A"/>
    <w:rsid w:val="00BD3ED1"/>
    <w:rsid w:val="00BD643B"/>
    <w:rsid w:val="00BD7B1A"/>
    <w:rsid w:val="00BE03C9"/>
    <w:rsid w:val="00BE0412"/>
    <w:rsid w:val="00BE1F82"/>
    <w:rsid w:val="00BE2AB4"/>
    <w:rsid w:val="00BE2B7D"/>
    <w:rsid w:val="00BE4F8F"/>
    <w:rsid w:val="00BF114D"/>
    <w:rsid w:val="00BF1BC9"/>
    <w:rsid w:val="00BF2A3C"/>
    <w:rsid w:val="00BF2BDD"/>
    <w:rsid w:val="00BF42DB"/>
    <w:rsid w:val="00BF53BF"/>
    <w:rsid w:val="00C014C4"/>
    <w:rsid w:val="00C0218D"/>
    <w:rsid w:val="00C02936"/>
    <w:rsid w:val="00C04BC3"/>
    <w:rsid w:val="00C06186"/>
    <w:rsid w:val="00C100D7"/>
    <w:rsid w:val="00C10A4C"/>
    <w:rsid w:val="00C114EB"/>
    <w:rsid w:val="00C1198B"/>
    <w:rsid w:val="00C1310E"/>
    <w:rsid w:val="00C15033"/>
    <w:rsid w:val="00C17C27"/>
    <w:rsid w:val="00C17F34"/>
    <w:rsid w:val="00C26C01"/>
    <w:rsid w:val="00C26C62"/>
    <w:rsid w:val="00C30F94"/>
    <w:rsid w:val="00C32C23"/>
    <w:rsid w:val="00C33793"/>
    <w:rsid w:val="00C356C4"/>
    <w:rsid w:val="00C3644B"/>
    <w:rsid w:val="00C37C0B"/>
    <w:rsid w:val="00C428F1"/>
    <w:rsid w:val="00C47F35"/>
    <w:rsid w:val="00C5145B"/>
    <w:rsid w:val="00C52FDD"/>
    <w:rsid w:val="00C5408B"/>
    <w:rsid w:val="00C54161"/>
    <w:rsid w:val="00C54914"/>
    <w:rsid w:val="00C54A33"/>
    <w:rsid w:val="00C55EBF"/>
    <w:rsid w:val="00C57D57"/>
    <w:rsid w:val="00C60CEE"/>
    <w:rsid w:val="00C6280D"/>
    <w:rsid w:val="00C644AA"/>
    <w:rsid w:val="00C65DAC"/>
    <w:rsid w:val="00C71189"/>
    <w:rsid w:val="00C71E4C"/>
    <w:rsid w:val="00C72682"/>
    <w:rsid w:val="00C760E4"/>
    <w:rsid w:val="00C768A6"/>
    <w:rsid w:val="00C87188"/>
    <w:rsid w:val="00C92FF2"/>
    <w:rsid w:val="00C95EA0"/>
    <w:rsid w:val="00C97D11"/>
    <w:rsid w:val="00CA0E9E"/>
    <w:rsid w:val="00CA1430"/>
    <w:rsid w:val="00CA1510"/>
    <w:rsid w:val="00CA2D36"/>
    <w:rsid w:val="00CA4342"/>
    <w:rsid w:val="00CA4998"/>
    <w:rsid w:val="00CB1D90"/>
    <w:rsid w:val="00CB6AB8"/>
    <w:rsid w:val="00CB79CF"/>
    <w:rsid w:val="00CC59F1"/>
    <w:rsid w:val="00CC7E48"/>
    <w:rsid w:val="00CD1D2A"/>
    <w:rsid w:val="00CD37FC"/>
    <w:rsid w:val="00CD3CDD"/>
    <w:rsid w:val="00CD57F1"/>
    <w:rsid w:val="00CD5CA9"/>
    <w:rsid w:val="00CE6382"/>
    <w:rsid w:val="00CF006A"/>
    <w:rsid w:val="00CF1109"/>
    <w:rsid w:val="00CF1BFD"/>
    <w:rsid w:val="00CF362A"/>
    <w:rsid w:val="00CF577F"/>
    <w:rsid w:val="00CF6B83"/>
    <w:rsid w:val="00D02933"/>
    <w:rsid w:val="00D04B70"/>
    <w:rsid w:val="00D065D1"/>
    <w:rsid w:val="00D120FA"/>
    <w:rsid w:val="00D12327"/>
    <w:rsid w:val="00D1768A"/>
    <w:rsid w:val="00D228C3"/>
    <w:rsid w:val="00D24FFB"/>
    <w:rsid w:val="00D25062"/>
    <w:rsid w:val="00D264B3"/>
    <w:rsid w:val="00D31319"/>
    <w:rsid w:val="00D344E3"/>
    <w:rsid w:val="00D35864"/>
    <w:rsid w:val="00D36BD9"/>
    <w:rsid w:val="00D5093D"/>
    <w:rsid w:val="00D53172"/>
    <w:rsid w:val="00D53565"/>
    <w:rsid w:val="00D54A43"/>
    <w:rsid w:val="00D603EE"/>
    <w:rsid w:val="00D61F98"/>
    <w:rsid w:val="00D64567"/>
    <w:rsid w:val="00D65089"/>
    <w:rsid w:val="00D70284"/>
    <w:rsid w:val="00D71D1F"/>
    <w:rsid w:val="00D74405"/>
    <w:rsid w:val="00D80A2F"/>
    <w:rsid w:val="00D82EB1"/>
    <w:rsid w:val="00D841AF"/>
    <w:rsid w:val="00D86948"/>
    <w:rsid w:val="00D875BE"/>
    <w:rsid w:val="00D949C6"/>
    <w:rsid w:val="00D970C7"/>
    <w:rsid w:val="00D97FCB"/>
    <w:rsid w:val="00DA01F5"/>
    <w:rsid w:val="00DA12B0"/>
    <w:rsid w:val="00DA1351"/>
    <w:rsid w:val="00DA1986"/>
    <w:rsid w:val="00DA1E23"/>
    <w:rsid w:val="00DB070D"/>
    <w:rsid w:val="00DB17F2"/>
    <w:rsid w:val="00DB1E3D"/>
    <w:rsid w:val="00DB55E0"/>
    <w:rsid w:val="00DC0A6F"/>
    <w:rsid w:val="00DC13D1"/>
    <w:rsid w:val="00DC2229"/>
    <w:rsid w:val="00DC226D"/>
    <w:rsid w:val="00DC5939"/>
    <w:rsid w:val="00DD0276"/>
    <w:rsid w:val="00DD1EC4"/>
    <w:rsid w:val="00DD3505"/>
    <w:rsid w:val="00DD35D2"/>
    <w:rsid w:val="00DE0113"/>
    <w:rsid w:val="00DE0788"/>
    <w:rsid w:val="00DE2425"/>
    <w:rsid w:val="00DE384D"/>
    <w:rsid w:val="00DE414B"/>
    <w:rsid w:val="00DF2399"/>
    <w:rsid w:val="00DF259F"/>
    <w:rsid w:val="00DF3949"/>
    <w:rsid w:val="00E04FEB"/>
    <w:rsid w:val="00E0549D"/>
    <w:rsid w:val="00E071FD"/>
    <w:rsid w:val="00E101C7"/>
    <w:rsid w:val="00E122FB"/>
    <w:rsid w:val="00E130A0"/>
    <w:rsid w:val="00E139CC"/>
    <w:rsid w:val="00E14276"/>
    <w:rsid w:val="00E153B7"/>
    <w:rsid w:val="00E16614"/>
    <w:rsid w:val="00E17A29"/>
    <w:rsid w:val="00E2200B"/>
    <w:rsid w:val="00E22F7B"/>
    <w:rsid w:val="00E24CE9"/>
    <w:rsid w:val="00E26FC6"/>
    <w:rsid w:val="00E2749A"/>
    <w:rsid w:val="00E27A1C"/>
    <w:rsid w:val="00E31DEA"/>
    <w:rsid w:val="00E3280B"/>
    <w:rsid w:val="00E32A1A"/>
    <w:rsid w:val="00E41B57"/>
    <w:rsid w:val="00E420DB"/>
    <w:rsid w:val="00E43AFE"/>
    <w:rsid w:val="00E44AF3"/>
    <w:rsid w:val="00E45CA8"/>
    <w:rsid w:val="00E46893"/>
    <w:rsid w:val="00E475CB"/>
    <w:rsid w:val="00E50357"/>
    <w:rsid w:val="00E53399"/>
    <w:rsid w:val="00E53E97"/>
    <w:rsid w:val="00E5507B"/>
    <w:rsid w:val="00E56921"/>
    <w:rsid w:val="00E56EB3"/>
    <w:rsid w:val="00E57FB3"/>
    <w:rsid w:val="00E621FD"/>
    <w:rsid w:val="00E62F66"/>
    <w:rsid w:val="00E631D5"/>
    <w:rsid w:val="00E63D66"/>
    <w:rsid w:val="00E64E50"/>
    <w:rsid w:val="00E65C93"/>
    <w:rsid w:val="00E666B2"/>
    <w:rsid w:val="00E667E9"/>
    <w:rsid w:val="00E670A1"/>
    <w:rsid w:val="00E737B6"/>
    <w:rsid w:val="00E74E6A"/>
    <w:rsid w:val="00E75677"/>
    <w:rsid w:val="00E7575E"/>
    <w:rsid w:val="00E76191"/>
    <w:rsid w:val="00E7644E"/>
    <w:rsid w:val="00E7681C"/>
    <w:rsid w:val="00E82D5A"/>
    <w:rsid w:val="00E874DF"/>
    <w:rsid w:val="00E92BC9"/>
    <w:rsid w:val="00E95540"/>
    <w:rsid w:val="00E97952"/>
    <w:rsid w:val="00E97DA3"/>
    <w:rsid w:val="00EA4E81"/>
    <w:rsid w:val="00EB4055"/>
    <w:rsid w:val="00EC7941"/>
    <w:rsid w:val="00ED1532"/>
    <w:rsid w:val="00ED7455"/>
    <w:rsid w:val="00EE0022"/>
    <w:rsid w:val="00EE185C"/>
    <w:rsid w:val="00EE1FD0"/>
    <w:rsid w:val="00EE339E"/>
    <w:rsid w:val="00EF543D"/>
    <w:rsid w:val="00EF6730"/>
    <w:rsid w:val="00F00A15"/>
    <w:rsid w:val="00F01D8D"/>
    <w:rsid w:val="00F03F20"/>
    <w:rsid w:val="00F0495B"/>
    <w:rsid w:val="00F05596"/>
    <w:rsid w:val="00F064C6"/>
    <w:rsid w:val="00F06525"/>
    <w:rsid w:val="00F07C7D"/>
    <w:rsid w:val="00F10F0B"/>
    <w:rsid w:val="00F16929"/>
    <w:rsid w:val="00F20664"/>
    <w:rsid w:val="00F20B57"/>
    <w:rsid w:val="00F20F69"/>
    <w:rsid w:val="00F2292E"/>
    <w:rsid w:val="00F22ED1"/>
    <w:rsid w:val="00F27BF4"/>
    <w:rsid w:val="00F32451"/>
    <w:rsid w:val="00F32A4A"/>
    <w:rsid w:val="00F33B20"/>
    <w:rsid w:val="00F34103"/>
    <w:rsid w:val="00F3439E"/>
    <w:rsid w:val="00F34BA5"/>
    <w:rsid w:val="00F40101"/>
    <w:rsid w:val="00F42EF0"/>
    <w:rsid w:val="00F46D28"/>
    <w:rsid w:val="00F54203"/>
    <w:rsid w:val="00F549A0"/>
    <w:rsid w:val="00F54DA6"/>
    <w:rsid w:val="00F550D4"/>
    <w:rsid w:val="00F55F2C"/>
    <w:rsid w:val="00F567E3"/>
    <w:rsid w:val="00F608A2"/>
    <w:rsid w:val="00F62889"/>
    <w:rsid w:val="00F63288"/>
    <w:rsid w:val="00F70CAC"/>
    <w:rsid w:val="00F71E6B"/>
    <w:rsid w:val="00F72137"/>
    <w:rsid w:val="00F72BE4"/>
    <w:rsid w:val="00F73B76"/>
    <w:rsid w:val="00F74EA7"/>
    <w:rsid w:val="00F76A03"/>
    <w:rsid w:val="00F81132"/>
    <w:rsid w:val="00F81D39"/>
    <w:rsid w:val="00F82E6A"/>
    <w:rsid w:val="00F83F77"/>
    <w:rsid w:val="00F84C88"/>
    <w:rsid w:val="00F8691F"/>
    <w:rsid w:val="00F87681"/>
    <w:rsid w:val="00F87BFC"/>
    <w:rsid w:val="00F914D3"/>
    <w:rsid w:val="00F91D48"/>
    <w:rsid w:val="00F93E82"/>
    <w:rsid w:val="00F9429D"/>
    <w:rsid w:val="00F94C43"/>
    <w:rsid w:val="00F95FA3"/>
    <w:rsid w:val="00FA2A79"/>
    <w:rsid w:val="00FA39C1"/>
    <w:rsid w:val="00FB1927"/>
    <w:rsid w:val="00FB55DE"/>
    <w:rsid w:val="00FB7057"/>
    <w:rsid w:val="00FC3190"/>
    <w:rsid w:val="00FD0162"/>
    <w:rsid w:val="00FD0359"/>
    <w:rsid w:val="00FD110C"/>
    <w:rsid w:val="00FD18E4"/>
    <w:rsid w:val="00FD5180"/>
    <w:rsid w:val="00FD7E2F"/>
    <w:rsid w:val="00FE051D"/>
    <w:rsid w:val="00FE1009"/>
    <w:rsid w:val="00FE57C6"/>
    <w:rsid w:val="00FE5CD9"/>
    <w:rsid w:val="00FE66F6"/>
    <w:rsid w:val="00FE7012"/>
    <w:rsid w:val="00FE7E60"/>
    <w:rsid w:val="00FF0242"/>
    <w:rsid w:val="01CA7F94"/>
    <w:rsid w:val="0246635D"/>
    <w:rsid w:val="0280AEAF"/>
    <w:rsid w:val="02E1CE64"/>
    <w:rsid w:val="03DEF940"/>
    <w:rsid w:val="03F61CC4"/>
    <w:rsid w:val="064C97DE"/>
    <w:rsid w:val="06A1E9CF"/>
    <w:rsid w:val="06A2A266"/>
    <w:rsid w:val="06DCCB73"/>
    <w:rsid w:val="06EB048D"/>
    <w:rsid w:val="06FC92D2"/>
    <w:rsid w:val="075E0DD2"/>
    <w:rsid w:val="079D4B2D"/>
    <w:rsid w:val="085C0A35"/>
    <w:rsid w:val="0870535A"/>
    <w:rsid w:val="08DC2B32"/>
    <w:rsid w:val="09930110"/>
    <w:rsid w:val="0A8A3E1C"/>
    <w:rsid w:val="0ACCFE69"/>
    <w:rsid w:val="0B7F2DCF"/>
    <w:rsid w:val="0B8F4196"/>
    <w:rsid w:val="0B9E1BBE"/>
    <w:rsid w:val="0C61E8F6"/>
    <w:rsid w:val="0D0C9E75"/>
    <w:rsid w:val="0D3A94A4"/>
    <w:rsid w:val="0DABE1EE"/>
    <w:rsid w:val="0DCE3CAF"/>
    <w:rsid w:val="0DD441A6"/>
    <w:rsid w:val="0FF4DF1D"/>
    <w:rsid w:val="10C53C6D"/>
    <w:rsid w:val="113D6716"/>
    <w:rsid w:val="116F1BD0"/>
    <w:rsid w:val="11D31284"/>
    <w:rsid w:val="12955001"/>
    <w:rsid w:val="1296BC68"/>
    <w:rsid w:val="129B4B64"/>
    <w:rsid w:val="132F3164"/>
    <w:rsid w:val="1473E0AF"/>
    <w:rsid w:val="14E900EA"/>
    <w:rsid w:val="15CCF0C3"/>
    <w:rsid w:val="16151323"/>
    <w:rsid w:val="16189083"/>
    <w:rsid w:val="16683FAC"/>
    <w:rsid w:val="16F9C31D"/>
    <w:rsid w:val="17780902"/>
    <w:rsid w:val="17FE53CC"/>
    <w:rsid w:val="19395D36"/>
    <w:rsid w:val="1944F454"/>
    <w:rsid w:val="19CB55FB"/>
    <w:rsid w:val="19E0B0FE"/>
    <w:rsid w:val="1A1A0175"/>
    <w:rsid w:val="1AE24C89"/>
    <w:rsid w:val="1B9A80BB"/>
    <w:rsid w:val="1D949F50"/>
    <w:rsid w:val="205065DD"/>
    <w:rsid w:val="218D25E3"/>
    <w:rsid w:val="21C68EB1"/>
    <w:rsid w:val="22554B60"/>
    <w:rsid w:val="2287DDDD"/>
    <w:rsid w:val="22D6136D"/>
    <w:rsid w:val="22E682BF"/>
    <w:rsid w:val="2398520F"/>
    <w:rsid w:val="24223335"/>
    <w:rsid w:val="24ADE9F6"/>
    <w:rsid w:val="2543AC10"/>
    <w:rsid w:val="2555AB61"/>
    <w:rsid w:val="26286DC2"/>
    <w:rsid w:val="262DC260"/>
    <w:rsid w:val="271997CD"/>
    <w:rsid w:val="27537A08"/>
    <w:rsid w:val="27D2B26F"/>
    <w:rsid w:val="28473CFB"/>
    <w:rsid w:val="28D77301"/>
    <w:rsid w:val="29244C82"/>
    <w:rsid w:val="2A0ACB82"/>
    <w:rsid w:val="2A3FFDB8"/>
    <w:rsid w:val="2BFE2A52"/>
    <w:rsid w:val="2C9A87E9"/>
    <w:rsid w:val="2DD562BC"/>
    <w:rsid w:val="2DEC9BA2"/>
    <w:rsid w:val="2E01B6C0"/>
    <w:rsid w:val="2EAF484A"/>
    <w:rsid w:val="2ECF685D"/>
    <w:rsid w:val="2F0607BD"/>
    <w:rsid w:val="2F18FE00"/>
    <w:rsid w:val="2FB49675"/>
    <w:rsid w:val="2FED2FC4"/>
    <w:rsid w:val="30164CF3"/>
    <w:rsid w:val="30649169"/>
    <w:rsid w:val="306D62F6"/>
    <w:rsid w:val="32D12B7E"/>
    <w:rsid w:val="335E70B8"/>
    <w:rsid w:val="336FF9FC"/>
    <w:rsid w:val="33DFFA2A"/>
    <w:rsid w:val="343BD397"/>
    <w:rsid w:val="345477EC"/>
    <w:rsid w:val="3462F6A1"/>
    <w:rsid w:val="347E9F31"/>
    <w:rsid w:val="34A14D76"/>
    <w:rsid w:val="34BA6089"/>
    <w:rsid w:val="35C669AD"/>
    <w:rsid w:val="366C8D8E"/>
    <w:rsid w:val="36A6C75F"/>
    <w:rsid w:val="3792CED7"/>
    <w:rsid w:val="37AD2EB0"/>
    <w:rsid w:val="384C08B9"/>
    <w:rsid w:val="3860FB59"/>
    <w:rsid w:val="390CFEC4"/>
    <w:rsid w:val="393FBEBA"/>
    <w:rsid w:val="3999677F"/>
    <w:rsid w:val="3B7F4CC3"/>
    <w:rsid w:val="3CD46D76"/>
    <w:rsid w:val="3DC04F6C"/>
    <w:rsid w:val="3E1DAF07"/>
    <w:rsid w:val="3E52B766"/>
    <w:rsid w:val="3E884A8B"/>
    <w:rsid w:val="3F647E04"/>
    <w:rsid w:val="3F7DDB74"/>
    <w:rsid w:val="3F822CE3"/>
    <w:rsid w:val="40611D97"/>
    <w:rsid w:val="41812E5A"/>
    <w:rsid w:val="419917C8"/>
    <w:rsid w:val="41DE8510"/>
    <w:rsid w:val="42A2F7A5"/>
    <w:rsid w:val="42E42439"/>
    <w:rsid w:val="441EE214"/>
    <w:rsid w:val="449E0532"/>
    <w:rsid w:val="44CFC16D"/>
    <w:rsid w:val="45AEC3BB"/>
    <w:rsid w:val="4667327F"/>
    <w:rsid w:val="47149659"/>
    <w:rsid w:val="4714E79C"/>
    <w:rsid w:val="4776744B"/>
    <w:rsid w:val="47DDB9AA"/>
    <w:rsid w:val="493B1BC8"/>
    <w:rsid w:val="495B44B7"/>
    <w:rsid w:val="49798A0B"/>
    <w:rsid w:val="49F221A0"/>
    <w:rsid w:val="49FE1A19"/>
    <w:rsid w:val="4A0229CE"/>
    <w:rsid w:val="4A0766E5"/>
    <w:rsid w:val="4A07FFDD"/>
    <w:rsid w:val="4ADC3699"/>
    <w:rsid w:val="4AFC54F8"/>
    <w:rsid w:val="4BF1F462"/>
    <w:rsid w:val="4E0CC7AC"/>
    <w:rsid w:val="4E4B6037"/>
    <w:rsid w:val="4E59FC26"/>
    <w:rsid w:val="4EEC1892"/>
    <w:rsid w:val="506472F3"/>
    <w:rsid w:val="50AAC65E"/>
    <w:rsid w:val="50C25E73"/>
    <w:rsid w:val="50F73478"/>
    <w:rsid w:val="514C91FB"/>
    <w:rsid w:val="51533B4B"/>
    <w:rsid w:val="51CF49C3"/>
    <w:rsid w:val="525CED0E"/>
    <w:rsid w:val="541EAF40"/>
    <w:rsid w:val="55323DE9"/>
    <w:rsid w:val="55D5530E"/>
    <w:rsid w:val="565254D2"/>
    <w:rsid w:val="568AEDBA"/>
    <w:rsid w:val="56DC9D21"/>
    <w:rsid w:val="57A401EB"/>
    <w:rsid w:val="57B737B7"/>
    <w:rsid w:val="580E5F45"/>
    <w:rsid w:val="583E8B47"/>
    <w:rsid w:val="58CE780A"/>
    <w:rsid w:val="5B48EEA6"/>
    <w:rsid w:val="5CA850FC"/>
    <w:rsid w:val="5CDA1E90"/>
    <w:rsid w:val="5EBAEF19"/>
    <w:rsid w:val="5ECCCCF5"/>
    <w:rsid w:val="5F2B7705"/>
    <w:rsid w:val="5F337BB9"/>
    <w:rsid w:val="601F39F8"/>
    <w:rsid w:val="605B12E3"/>
    <w:rsid w:val="60DBE4D9"/>
    <w:rsid w:val="61ADC4BA"/>
    <w:rsid w:val="61E7F7DF"/>
    <w:rsid w:val="62632F86"/>
    <w:rsid w:val="62C00823"/>
    <w:rsid w:val="62CDCA2A"/>
    <w:rsid w:val="64E4F5C3"/>
    <w:rsid w:val="659C3387"/>
    <w:rsid w:val="67AE7CCD"/>
    <w:rsid w:val="67D5EE49"/>
    <w:rsid w:val="6877C13E"/>
    <w:rsid w:val="6A6743D8"/>
    <w:rsid w:val="6CB9F501"/>
    <w:rsid w:val="6EBF7F96"/>
    <w:rsid w:val="6F4C0A0C"/>
    <w:rsid w:val="7177C4F4"/>
    <w:rsid w:val="722E1E7F"/>
    <w:rsid w:val="726CCC6B"/>
    <w:rsid w:val="72FDC6B0"/>
    <w:rsid w:val="7320B5BA"/>
    <w:rsid w:val="73C0091C"/>
    <w:rsid w:val="73FEE385"/>
    <w:rsid w:val="74A13CCE"/>
    <w:rsid w:val="75B2A070"/>
    <w:rsid w:val="75F5AC04"/>
    <w:rsid w:val="76C3E1A6"/>
    <w:rsid w:val="7731DF32"/>
    <w:rsid w:val="77DD738D"/>
    <w:rsid w:val="782F34D0"/>
    <w:rsid w:val="7857F911"/>
    <w:rsid w:val="79DC4008"/>
    <w:rsid w:val="7A6341F5"/>
    <w:rsid w:val="7A8657DB"/>
    <w:rsid w:val="7AC81575"/>
    <w:rsid w:val="7B271D7E"/>
    <w:rsid w:val="7B4CBBC7"/>
    <w:rsid w:val="7BCB1B01"/>
    <w:rsid w:val="7BEF7A24"/>
    <w:rsid w:val="7C54D0DC"/>
    <w:rsid w:val="7C971A0E"/>
    <w:rsid w:val="7CB94ED8"/>
    <w:rsid w:val="7D144374"/>
    <w:rsid w:val="7D8559C4"/>
    <w:rsid w:val="7DC224B5"/>
    <w:rsid w:val="7E5EBB0C"/>
    <w:rsid w:val="7E83BA60"/>
    <w:rsid w:val="7EACB1AA"/>
    <w:rsid w:val="7EC7825F"/>
    <w:rsid w:val="7F1E1B44"/>
    <w:rsid w:val="7F816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D32"/>
  <w15:chartTrackingRefBased/>
  <w15:docId w15:val="{2A5D93CE-A819-414A-8A45-D6F87D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547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315473"/>
  </w:style>
  <w:style w:type="character" w:customStyle="1" w:styleId="normaltextrun">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customStyle="1" w:styleId="Default">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customStyle="1" w:styleId="mark5qmlal0yf">
    <w:name w:val="mark5qmlal0yf"/>
    <w:basedOn w:val="Fuentedeprrafopredeter"/>
    <w:rsid w:val="00920562"/>
  </w:style>
  <w:style w:type="paragraph" w:customStyle="1" w:styleId="xxxxxxmsonormal">
    <w:name w:val="x_x_x_x_x_x_msonormal"/>
    <w:basedOn w:val="Normal"/>
    <w:rsid w:val="00034ADE"/>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71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189"/>
    <w:rPr>
      <w:rFonts w:ascii="Segoe UI" w:hAnsi="Segoe UI" w:cs="Segoe UI"/>
      <w:sz w:val="18"/>
      <w:szCs w:val="18"/>
    </w:rPr>
  </w:style>
  <w:style w:type="character" w:customStyle="1" w:styleId="mark7adxnzk3p">
    <w:name w:val="mark7adxnzk3p"/>
    <w:basedOn w:val="Fuentedeprrafopredeter"/>
    <w:rsid w:val="006F77A7"/>
  </w:style>
  <w:style w:type="character" w:customStyle="1" w:styleId="marktd1k52qh2">
    <w:name w:val="marktd1k52qh2"/>
    <w:basedOn w:val="Fuentedeprrafopredeter"/>
    <w:rsid w:val="006F77A7"/>
  </w:style>
  <w:style w:type="paragraph" w:styleId="Textoindependiente">
    <w:name w:val="Body Text"/>
    <w:basedOn w:val="Normal"/>
    <w:link w:val="TextoindependienteCar"/>
    <w:rsid w:val="00A83419"/>
    <w:pPr>
      <w:spacing w:after="220" w:line="288" w:lineRule="atLeast"/>
      <w:jc w:val="both"/>
    </w:pPr>
    <w:rPr>
      <w:rFonts w:ascii="Times New Roman" w:eastAsia="SimSun" w:hAnsi="Times New Roman" w:cs="Times New Roman"/>
      <w:sz w:val="20"/>
      <w:szCs w:val="20"/>
      <w:lang w:val="en-US" w:eastAsia="es-ES"/>
    </w:rPr>
  </w:style>
  <w:style w:type="character" w:customStyle="1" w:styleId="TextoindependienteCar">
    <w:name w:val="Texto independiente Car"/>
    <w:basedOn w:val="Fuentedeprrafopredeter"/>
    <w:link w:val="Textoindependiente"/>
    <w:rsid w:val="00A83419"/>
    <w:rPr>
      <w:rFonts w:ascii="Times New Roman" w:eastAsia="SimSun" w:hAnsi="Times New Roman" w:cs="Times New Roman"/>
      <w:sz w:val="20"/>
      <w:szCs w:val="20"/>
      <w:lang w:val="en-US" w:eastAsia="es-ES"/>
    </w:rPr>
  </w:style>
  <w:style w:type="paragraph" w:customStyle="1" w:styleId="xxxmsonormal">
    <w:name w:val="x_x_x_msonormal"/>
    <w:basedOn w:val="Normal"/>
    <w:rsid w:val="00600CB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arknsdp7t3ji">
    <w:name w:val="marknsdp7t3ji"/>
    <w:basedOn w:val="Fuentedeprrafopredeter"/>
    <w:rsid w:val="00600CB6"/>
  </w:style>
  <w:style w:type="character" w:customStyle="1" w:styleId="marka9rr8ps8g">
    <w:name w:val="marka9rr8ps8g"/>
    <w:basedOn w:val="Fuentedeprrafopredeter"/>
    <w:rsid w:val="002B5CF9"/>
  </w:style>
  <w:style w:type="character" w:customStyle="1" w:styleId="markrm16gt9mg">
    <w:name w:val="markrm16gt9mg"/>
    <w:basedOn w:val="Fuentedeprrafopredeter"/>
    <w:rsid w:val="002B5CF9"/>
  </w:style>
  <w:style w:type="paragraph" w:styleId="NormalWeb">
    <w:name w:val="Normal (Web)"/>
    <w:basedOn w:val="Normal"/>
    <w:uiPriority w:val="99"/>
    <w:semiHidden/>
    <w:unhideWhenUsed/>
    <w:rsid w:val="00242D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tandard">
    <w:name w:val="Standard"/>
    <w:basedOn w:val="Normal"/>
    <w:rsid w:val="00DA1986"/>
    <w:pPr>
      <w:autoSpaceDN w:val="0"/>
      <w:spacing w:after="0" w:line="276"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8029">
      <w:bodyDiv w:val="1"/>
      <w:marLeft w:val="0"/>
      <w:marRight w:val="0"/>
      <w:marTop w:val="0"/>
      <w:marBottom w:val="0"/>
      <w:divBdr>
        <w:top w:val="none" w:sz="0" w:space="0" w:color="auto"/>
        <w:left w:val="none" w:sz="0" w:space="0" w:color="auto"/>
        <w:bottom w:val="none" w:sz="0" w:space="0" w:color="auto"/>
        <w:right w:val="none" w:sz="0" w:space="0" w:color="auto"/>
      </w:divBdr>
      <w:divsChild>
        <w:div w:id="519439439">
          <w:marLeft w:val="0"/>
          <w:marRight w:val="0"/>
          <w:marTop w:val="0"/>
          <w:marBottom w:val="0"/>
          <w:divBdr>
            <w:top w:val="none" w:sz="0" w:space="0" w:color="auto"/>
            <w:left w:val="none" w:sz="0" w:space="0" w:color="auto"/>
            <w:bottom w:val="none" w:sz="0" w:space="0" w:color="auto"/>
            <w:right w:val="none" w:sz="0" w:space="0" w:color="auto"/>
          </w:divBdr>
        </w:div>
        <w:div w:id="1499271266">
          <w:marLeft w:val="0"/>
          <w:marRight w:val="0"/>
          <w:marTop w:val="0"/>
          <w:marBottom w:val="0"/>
          <w:divBdr>
            <w:top w:val="none" w:sz="0" w:space="0" w:color="auto"/>
            <w:left w:val="none" w:sz="0" w:space="0" w:color="auto"/>
            <w:bottom w:val="none" w:sz="0" w:space="0" w:color="auto"/>
            <w:right w:val="none" w:sz="0" w:space="0" w:color="auto"/>
          </w:divBdr>
        </w:div>
      </w:divsChild>
    </w:div>
    <w:div w:id="112527593">
      <w:bodyDiv w:val="1"/>
      <w:marLeft w:val="0"/>
      <w:marRight w:val="0"/>
      <w:marTop w:val="0"/>
      <w:marBottom w:val="0"/>
      <w:divBdr>
        <w:top w:val="none" w:sz="0" w:space="0" w:color="auto"/>
        <w:left w:val="none" w:sz="0" w:space="0" w:color="auto"/>
        <w:bottom w:val="none" w:sz="0" w:space="0" w:color="auto"/>
        <w:right w:val="none" w:sz="0" w:space="0" w:color="auto"/>
      </w:divBdr>
      <w:divsChild>
        <w:div w:id="479079454">
          <w:marLeft w:val="547"/>
          <w:marRight w:val="0"/>
          <w:marTop w:val="115"/>
          <w:marBottom w:val="0"/>
          <w:divBdr>
            <w:top w:val="none" w:sz="0" w:space="0" w:color="auto"/>
            <w:left w:val="none" w:sz="0" w:space="0" w:color="auto"/>
            <w:bottom w:val="none" w:sz="0" w:space="0" w:color="auto"/>
            <w:right w:val="none" w:sz="0" w:space="0" w:color="auto"/>
          </w:divBdr>
        </w:div>
      </w:divsChild>
    </w:div>
    <w:div w:id="167209874">
      <w:bodyDiv w:val="1"/>
      <w:marLeft w:val="0"/>
      <w:marRight w:val="0"/>
      <w:marTop w:val="0"/>
      <w:marBottom w:val="0"/>
      <w:divBdr>
        <w:top w:val="none" w:sz="0" w:space="0" w:color="auto"/>
        <w:left w:val="none" w:sz="0" w:space="0" w:color="auto"/>
        <w:bottom w:val="none" w:sz="0" w:space="0" w:color="auto"/>
        <w:right w:val="none" w:sz="0" w:space="0" w:color="auto"/>
      </w:divBdr>
    </w:div>
    <w:div w:id="327370846">
      <w:bodyDiv w:val="1"/>
      <w:marLeft w:val="0"/>
      <w:marRight w:val="0"/>
      <w:marTop w:val="0"/>
      <w:marBottom w:val="0"/>
      <w:divBdr>
        <w:top w:val="none" w:sz="0" w:space="0" w:color="auto"/>
        <w:left w:val="none" w:sz="0" w:space="0" w:color="auto"/>
        <w:bottom w:val="none" w:sz="0" w:space="0" w:color="auto"/>
        <w:right w:val="none" w:sz="0" w:space="0" w:color="auto"/>
      </w:divBdr>
      <w:divsChild>
        <w:div w:id="172183339">
          <w:marLeft w:val="360"/>
          <w:marRight w:val="0"/>
          <w:marTop w:val="200"/>
          <w:marBottom w:val="0"/>
          <w:divBdr>
            <w:top w:val="none" w:sz="0" w:space="0" w:color="auto"/>
            <w:left w:val="none" w:sz="0" w:space="0" w:color="auto"/>
            <w:bottom w:val="none" w:sz="0" w:space="0" w:color="auto"/>
            <w:right w:val="none" w:sz="0" w:space="0" w:color="auto"/>
          </w:divBdr>
        </w:div>
        <w:div w:id="1775326894">
          <w:marLeft w:val="360"/>
          <w:marRight w:val="0"/>
          <w:marTop w:val="200"/>
          <w:marBottom w:val="0"/>
          <w:divBdr>
            <w:top w:val="none" w:sz="0" w:space="0" w:color="auto"/>
            <w:left w:val="none" w:sz="0" w:space="0" w:color="auto"/>
            <w:bottom w:val="none" w:sz="0" w:space="0" w:color="auto"/>
            <w:right w:val="none" w:sz="0" w:space="0" w:color="auto"/>
          </w:divBdr>
        </w:div>
        <w:div w:id="964965103">
          <w:marLeft w:val="360"/>
          <w:marRight w:val="0"/>
          <w:marTop w:val="200"/>
          <w:marBottom w:val="0"/>
          <w:divBdr>
            <w:top w:val="none" w:sz="0" w:space="0" w:color="auto"/>
            <w:left w:val="none" w:sz="0" w:space="0" w:color="auto"/>
            <w:bottom w:val="none" w:sz="0" w:space="0" w:color="auto"/>
            <w:right w:val="none" w:sz="0" w:space="0" w:color="auto"/>
          </w:divBdr>
        </w:div>
      </w:divsChild>
    </w:div>
    <w:div w:id="337654710">
      <w:bodyDiv w:val="1"/>
      <w:marLeft w:val="0"/>
      <w:marRight w:val="0"/>
      <w:marTop w:val="0"/>
      <w:marBottom w:val="0"/>
      <w:divBdr>
        <w:top w:val="none" w:sz="0" w:space="0" w:color="auto"/>
        <w:left w:val="none" w:sz="0" w:space="0" w:color="auto"/>
        <w:bottom w:val="none" w:sz="0" w:space="0" w:color="auto"/>
        <w:right w:val="none" w:sz="0" w:space="0" w:color="auto"/>
      </w:divBdr>
      <w:divsChild>
        <w:div w:id="131944721">
          <w:marLeft w:val="0"/>
          <w:marRight w:val="0"/>
          <w:marTop w:val="0"/>
          <w:marBottom w:val="0"/>
          <w:divBdr>
            <w:top w:val="none" w:sz="0" w:space="0" w:color="auto"/>
            <w:left w:val="none" w:sz="0" w:space="0" w:color="auto"/>
            <w:bottom w:val="none" w:sz="0" w:space="0" w:color="auto"/>
            <w:right w:val="none" w:sz="0" w:space="0" w:color="auto"/>
          </w:divBdr>
        </w:div>
        <w:div w:id="310523197">
          <w:marLeft w:val="0"/>
          <w:marRight w:val="0"/>
          <w:marTop w:val="0"/>
          <w:marBottom w:val="0"/>
          <w:divBdr>
            <w:top w:val="none" w:sz="0" w:space="0" w:color="auto"/>
            <w:left w:val="none" w:sz="0" w:space="0" w:color="auto"/>
            <w:bottom w:val="none" w:sz="0" w:space="0" w:color="auto"/>
            <w:right w:val="none" w:sz="0" w:space="0" w:color="auto"/>
          </w:divBdr>
        </w:div>
        <w:div w:id="72895711">
          <w:marLeft w:val="0"/>
          <w:marRight w:val="0"/>
          <w:marTop w:val="0"/>
          <w:marBottom w:val="0"/>
          <w:divBdr>
            <w:top w:val="none" w:sz="0" w:space="0" w:color="auto"/>
            <w:left w:val="none" w:sz="0" w:space="0" w:color="auto"/>
            <w:bottom w:val="none" w:sz="0" w:space="0" w:color="auto"/>
            <w:right w:val="none" w:sz="0" w:space="0" w:color="auto"/>
          </w:divBdr>
        </w:div>
      </w:divsChild>
    </w:div>
    <w:div w:id="421224355">
      <w:bodyDiv w:val="1"/>
      <w:marLeft w:val="0"/>
      <w:marRight w:val="0"/>
      <w:marTop w:val="0"/>
      <w:marBottom w:val="0"/>
      <w:divBdr>
        <w:top w:val="none" w:sz="0" w:space="0" w:color="auto"/>
        <w:left w:val="none" w:sz="0" w:space="0" w:color="auto"/>
        <w:bottom w:val="none" w:sz="0" w:space="0" w:color="auto"/>
        <w:right w:val="none" w:sz="0" w:space="0" w:color="auto"/>
      </w:divBdr>
    </w:div>
    <w:div w:id="422841253">
      <w:bodyDiv w:val="1"/>
      <w:marLeft w:val="0"/>
      <w:marRight w:val="0"/>
      <w:marTop w:val="0"/>
      <w:marBottom w:val="0"/>
      <w:divBdr>
        <w:top w:val="none" w:sz="0" w:space="0" w:color="auto"/>
        <w:left w:val="none" w:sz="0" w:space="0" w:color="auto"/>
        <w:bottom w:val="none" w:sz="0" w:space="0" w:color="auto"/>
        <w:right w:val="none" w:sz="0" w:space="0" w:color="auto"/>
      </w:divBdr>
    </w:div>
    <w:div w:id="431827239">
      <w:bodyDiv w:val="1"/>
      <w:marLeft w:val="0"/>
      <w:marRight w:val="0"/>
      <w:marTop w:val="0"/>
      <w:marBottom w:val="0"/>
      <w:divBdr>
        <w:top w:val="none" w:sz="0" w:space="0" w:color="auto"/>
        <w:left w:val="none" w:sz="0" w:space="0" w:color="auto"/>
        <w:bottom w:val="none" w:sz="0" w:space="0" w:color="auto"/>
        <w:right w:val="none" w:sz="0" w:space="0" w:color="auto"/>
      </w:divBdr>
      <w:divsChild>
        <w:div w:id="1875923635">
          <w:marLeft w:val="0"/>
          <w:marRight w:val="0"/>
          <w:marTop w:val="0"/>
          <w:marBottom w:val="0"/>
          <w:divBdr>
            <w:top w:val="none" w:sz="0" w:space="0" w:color="auto"/>
            <w:left w:val="none" w:sz="0" w:space="0" w:color="auto"/>
            <w:bottom w:val="none" w:sz="0" w:space="0" w:color="auto"/>
            <w:right w:val="none" w:sz="0" w:space="0" w:color="auto"/>
          </w:divBdr>
        </w:div>
        <w:div w:id="1228107926">
          <w:marLeft w:val="0"/>
          <w:marRight w:val="0"/>
          <w:marTop w:val="0"/>
          <w:marBottom w:val="0"/>
          <w:divBdr>
            <w:top w:val="none" w:sz="0" w:space="0" w:color="auto"/>
            <w:left w:val="none" w:sz="0" w:space="0" w:color="auto"/>
            <w:bottom w:val="none" w:sz="0" w:space="0" w:color="auto"/>
            <w:right w:val="none" w:sz="0" w:space="0" w:color="auto"/>
          </w:divBdr>
        </w:div>
        <w:div w:id="1228111488">
          <w:marLeft w:val="0"/>
          <w:marRight w:val="0"/>
          <w:marTop w:val="0"/>
          <w:marBottom w:val="0"/>
          <w:divBdr>
            <w:top w:val="none" w:sz="0" w:space="0" w:color="auto"/>
            <w:left w:val="none" w:sz="0" w:space="0" w:color="auto"/>
            <w:bottom w:val="none" w:sz="0" w:space="0" w:color="auto"/>
            <w:right w:val="none" w:sz="0" w:space="0" w:color="auto"/>
          </w:divBdr>
        </w:div>
        <w:div w:id="727804839">
          <w:marLeft w:val="0"/>
          <w:marRight w:val="0"/>
          <w:marTop w:val="0"/>
          <w:marBottom w:val="0"/>
          <w:divBdr>
            <w:top w:val="none" w:sz="0" w:space="0" w:color="auto"/>
            <w:left w:val="none" w:sz="0" w:space="0" w:color="auto"/>
            <w:bottom w:val="none" w:sz="0" w:space="0" w:color="auto"/>
            <w:right w:val="none" w:sz="0" w:space="0" w:color="auto"/>
          </w:divBdr>
        </w:div>
        <w:div w:id="128741377">
          <w:marLeft w:val="0"/>
          <w:marRight w:val="0"/>
          <w:marTop w:val="0"/>
          <w:marBottom w:val="0"/>
          <w:divBdr>
            <w:top w:val="none" w:sz="0" w:space="0" w:color="auto"/>
            <w:left w:val="none" w:sz="0" w:space="0" w:color="auto"/>
            <w:bottom w:val="none" w:sz="0" w:space="0" w:color="auto"/>
            <w:right w:val="none" w:sz="0" w:space="0" w:color="auto"/>
          </w:divBdr>
        </w:div>
        <w:div w:id="2102677503">
          <w:marLeft w:val="0"/>
          <w:marRight w:val="0"/>
          <w:marTop w:val="0"/>
          <w:marBottom w:val="0"/>
          <w:divBdr>
            <w:top w:val="none" w:sz="0" w:space="0" w:color="auto"/>
            <w:left w:val="none" w:sz="0" w:space="0" w:color="auto"/>
            <w:bottom w:val="none" w:sz="0" w:space="0" w:color="auto"/>
            <w:right w:val="none" w:sz="0" w:space="0" w:color="auto"/>
          </w:divBdr>
        </w:div>
      </w:divsChild>
    </w:div>
    <w:div w:id="604506946">
      <w:bodyDiv w:val="1"/>
      <w:marLeft w:val="0"/>
      <w:marRight w:val="0"/>
      <w:marTop w:val="0"/>
      <w:marBottom w:val="0"/>
      <w:divBdr>
        <w:top w:val="none" w:sz="0" w:space="0" w:color="auto"/>
        <w:left w:val="none" w:sz="0" w:space="0" w:color="auto"/>
        <w:bottom w:val="none" w:sz="0" w:space="0" w:color="auto"/>
        <w:right w:val="none" w:sz="0" w:space="0" w:color="auto"/>
      </w:divBdr>
    </w:div>
    <w:div w:id="627736376">
      <w:bodyDiv w:val="1"/>
      <w:marLeft w:val="0"/>
      <w:marRight w:val="0"/>
      <w:marTop w:val="0"/>
      <w:marBottom w:val="0"/>
      <w:divBdr>
        <w:top w:val="none" w:sz="0" w:space="0" w:color="auto"/>
        <w:left w:val="none" w:sz="0" w:space="0" w:color="auto"/>
        <w:bottom w:val="none" w:sz="0" w:space="0" w:color="auto"/>
        <w:right w:val="none" w:sz="0" w:space="0" w:color="auto"/>
      </w:divBdr>
      <w:divsChild>
        <w:div w:id="362024612">
          <w:marLeft w:val="0"/>
          <w:marRight w:val="0"/>
          <w:marTop w:val="0"/>
          <w:marBottom w:val="0"/>
          <w:divBdr>
            <w:top w:val="none" w:sz="0" w:space="0" w:color="auto"/>
            <w:left w:val="none" w:sz="0" w:space="0" w:color="auto"/>
            <w:bottom w:val="none" w:sz="0" w:space="0" w:color="auto"/>
            <w:right w:val="none" w:sz="0" w:space="0" w:color="auto"/>
          </w:divBdr>
        </w:div>
      </w:divsChild>
    </w:div>
    <w:div w:id="704185180">
      <w:bodyDiv w:val="1"/>
      <w:marLeft w:val="0"/>
      <w:marRight w:val="0"/>
      <w:marTop w:val="0"/>
      <w:marBottom w:val="0"/>
      <w:divBdr>
        <w:top w:val="none" w:sz="0" w:space="0" w:color="auto"/>
        <w:left w:val="none" w:sz="0" w:space="0" w:color="auto"/>
        <w:bottom w:val="none" w:sz="0" w:space="0" w:color="auto"/>
        <w:right w:val="none" w:sz="0" w:space="0" w:color="auto"/>
      </w:divBdr>
      <w:divsChild>
        <w:div w:id="147862856">
          <w:marLeft w:val="547"/>
          <w:marRight w:val="0"/>
          <w:marTop w:val="106"/>
          <w:marBottom w:val="0"/>
          <w:divBdr>
            <w:top w:val="none" w:sz="0" w:space="0" w:color="auto"/>
            <w:left w:val="none" w:sz="0" w:space="0" w:color="auto"/>
            <w:bottom w:val="none" w:sz="0" w:space="0" w:color="auto"/>
            <w:right w:val="none" w:sz="0" w:space="0" w:color="auto"/>
          </w:divBdr>
        </w:div>
        <w:div w:id="1476754545">
          <w:marLeft w:val="547"/>
          <w:marRight w:val="0"/>
          <w:marTop w:val="106"/>
          <w:marBottom w:val="0"/>
          <w:divBdr>
            <w:top w:val="none" w:sz="0" w:space="0" w:color="auto"/>
            <w:left w:val="none" w:sz="0" w:space="0" w:color="auto"/>
            <w:bottom w:val="none" w:sz="0" w:space="0" w:color="auto"/>
            <w:right w:val="none" w:sz="0" w:space="0" w:color="auto"/>
          </w:divBdr>
        </w:div>
      </w:divsChild>
    </w:div>
    <w:div w:id="757822414">
      <w:bodyDiv w:val="1"/>
      <w:marLeft w:val="0"/>
      <w:marRight w:val="0"/>
      <w:marTop w:val="0"/>
      <w:marBottom w:val="0"/>
      <w:divBdr>
        <w:top w:val="none" w:sz="0" w:space="0" w:color="auto"/>
        <w:left w:val="none" w:sz="0" w:space="0" w:color="auto"/>
        <w:bottom w:val="none" w:sz="0" w:space="0" w:color="auto"/>
        <w:right w:val="none" w:sz="0" w:space="0" w:color="auto"/>
      </w:divBdr>
      <w:divsChild>
        <w:div w:id="680939311">
          <w:marLeft w:val="0"/>
          <w:marRight w:val="0"/>
          <w:marTop w:val="0"/>
          <w:marBottom w:val="0"/>
          <w:divBdr>
            <w:top w:val="none" w:sz="0" w:space="0" w:color="auto"/>
            <w:left w:val="none" w:sz="0" w:space="0" w:color="auto"/>
            <w:bottom w:val="none" w:sz="0" w:space="0" w:color="auto"/>
            <w:right w:val="none" w:sz="0" w:space="0" w:color="auto"/>
          </w:divBdr>
        </w:div>
        <w:div w:id="1259220606">
          <w:marLeft w:val="0"/>
          <w:marRight w:val="0"/>
          <w:marTop w:val="0"/>
          <w:marBottom w:val="0"/>
          <w:divBdr>
            <w:top w:val="none" w:sz="0" w:space="0" w:color="auto"/>
            <w:left w:val="none" w:sz="0" w:space="0" w:color="auto"/>
            <w:bottom w:val="none" w:sz="0" w:space="0" w:color="auto"/>
            <w:right w:val="none" w:sz="0" w:space="0" w:color="auto"/>
          </w:divBdr>
        </w:div>
      </w:divsChild>
    </w:div>
    <w:div w:id="775255457">
      <w:bodyDiv w:val="1"/>
      <w:marLeft w:val="0"/>
      <w:marRight w:val="0"/>
      <w:marTop w:val="0"/>
      <w:marBottom w:val="0"/>
      <w:divBdr>
        <w:top w:val="none" w:sz="0" w:space="0" w:color="auto"/>
        <w:left w:val="none" w:sz="0" w:space="0" w:color="auto"/>
        <w:bottom w:val="none" w:sz="0" w:space="0" w:color="auto"/>
        <w:right w:val="none" w:sz="0" w:space="0" w:color="auto"/>
      </w:divBdr>
      <w:divsChild>
        <w:div w:id="342976952">
          <w:marLeft w:val="0"/>
          <w:marRight w:val="0"/>
          <w:marTop w:val="0"/>
          <w:marBottom w:val="0"/>
          <w:divBdr>
            <w:top w:val="none" w:sz="0" w:space="0" w:color="auto"/>
            <w:left w:val="none" w:sz="0" w:space="0" w:color="auto"/>
            <w:bottom w:val="none" w:sz="0" w:space="0" w:color="auto"/>
            <w:right w:val="none" w:sz="0" w:space="0" w:color="auto"/>
          </w:divBdr>
        </w:div>
        <w:div w:id="1404260388">
          <w:marLeft w:val="0"/>
          <w:marRight w:val="0"/>
          <w:marTop w:val="0"/>
          <w:marBottom w:val="0"/>
          <w:divBdr>
            <w:top w:val="none" w:sz="0" w:space="0" w:color="auto"/>
            <w:left w:val="none" w:sz="0" w:space="0" w:color="auto"/>
            <w:bottom w:val="none" w:sz="0" w:space="0" w:color="auto"/>
            <w:right w:val="none" w:sz="0" w:space="0" w:color="auto"/>
          </w:divBdr>
        </w:div>
        <w:div w:id="126166443">
          <w:marLeft w:val="0"/>
          <w:marRight w:val="0"/>
          <w:marTop w:val="0"/>
          <w:marBottom w:val="0"/>
          <w:divBdr>
            <w:top w:val="none" w:sz="0" w:space="0" w:color="auto"/>
            <w:left w:val="none" w:sz="0" w:space="0" w:color="auto"/>
            <w:bottom w:val="none" w:sz="0" w:space="0" w:color="auto"/>
            <w:right w:val="none" w:sz="0" w:space="0" w:color="auto"/>
          </w:divBdr>
        </w:div>
      </w:divsChild>
    </w:div>
    <w:div w:id="926353586">
      <w:bodyDiv w:val="1"/>
      <w:marLeft w:val="0"/>
      <w:marRight w:val="0"/>
      <w:marTop w:val="0"/>
      <w:marBottom w:val="0"/>
      <w:divBdr>
        <w:top w:val="none" w:sz="0" w:space="0" w:color="auto"/>
        <w:left w:val="none" w:sz="0" w:space="0" w:color="auto"/>
        <w:bottom w:val="none" w:sz="0" w:space="0" w:color="auto"/>
        <w:right w:val="none" w:sz="0" w:space="0" w:color="auto"/>
      </w:divBdr>
      <w:divsChild>
        <w:div w:id="1917937798">
          <w:marLeft w:val="806"/>
          <w:marRight w:val="0"/>
          <w:marTop w:val="100"/>
          <w:marBottom w:val="0"/>
          <w:divBdr>
            <w:top w:val="none" w:sz="0" w:space="0" w:color="auto"/>
            <w:left w:val="none" w:sz="0" w:space="0" w:color="auto"/>
            <w:bottom w:val="none" w:sz="0" w:space="0" w:color="auto"/>
            <w:right w:val="none" w:sz="0" w:space="0" w:color="auto"/>
          </w:divBdr>
        </w:div>
        <w:div w:id="33383813">
          <w:marLeft w:val="806"/>
          <w:marRight w:val="0"/>
          <w:marTop w:val="100"/>
          <w:marBottom w:val="0"/>
          <w:divBdr>
            <w:top w:val="none" w:sz="0" w:space="0" w:color="auto"/>
            <w:left w:val="none" w:sz="0" w:space="0" w:color="auto"/>
            <w:bottom w:val="none" w:sz="0" w:space="0" w:color="auto"/>
            <w:right w:val="none" w:sz="0" w:space="0" w:color="auto"/>
          </w:divBdr>
        </w:div>
      </w:divsChild>
    </w:div>
    <w:div w:id="941959182">
      <w:bodyDiv w:val="1"/>
      <w:marLeft w:val="0"/>
      <w:marRight w:val="0"/>
      <w:marTop w:val="0"/>
      <w:marBottom w:val="0"/>
      <w:divBdr>
        <w:top w:val="none" w:sz="0" w:space="0" w:color="auto"/>
        <w:left w:val="none" w:sz="0" w:space="0" w:color="auto"/>
        <w:bottom w:val="none" w:sz="0" w:space="0" w:color="auto"/>
        <w:right w:val="none" w:sz="0" w:space="0" w:color="auto"/>
      </w:divBdr>
    </w:div>
    <w:div w:id="943151266">
      <w:bodyDiv w:val="1"/>
      <w:marLeft w:val="0"/>
      <w:marRight w:val="0"/>
      <w:marTop w:val="0"/>
      <w:marBottom w:val="0"/>
      <w:divBdr>
        <w:top w:val="none" w:sz="0" w:space="0" w:color="auto"/>
        <w:left w:val="none" w:sz="0" w:space="0" w:color="auto"/>
        <w:bottom w:val="none" w:sz="0" w:space="0" w:color="auto"/>
        <w:right w:val="none" w:sz="0" w:space="0" w:color="auto"/>
      </w:divBdr>
      <w:divsChild>
        <w:div w:id="992953856">
          <w:marLeft w:val="360"/>
          <w:marRight w:val="0"/>
          <w:marTop w:val="200"/>
          <w:marBottom w:val="0"/>
          <w:divBdr>
            <w:top w:val="none" w:sz="0" w:space="0" w:color="auto"/>
            <w:left w:val="none" w:sz="0" w:space="0" w:color="auto"/>
            <w:bottom w:val="none" w:sz="0" w:space="0" w:color="auto"/>
            <w:right w:val="none" w:sz="0" w:space="0" w:color="auto"/>
          </w:divBdr>
        </w:div>
        <w:div w:id="457452335">
          <w:marLeft w:val="360"/>
          <w:marRight w:val="0"/>
          <w:marTop w:val="200"/>
          <w:marBottom w:val="0"/>
          <w:divBdr>
            <w:top w:val="none" w:sz="0" w:space="0" w:color="auto"/>
            <w:left w:val="none" w:sz="0" w:space="0" w:color="auto"/>
            <w:bottom w:val="none" w:sz="0" w:space="0" w:color="auto"/>
            <w:right w:val="none" w:sz="0" w:space="0" w:color="auto"/>
          </w:divBdr>
        </w:div>
      </w:divsChild>
    </w:div>
    <w:div w:id="986518275">
      <w:bodyDiv w:val="1"/>
      <w:marLeft w:val="0"/>
      <w:marRight w:val="0"/>
      <w:marTop w:val="0"/>
      <w:marBottom w:val="0"/>
      <w:divBdr>
        <w:top w:val="none" w:sz="0" w:space="0" w:color="auto"/>
        <w:left w:val="none" w:sz="0" w:space="0" w:color="auto"/>
        <w:bottom w:val="none" w:sz="0" w:space="0" w:color="auto"/>
        <w:right w:val="none" w:sz="0" w:space="0" w:color="auto"/>
      </w:divBdr>
      <w:divsChild>
        <w:div w:id="1521701359">
          <w:marLeft w:val="0"/>
          <w:marRight w:val="0"/>
          <w:marTop w:val="0"/>
          <w:marBottom w:val="0"/>
          <w:divBdr>
            <w:top w:val="none" w:sz="0" w:space="0" w:color="auto"/>
            <w:left w:val="none" w:sz="0" w:space="0" w:color="auto"/>
            <w:bottom w:val="none" w:sz="0" w:space="0" w:color="auto"/>
            <w:right w:val="none" w:sz="0" w:space="0" w:color="auto"/>
          </w:divBdr>
        </w:div>
        <w:div w:id="1429501911">
          <w:marLeft w:val="0"/>
          <w:marRight w:val="0"/>
          <w:marTop w:val="0"/>
          <w:marBottom w:val="0"/>
          <w:divBdr>
            <w:top w:val="none" w:sz="0" w:space="0" w:color="auto"/>
            <w:left w:val="none" w:sz="0" w:space="0" w:color="auto"/>
            <w:bottom w:val="none" w:sz="0" w:space="0" w:color="auto"/>
            <w:right w:val="none" w:sz="0" w:space="0" w:color="auto"/>
          </w:divBdr>
        </w:div>
        <w:div w:id="461702044">
          <w:marLeft w:val="0"/>
          <w:marRight w:val="0"/>
          <w:marTop w:val="0"/>
          <w:marBottom w:val="0"/>
          <w:divBdr>
            <w:top w:val="none" w:sz="0" w:space="0" w:color="auto"/>
            <w:left w:val="none" w:sz="0" w:space="0" w:color="auto"/>
            <w:bottom w:val="none" w:sz="0" w:space="0" w:color="auto"/>
            <w:right w:val="none" w:sz="0" w:space="0" w:color="auto"/>
          </w:divBdr>
        </w:div>
        <w:div w:id="2003123895">
          <w:marLeft w:val="0"/>
          <w:marRight w:val="0"/>
          <w:marTop w:val="0"/>
          <w:marBottom w:val="0"/>
          <w:divBdr>
            <w:top w:val="none" w:sz="0" w:space="0" w:color="auto"/>
            <w:left w:val="none" w:sz="0" w:space="0" w:color="auto"/>
            <w:bottom w:val="none" w:sz="0" w:space="0" w:color="auto"/>
            <w:right w:val="none" w:sz="0" w:space="0" w:color="auto"/>
          </w:divBdr>
        </w:div>
        <w:div w:id="164591986">
          <w:marLeft w:val="0"/>
          <w:marRight w:val="0"/>
          <w:marTop w:val="0"/>
          <w:marBottom w:val="0"/>
          <w:divBdr>
            <w:top w:val="none" w:sz="0" w:space="0" w:color="auto"/>
            <w:left w:val="none" w:sz="0" w:space="0" w:color="auto"/>
            <w:bottom w:val="none" w:sz="0" w:space="0" w:color="auto"/>
            <w:right w:val="none" w:sz="0" w:space="0" w:color="auto"/>
          </w:divBdr>
        </w:div>
        <w:div w:id="1000350872">
          <w:marLeft w:val="0"/>
          <w:marRight w:val="0"/>
          <w:marTop w:val="0"/>
          <w:marBottom w:val="0"/>
          <w:divBdr>
            <w:top w:val="none" w:sz="0" w:space="0" w:color="auto"/>
            <w:left w:val="none" w:sz="0" w:space="0" w:color="auto"/>
            <w:bottom w:val="none" w:sz="0" w:space="0" w:color="auto"/>
            <w:right w:val="none" w:sz="0" w:space="0" w:color="auto"/>
          </w:divBdr>
        </w:div>
        <w:div w:id="1555116771">
          <w:marLeft w:val="0"/>
          <w:marRight w:val="0"/>
          <w:marTop w:val="0"/>
          <w:marBottom w:val="0"/>
          <w:divBdr>
            <w:top w:val="none" w:sz="0" w:space="0" w:color="auto"/>
            <w:left w:val="none" w:sz="0" w:space="0" w:color="auto"/>
            <w:bottom w:val="none" w:sz="0" w:space="0" w:color="auto"/>
            <w:right w:val="none" w:sz="0" w:space="0" w:color="auto"/>
          </w:divBdr>
        </w:div>
      </w:divsChild>
    </w:div>
    <w:div w:id="989091915">
      <w:bodyDiv w:val="1"/>
      <w:marLeft w:val="0"/>
      <w:marRight w:val="0"/>
      <w:marTop w:val="0"/>
      <w:marBottom w:val="0"/>
      <w:divBdr>
        <w:top w:val="none" w:sz="0" w:space="0" w:color="auto"/>
        <w:left w:val="none" w:sz="0" w:space="0" w:color="auto"/>
        <w:bottom w:val="none" w:sz="0" w:space="0" w:color="auto"/>
        <w:right w:val="none" w:sz="0" w:space="0" w:color="auto"/>
      </w:divBdr>
    </w:div>
    <w:div w:id="1159266394">
      <w:bodyDiv w:val="1"/>
      <w:marLeft w:val="0"/>
      <w:marRight w:val="0"/>
      <w:marTop w:val="0"/>
      <w:marBottom w:val="0"/>
      <w:divBdr>
        <w:top w:val="none" w:sz="0" w:space="0" w:color="auto"/>
        <w:left w:val="none" w:sz="0" w:space="0" w:color="auto"/>
        <w:bottom w:val="none" w:sz="0" w:space="0" w:color="auto"/>
        <w:right w:val="none" w:sz="0" w:space="0" w:color="auto"/>
      </w:divBdr>
    </w:div>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476027169">
      <w:bodyDiv w:val="1"/>
      <w:marLeft w:val="0"/>
      <w:marRight w:val="0"/>
      <w:marTop w:val="0"/>
      <w:marBottom w:val="0"/>
      <w:divBdr>
        <w:top w:val="none" w:sz="0" w:space="0" w:color="auto"/>
        <w:left w:val="none" w:sz="0" w:space="0" w:color="auto"/>
        <w:bottom w:val="none" w:sz="0" w:space="0" w:color="auto"/>
        <w:right w:val="none" w:sz="0" w:space="0" w:color="auto"/>
      </w:divBdr>
    </w:div>
    <w:div w:id="1511916314">
      <w:bodyDiv w:val="1"/>
      <w:marLeft w:val="0"/>
      <w:marRight w:val="0"/>
      <w:marTop w:val="0"/>
      <w:marBottom w:val="0"/>
      <w:divBdr>
        <w:top w:val="none" w:sz="0" w:space="0" w:color="auto"/>
        <w:left w:val="none" w:sz="0" w:space="0" w:color="auto"/>
        <w:bottom w:val="none" w:sz="0" w:space="0" w:color="auto"/>
        <w:right w:val="none" w:sz="0" w:space="0" w:color="auto"/>
      </w:divBdr>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 w:id="1642539720">
      <w:bodyDiv w:val="1"/>
      <w:marLeft w:val="0"/>
      <w:marRight w:val="0"/>
      <w:marTop w:val="0"/>
      <w:marBottom w:val="0"/>
      <w:divBdr>
        <w:top w:val="none" w:sz="0" w:space="0" w:color="auto"/>
        <w:left w:val="none" w:sz="0" w:space="0" w:color="auto"/>
        <w:bottom w:val="none" w:sz="0" w:space="0" w:color="auto"/>
        <w:right w:val="none" w:sz="0" w:space="0" w:color="auto"/>
      </w:divBdr>
      <w:divsChild>
        <w:div w:id="571352966">
          <w:marLeft w:val="360"/>
          <w:marRight w:val="0"/>
          <w:marTop w:val="200"/>
          <w:marBottom w:val="0"/>
          <w:divBdr>
            <w:top w:val="none" w:sz="0" w:space="0" w:color="auto"/>
            <w:left w:val="none" w:sz="0" w:space="0" w:color="auto"/>
            <w:bottom w:val="none" w:sz="0" w:space="0" w:color="auto"/>
            <w:right w:val="none" w:sz="0" w:space="0" w:color="auto"/>
          </w:divBdr>
        </w:div>
        <w:div w:id="115222876">
          <w:marLeft w:val="360"/>
          <w:marRight w:val="0"/>
          <w:marTop w:val="200"/>
          <w:marBottom w:val="0"/>
          <w:divBdr>
            <w:top w:val="none" w:sz="0" w:space="0" w:color="auto"/>
            <w:left w:val="none" w:sz="0" w:space="0" w:color="auto"/>
            <w:bottom w:val="none" w:sz="0" w:space="0" w:color="auto"/>
            <w:right w:val="none" w:sz="0" w:space="0" w:color="auto"/>
          </w:divBdr>
        </w:div>
        <w:div w:id="1946377857">
          <w:marLeft w:val="360"/>
          <w:marRight w:val="0"/>
          <w:marTop w:val="200"/>
          <w:marBottom w:val="0"/>
          <w:divBdr>
            <w:top w:val="none" w:sz="0" w:space="0" w:color="auto"/>
            <w:left w:val="none" w:sz="0" w:space="0" w:color="auto"/>
            <w:bottom w:val="none" w:sz="0" w:space="0" w:color="auto"/>
            <w:right w:val="none" w:sz="0" w:space="0" w:color="auto"/>
          </w:divBdr>
        </w:div>
        <w:div w:id="1220478795">
          <w:marLeft w:val="360"/>
          <w:marRight w:val="0"/>
          <w:marTop w:val="200"/>
          <w:marBottom w:val="0"/>
          <w:divBdr>
            <w:top w:val="none" w:sz="0" w:space="0" w:color="auto"/>
            <w:left w:val="none" w:sz="0" w:space="0" w:color="auto"/>
            <w:bottom w:val="none" w:sz="0" w:space="0" w:color="auto"/>
            <w:right w:val="none" w:sz="0" w:space="0" w:color="auto"/>
          </w:divBdr>
        </w:div>
        <w:div w:id="1668630813">
          <w:marLeft w:val="1080"/>
          <w:marRight w:val="0"/>
          <w:marTop w:val="100"/>
          <w:marBottom w:val="0"/>
          <w:divBdr>
            <w:top w:val="none" w:sz="0" w:space="0" w:color="auto"/>
            <w:left w:val="none" w:sz="0" w:space="0" w:color="auto"/>
            <w:bottom w:val="none" w:sz="0" w:space="0" w:color="auto"/>
            <w:right w:val="none" w:sz="0" w:space="0" w:color="auto"/>
          </w:divBdr>
        </w:div>
        <w:div w:id="1257444012">
          <w:marLeft w:val="1080"/>
          <w:marRight w:val="0"/>
          <w:marTop w:val="100"/>
          <w:marBottom w:val="0"/>
          <w:divBdr>
            <w:top w:val="none" w:sz="0" w:space="0" w:color="auto"/>
            <w:left w:val="none" w:sz="0" w:space="0" w:color="auto"/>
            <w:bottom w:val="none" w:sz="0" w:space="0" w:color="auto"/>
            <w:right w:val="none" w:sz="0" w:space="0" w:color="auto"/>
          </w:divBdr>
        </w:div>
        <w:div w:id="1305887514">
          <w:marLeft w:val="1080"/>
          <w:marRight w:val="0"/>
          <w:marTop w:val="100"/>
          <w:marBottom w:val="0"/>
          <w:divBdr>
            <w:top w:val="none" w:sz="0" w:space="0" w:color="auto"/>
            <w:left w:val="none" w:sz="0" w:space="0" w:color="auto"/>
            <w:bottom w:val="none" w:sz="0" w:space="0" w:color="auto"/>
            <w:right w:val="none" w:sz="0" w:space="0" w:color="auto"/>
          </w:divBdr>
        </w:div>
      </w:divsChild>
    </w:div>
    <w:div w:id="1696879172">
      <w:bodyDiv w:val="1"/>
      <w:marLeft w:val="0"/>
      <w:marRight w:val="0"/>
      <w:marTop w:val="0"/>
      <w:marBottom w:val="0"/>
      <w:divBdr>
        <w:top w:val="none" w:sz="0" w:space="0" w:color="auto"/>
        <w:left w:val="none" w:sz="0" w:space="0" w:color="auto"/>
        <w:bottom w:val="none" w:sz="0" w:space="0" w:color="auto"/>
        <w:right w:val="none" w:sz="0" w:space="0" w:color="auto"/>
      </w:divBdr>
      <w:divsChild>
        <w:div w:id="1050346072">
          <w:marLeft w:val="360"/>
          <w:marRight w:val="0"/>
          <w:marTop w:val="200"/>
          <w:marBottom w:val="0"/>
          <w:divBdr>
            <w:top w:val="none" w:sz="0" w:space="0" w:color="auto"/>
            <w:left w:val="none" w:sz="0" w:space="0" w:color="auto"/>
            <w:bottom w:val="none" w:sz="0" w:space="0" w:color="auto"/>
            <w:right w:val="none" w:sz="0" w:space="0" w:color="auto"/>
          </w:divBdr>
        </w:div>
      </w:divsChild>
    </w:div>
    <w:div w:id="1737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2870560">
          <w:marLeft w:val="0"/>
          <w:marRight w:val="0"/>
          <w:marTop w:val="0"/>
          <w:marBottom w:val="0"/>
          <w:divBdr>
            <w:top w:val="none" w:sz="0" w:space="0" w:color="auto"/>
            <w:left w:val="none" w:sz="0" w:space="0" w:color="auto"/>
            <w:bottom w:val="none" w:sz="0" w:space="0" w:color="auto"/>
            <w:right w:val="none" w:sz="0" w:space="0" w:color="auto"/>
          </w:divBdr>
        </w:div>
        <w:div w:id="83654889">
          <w:marLeft w:val="0"/>
          <w:marRight w:val="0"/>
          <w:marTop w:val="0"/>
          <w:marBottom w:val="0"/>
          <w:divBdr>
            <w:top w:val="none" w:sz="0" w:space="0" w:color="auto"/>
            <w:left w:val="none" w:sz="0" w:space="0" w:color="auto"/>
            <w:bottom w:val="none" w:sz="0" w:space="0" w:color="auto"/>
            <w:right w:val="none" w:sz="0" w:space="0" w:color="auto"/>
          </w:divBdr>
        </w:div>
        <w:div w:id="1050350283">
          <w:marLeft w:val="0"/>
          <w:marRight w:val="0"/>
          <w:marTop w:val="0"/>
          <w:marBottom w:val="0"/>
          <w:divBdr>
            <w:top w:val="none" w:sz="0" w:space="0" w:color="auto"/>
            <w:left w:val="none" w:sz="0" w:space="0" w:color="auto"/>
            <w:bottom w:val="none" w:sz="0" w:space="0" w:color="auto"/>
            <w:right w:val="none" w:sz="0" w:space="0" w:color="auto"/>
          </w:divBdr>
        </w:div>
        <w:div w:id="29957712">
          <w:marLeft w:val="0"/>
          <w:marRight w:val="0"/>
          <w:marTop w:val="0"/>
          <w:marBottom w:val="0"/>
          <w:divBdr>
            <w:top w:val="none" w:sz="0" w:space="0" w:color="auto"/>
            <w:left w:val="none" w:sz="0" w:space="0" w:color="auto"/>
            <w:bottom w:val="none" w:sz="0" w:space="0" w:color="auto"/>
            <w:right w:val="none" w:sz="0" w:space="0" w:color="auto"/>
          </w:divBdr>
        </w:div>
      </w:divsChild>
    </w:div>
    <w:div w:id="1848329650">
      <w:bodyDiv w:val="1"/>
      <w:marLeft w:val="0"/>
      <w:marRight w:val="0"/>
      <w:marTop w:val="0"/>
      <w:marBottom w:val="0"/>
      <w:divBdr>
        <w:top w:val="none" w:sz="0" w:space="0" w:color="auto"/>
        <w:left w:val="none" w:sz="0" w:space="0" w:color="auto"/>
        <w:bottom w:val="none" w:sz="0" w:space="0" w:color="auto"/>
        <w:right w:val="none" w:sz="0" w:space="0" w:color="auto"/>
      </w:divBdr>
    </w:div>
    <w:div w:id="1851094902">
      <w:bodyDiv w:val="1"/>
      <w:marLeft w:val="0"/>
      <w:marRight w:val="0"/>
      <w:marTop w:val="0"/>
      <w:marBottom w:val="0"/>
      <w:divBdr>
        <w:top w:val="none" w:sz="0" w:space="0" w:color="auto"/>
        <w:left w:val="none" w:sz="0" w:space="0" w:color="auto"/>
        <w:bottom w:val="none" w:sz="0" w:space="0" w:color="auto"/>
        <w:right w:val="none" w:sz="0" w:space="0" w:color="auto"/>
      </w:divBdr>
      <w:divsChild>
        <w:div w:id="306594244">
          <w:marLeft w:val="446"/>
          <w:marRight w:val="0"/>
          <w:marTop w:val="0"/>
          <w:marBottom w:val="0"/>
          <w:divBdr>
            <w:top w:val="none" w:sz="0" w:space="0" w:color="auto"/>
            <w:left w:val="none" w:sz="0" w:space="0" w:color="auto"/>
            <w:bottom w:val="none" w:sz="0" w:space="0" w:color="auto"/>
            <w:right w:val="none" w:sz="0" w:space="0" w:color="auto"/>
          </w:divBdr>
        </w:div>
        <w:div w:id="1422487749">
          <w:marLeft w:val="446"/>
          <w:marRight w:val="0"/>
          <w:marTop w:val="0"/>
          <w:marBottom w:val="0"/>
          <w:divBdr>
            <w:top w:val="none" w:sz="0" w:space="0" w:color="auto"/>
            <w:left w:val="none" w:sz="0" w:space="0" w:color="auto"/>
            <w:bottom w:val="none" w:sz="0" w:space="0" w:color="auto"/>
            <w:right w:val="none" w:sz="0" w:space="0" w:color="auto"/>
          </w:divBdr>
        </w:div>
      </w:divsChild>
    </w:div>
    <w:div w:id="1871795783">
      <w:bodyDiv w:val="1"/>
      <w:marLeft w:val="0"/>
      <w:marRight w:val="0"/>
      <w:marTop w:val="0"/>
      <w:marBottom w:val="0"/>
      <w:divBdr>
        <w:top w:val="none" w:sz="0" w:space="0" w:color="auto"/>
        <w:left w:val="none" w:sz="0" w:space="0" w:color="auto"/>
        <w:bottom w:val="none" w:sz="0" w:space="0" w:color="auto"/>
        <w:right w:val="none" w:sz="0" w:space="0" w:color="auto"/>
      </w:divBdr>
    </w:div>
    <w:div w:id="2039506009">
      <w:bodyDiv w:val="1"/>
      <w:marLeft w:val="0"/>
      <w:marRight w:val="0"/>
      <w:marTop w:val="0"/>
      <w:marBottom w:val="0"/>
      <w:divBdr>
        <w:top w:val="none" w:sz="0" w:space="0" w:color="auto"/>
        <w:left w:val="none" w:sz="0" w:space="0" w:color="auto"/>
        <w:bottom w:val="none" w:sz="0" w:space="0" w:color="auto"/>
        <w:right w:val="none" w:sz="0" w:space="0" w:color="auto"/>
      </w:divBdr>
    </w:div>
    <w:div w:id="2136753592">
      <w:bodyDiv w:val="1"/>
      <w:marLeft w:val="0"/>
      <w:marRight w:val="0"/>
      <w:marTop w:val="0"/>
      <w:marBottom w:val="0"/>
      <w:divBdr>
        <w:top w:val="none" w:sz="0" w:space="0" w:color="auto"/>
        <w:left w:val="none" w:sz="0" w:space="0" w:color="auto"/>
        <w:bottom w:val="none" w:sz="0" w:space="0" w:color="auto"/>
        <w:right w:val="none" w:sz="0" w:space="0" w:color="auto"/>
      </w:divBdr>
      <w:divsChild>
        <w:div w:id="1335500359">
          <w:marLeft w:val="1080"/>
          <w:marRight w:val="0"/>
          <w:marTop w:val="100"/>
          <w:marBottom w:val="0"/>
          <w:divBdr>
            <w:top w:val="none" w:sz="0" w:space="0" w:color="auto"/>
            <w:left w:val="none" w:sz="0" w:space="0" w:color="auto"/>
            <w:bottom w:val="none" w:sz="0" w:space="0" w:color="auto"/>
            <w:right w:val="none" w:sz="0" w:space="0" w:color="auto"/>
          </w:divBdr>
        </w:div>
        <w:div w:id="851575429">
          <w:marLeft w:val="1080"/>
          <w:marRight w:val="0"/>
          <w:marTop w:val="100"/>
          <w:marBottom w:val="0"/>
          <w:divBdr>
            <w:top w:val="none" w:sz="0" w:space="0" w:color="auto"/>
            <w:left w:val="none" w:sz="0" w:space="0" w:color="auto"/>
            <w:bottom w:val="none" w:sz="0" w:space="0" w:color="auto"/>
            <w:right w:val="none" w:sz="0" w:space="0" w:color="auto"/>
          </w:divBdr>
        </w:div>
        <w:div w:id="895317263">
          <w:marLeft w:val="1080"/>
          <w:marRight w:val="0"/>
          <w:marTop w:val="100"/>
          <w:marBottom w:val="0"/>
          <w:divBdr>
            <w:top w:val="none" w:sz="0" w:space="0" w:color="auto"/>
            <w:left w:val="none" w:sz="0" w:space="0" w:color="auto"/>
            <w:bottom w:val="none" w:sz="0" w:space="0" w:color="auto"/>
            <w:right w:val="none" w:sz="0" w:space="0" w:color="auto"/>
          </w:divBdr>
        </w:div>
        <w:div w:id="946619857">
          <w:marLeft w:val="360"/>
          <w:marRight w:val="0"/>
          <w:marTop w:val="200"/>
          <w:marBottom w:val="0"/>
          <w:divBdr>
            <w:top w:val="none" w:sz="0" w:space="0" w:color="auto"/>
            <w:left w:val="none" w:sz="0" w:space="0" w:color="auto"/>
            <w:bottom w:val="none" w:sz="0" w:space="0" w:color="auto"/>
            <w:right w:val="none" w:sz="0" w:space="0" w:color="auto"/>
          </w:divBdr>
        </w:div>
        <w:div w:id="257182418">
          <w:marLeft w:val="360"/>
          <w:marRight w:val="0"/>
          <w:marTop w:val="200"/>
          <w:marBottom w:val="0"/>
          <w:divBdr>
            <w:top w:val="none" w:sz="0" w:space="0" w:color="auto"/>
            <w:left w:val="none" w:sz="0" w:space="0" w:color="auto"/>
            <w:bottom w:val="none" w:sz="0" w:space="0" w:color="auto"/>
            <w:right w:val="none" w:sz="0" w:space="0" w:color="auto"/>
          </w:divBdr>
        </w:div>
      </w:divsChild>
    </w:div>
    <w:div w:id="2139253729">
      <w:bodyDiv w:val="1"/>
      <w:marLeft w:val="0"/>
      <w:marRight w:val="0"/>
      <w:marTop w:val="0"/>
      <w:marBottom w:val="0"/>
      <w:divBdr>
        <w:top w:val="none" w:sz="0" w:space="0" w:color="auto"/>
        <w:left w:val="none" w:sz="0" w:space="0" w:color="auto"/>
        <w:bottom w:val="none" w:sz="0" w:space="0" w:color="auto"/>
        <w:right w:val="none" w:sz="0" w:space="0" w:color="auto"/>
      </w:divBdr>
      <w:divsChild>
        <w:div w:id="604769259">
          <w:marLeft w:val="0"/>
          <w:marRight w:val="0"/>
          <w:marTop w:val="0"/>
          <w:marBottom w:val="0"/>
          <w:divBdr>
            <w:top w:val="none" w:sz="0" w:space="0" w:color="auto"/>
            <w:left w:val="none" w:sz="0" w:space="0" w:color="auto"/>
            <w:bottom w:val="none" w:sz="0" w:space="0" w:color="auto"/>
            <w:right w:val="none" w:sz="0" w:space="0" w:color="auto"/>
          </w:divBdr>
        </w:div>
        <w:div w:id="897015528">
          <w:marLeft w:val="0"/>
          <w:marRight w:val="0"/>
          <w:marTop w:val="0"/>
          <w:marBottom w:val="0"/>
          <w:divBdr>
            <w:top w:val="none" w:sz="0" w:space="0" w:color="auto"/>
            <w:left w:val="none" w:sz="0" w:space="0" w:color="auto"/>
            <w:bottom w:val="none" w:sz="0" w:space="0" w:color="auto"/>
            <w:right w:val="none" w:sz="0" w:space="0" w:color="auto"/>
          </w:divBdr>
        </w:div>
        <w:div w:id="95054222">
          <w:marLeft w:val="0"/>
          <w:marRight w:val="0"/>
          <w:marTop w:val="0"/>
          <w:marBottom w:val="0"/>
          <w:divBdr>
            <w:top w:val="none" w:sz="0" w:space="0" w:color="auto"/>
            <w:left w:val="none" w:sz="0" w:space="0" w:color="auto"/>
            <w:bottom w:val="none" w:sz="0" w:space="0" w:color="auto"/>
            <w:right w:val="none" w:sz="0" w:space="0" w:color="auto"/>
          </w:divBdr>
        </w:div>
        <w:div w:id="11830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bioclimatico.us4.list-manage.com/track/click?u=ffca02cf42daaf87e9357c238&amp;id=4ae1d79743&amp;e=0dc177b61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artredd.org/tr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669EB-3864-4460-AE96-B97CCA31FCE1}">
  <ds:schemaRefs>
    <ds:schemaRef ds:uri="http://schemas.microsoft.com/sharepoint/v3/contenttype/forms"/>
  </ds:schemaRefs>
</ds:datastoreItem>
</file>

<file path=customXml/itemProps2.xml><?xml version="1.0" encoding="utf-8"?>
<ds:datastoreItem xmlns:ds="http://schemas.openxmlformats.org/officeDocument/2006/customXml" ds:itemID="{72186223-37A0-4FB6-A30C-93DC7433A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98CDB-4045-4070-B7E0-3930D60611F9}">
  <ds:schemaRefs>
    <ds:schemaRef ds:uri="http://purl.org/dc/terms/"/>
    <ds:schemaRef ds:uri="http://purl.org/dc/dcmitype/"/>
    <ds:schemaRef ds:uri="http://purl.org/dc/elements/1.1/"/>
    <ds:schemaRef ds:uri="953c31e3-3f99-4a7e-a1ad-65295b17694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055ada9-1057-42b2-89c8-d710ae1872c0"/>
  </ds:schemaRefs>
</ds:datastoreItem>
</file>

<file path=customXml/itemProps4.xml><?xml version="1.0" encoding="utf-8"?>
<ds:datastoreItem xmlns:ds="http://schemas.openxmlformats.org/officeDocument/2006/customXml" ds:itemID="{0E130A1B-1197-4187-A8C4-003D3BD2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14</Pages>
  <Words>4967</Words>
  <Characters>27322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5</cp:revision>
  <cp:lastPrinted>2022-03-11T17:11:00Z</cp:lastPrinted>
  <dcterms:created xsi:type="dcterms:W3CDTF">2021-10-04T14:45:00Z</dcterms:created>
  <dcterms:modified xsi:type="dcterms:W3CDTF">2022-03-11T17:16:00Z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