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F4059" w14:textId="77777777" w:rsidR="00713E1E" w:rsidRPr="006E0C8E" w:rsidRDefault="00713E1E" w:rsidP="00A45CB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23F2E616" w14:textId="79E403EA" w:rsidR="00F96498" w:rsidRPr="006E0C8E" w:rsidRDefault="00F711DD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ACTA 07</w:t>
      </w:r>
      <w:r w:rsidR="00F96498" w:rsidRPr="006E0C8E">
        <w:rPr>
          <w:rStyle w:val="normaltextrun"/>
          <w:rFonts w:ascii="Arial" w:hAnsi="Arial" w:cs="Arial"/>
          <w:b/>
          <w:bCs/>
        </w:rPr>
        <w:t>-2025</w:t>
      </w:r>
    </w:p>
    <w:p w14:paraId="38719C01" w14:textId="3E7DA066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SESIÓN ORDINARIA JUNTA DIRECTIVA</w:t>
      </w:r>
    </w:p>
    <w:p w14:paraId="797AAD2C" w14:textId="747F5087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  <w:b/>
          <w:bCs/>
        </w:rPr>
        <w:t>FONDO NACIONAL DE FINANCIAMIENTO FORESTAL</w:t>
      </w:r>
    </w:p>
    <w:p w14:paraId="725276E1" w14:textId="53414553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</w:p>
    <w:p w14:paraId="60A7865B" w14:textId="36892174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Sesión Ordinaria de la Junta Directiva del Fondo Nacional de Financiamiento Forestal, celebrada</w:t>
      </w:r>
      <w:r w:rsidR="00733610" w:rsidRPr="006E0C8E">
        <w:rPr>
          <w:rStyle w:val="normaltextrun"/>
          <w:rFonts w:ascii="Arial" w:hAnsi="Arial" w:cs="Arial"/>
        </w:rPr>
        <w:t xml:space="preserve"> el miércoles</w:t>
      </w:r>
      <w:r w:rsidR="00F711DD">
        <w:rPr>
          <w:rStyle w:val="normaltextrun"/>
          <w:rFonts w:ascii="Arial" w:hAnsi="Arial" w:cs="Arial"/>
        </w:rPr>
        <w:t xml:space="preserve"> 13</w:t>
      </w:r>
      <w:r w:rsidRPr="006E0C8E">
        <w:rPr>
          <w:rStyle w:val="normaltextrun"/>
          <w:rFonts w:ascii="Arial" w:hAnsi="Arial" w:cs="Arial"/>
        </w:rPr>
        <w:t xml:space="preserve"> de </w:t>
      </w:r>
      <w:r w:rsidR="00F711DD">
        <w:rPr>
          <w:rStyle w:val="normaltextrun"/>
          <w:rFonts w:ascii="Arial" w:hAnsi="Arial" w:cs="Arial"/>
        </w:rPr>
        <w:t>agosto</w:t>
      </w:r>
      <w:r w:rsidRPr="006E0C8E">
        <w:rPr>
          <w:rStyle w:val="normaltextrun"/>
          <w:rFonts w:ascii="Arial" w:hAnsi="Arial" w:cs="Arial"/>
        </w:rPr>
        <w:t xml:space="preserve"> d</w:t>
      </w:r>
      <w:r w:rsidR="00983CAB" w:rsidRPr="006E0C8E">
        <w:rPr>
          <w:rStyle w:val="normaltextrun"/>
          <w:rFonts w:ascii="Arial" w:hAnsi="Arial" w:cs="Arial"/>
        </w:rPr>
        <w:t>e dos mil veinticinco a las</w:t>
      </w:r>
      <w:r w:rsidR="00F711DD">
        <w:rPr>
          <w:rStyle w:val="normaltextrun"/>
          <w:rFonts w:ascii="Arial" w:hAnsi="Arial" w:cs="Arial"/>
        </w:rPr>
        <w:t xml:space="preserve"> 3:15 </w:t>
      </w:r>
      <w:r w:rsidRPr="006E0C8E">
        <w:rPr>
          <w:rStyle w:val="normaltextrun"/>
          <w:rFonts w:ascii="Arial" w:hAnsi="Arial" w:cs="Arial"/>
        </w:rPr>
        <w:t xml:space="preserve">pm modalidad </w:t>
      </w:r>
      <w:r w:rsidR="00733610" w:rsidRPr="006E0C8E">
        <w:rPr>
          <w:rStyle w:val="normaltextrun"/>
          <w:rFonts w:ascii="Arial" w:hAnsi="Arial" w:cs="Arial"/>
        </w:rPr>
        <w:t>virtual</w:t>
      </w:r>
      <w:r w:rsidRPr="006E0C8E">
        <w:rPr>
          <w:rStyle w:val="normaltextrun"/>
          <w:rFonts w:ascii="Arial" w:hAnsi="Arial" w:cs="Arial"/>
        </w:rPr>
        <w:t>.</w:t>
      </w:r>
    </w:p>
    <w:p w14:paraId="15DA2B33" w14:textId="3FEC76FA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</w:p>
    <w:p w14:paraId="6DB80AB5" w14:textId="6D9D2BCF" w:rsidR="00F96498" w:rsidRPr="006E0C8E" w:rsidRDefault="00F96498" w:rsidP="00A45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Asistentes: </w:t>
      </w:r>
    </w:p>
    <w:p w14:paraId="487FB106" w14:textId="77777777" w:rsidR="00F96498" w:rsidRPr="006E0C8E" w:rsidRDefault="00F96498" w:rsidP="00B15FB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E0C8E">
        <w:rPr>
          <w:rStyle w:val="normaltextrun"/>
          <w:rFonts w:ascii="Arial" w:hAnsi="Arial" w:cs="Arial"/>
        </w:rPr>
        <w:t> </w:t>
      </w:r>
      <w:r w:rsidRPr="006E0C8E">
        <w:rPr>
          <w:rStyle w:val="eop"/>
          <w:rFonts w:ascii="Arial" w:hAnsi="Arial" w:cs="Arial"/>
        </w:rPr>
        <w:t> </w:t>
      </w:r>
    </w:p>
    <w:p w14:paraId="4AAC18B7" w14:textId="564FFA77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CARLOS ISAAC PÉREZ ME</w:t>
      </w:r>
      <w:r w:rsidR="00A235D9"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JÍA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PRESIDENTE SUPLENTE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473D067D" w14:textId="48BCEBD6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FERNANDO VARGAS PÉREZ 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 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VICEPRESIDENTE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0B2EB35E" w14:textId="72416EEA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FELIPE VEGA MONGE             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 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SECRETARIO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19A3DB57" w14:textId="582C79A9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SR. </w:t>
      </w:r>
      <w:r w:rsidR="00F711D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IGOR ZUÑIGA GARITA            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                              SUPLENTE 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VOCAL 1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3E22694E" w14:textId="4329C4D4" w:rsidR="00F343A4" w:rsidRPr="006E0C8E" w:rsidRDefault="00F343A4" w:rsidP="00F343A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SR. GUSTAVO ELIZONDO FALLA</w:t>
      </w:r>
      <w:r w:rsidR="00EA116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                             </w:t>
      </w:r>
      <w:r w:rsidRPr="006E0C8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TESORERO </w:t>
      </w:r>
      <w:r w:rsidRPr="006E0C8E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 </w:t>
      </w:r>
    </w:p>
    <w:p w14:paraId="6E2EF15F" w14:textId="00D1C6AB" w:rsidR="00F96498" w:rsidRPr="006E0C8E" w:rsidRDefault="00F96498" w:rsidP="00B15FBD">
      <w:pPr>
        <w:jc w:val="both"/>
        <w:rPr>
          <w:rFonts w:ascii="Arial" w:hAnsi="Arial" w:cs="Arial"/>
          <w:b/>
          <w:sz w:val="24"/>
          <w:szCs w:val="24"/>
        </w:rPr>
      </w:pPr>
    </w:p>
    <w:p w14:paraId="290BEBC2" w14:textId="32D255E1" w:rsidR="00F96498" w:rsidRPr="006E0C8E" w:rsidRDefault="00F96498" w:rsidP="00905B41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 xml:space="preserve">Participan el señor Gilmar Navarrete Chacón, Director Ejecutivo, el señor Sergio Curione Rampini Director a.i. del Departamento Legal de Fonafifo </w:t>
      </w:r>
      <w:r w:rsidR="00EA116C">
        <w:rPr>
          <w:rStyle w:val="normaltextrun"/>
          <w:rFonts w:ascii="Arial" w:hAnsi="Arial" w:cs="Arial"/>
          <w:sz w:val="24"/>
          <w:szCs w:val="24"/>
        </w:rPr>
        <w:t>y la Sr</w:t>
      </w:r>
      <w:r w:rsidR="00EA116C" w:rsidRPr="006E0C8E">
        <w:rPr>
          <w:rStyle w:val="normaltextrun"/>
          <w:rFonts w:ascii="Arial" w:hAnsi="Arial" w:cs="Arial"/>
          <w:sz w:val="24"/>
          <w:szCs w:val="24"/>
        </w:rPr>
        <w:t>a.</w:t>
      </w:r>
      <w:r w:rsidR="002F6EDA" w:rsidRPr="006E0C8E">
        <w:rPr>
          <w:rStyle w:val="normaltextrun"/>
          <w:rFonts w:ascii="Arial" w:hAnsi="Arial" w:cs="Arial"/>
          <w:sz w:val="24"/>
          <w:szCs w:val="24"/>
        </w:rPr>
        <w:t xml:space="preserve"> Steicy Sánchez </w:t>
      </w:r>
      <w:r w:rsidRPr="006E0C8E">
        <w:rPr>
          <w:rStyle w:val="normaltextrun"/>
          <w:rFonts w:ascii="Arial" w:hAnsi="Arial" w:cs="Arial"/>
          <w:sz w:val="24"/>
          <w:szCs w:val="24"/>
        </w:rPr>
        <w:t>Fonseca-asistente de secretaria de actas.</w:t>
      </w:r>
    </w:p>
    <w:p w14:paraId="7C035F28" w14:textId="02BF2768" w:rsidR="00E526A5" w:rsidRPr="006E0C8E" w:rsidRDefault="00E526A5" w:rsidP="00E526A5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 xml:space="preserve">Invitados: </w:t>
      </w:r>
      <w:r w:rsidR="00F711DD">
        <w:rPr>
          <w:rStyle w:val="normaltextrun"/>
          <w:rFonts w:ascii="Arial" w:hAnsi="Arial" w:cs="Arial"/>
          <w:sz w:val="24"/>
          <w:szCs w:val="24"/>
        </w:rPr>
        <w:t>Zoila Rodríguez Tencio Jefa del Departamento Financiero Contable</w:t>
      </w:r>
    </w:p>
    <w:p w14:paraId="48A72696" w14:textId="04838A01" w:rsidR="00F96498" w:rsidRPr="006E0C8E" w:rsidRDefault="00F96498" w:rsidP="00B15FBD">
      <w:pPr>
        <w:jc w:val="both"/>
        <w:rPr>
          <w:rStyle w:val="normaltextrun"/>
          <w:rFonts w:ascii="Arial" w:hAnsi="Arial" w:cs="Arial"/>
          <w:sz w:val="24"/>
          <w:szCs w:val="24"/>
        </w:rPr>
      </w:pPr>
      <w:r w:rsidRPr="006E0C8E">
        <w:rPr>
          <w:rStyle w:val="normaltextrun"/>
          <w:rFonts w:ascii="Arial" w:hAnsi="Arial" w:cs="Arial"/>
          <w:sz w:val="24"/>
          <w:szCs w:val="24"/>
        </w:rPr>
        <w:t>Ausentes con justificación: El señor Franz Tattenbach Capra</w:t>
      </w:r>
    </w:p>
    <w:p w14:paraId="2DFE4893" w14:textId="77777777" w:rsidR="00F96498" w:rsidRPr="006E0C8E" w:rsidRDefault="00F96498" w:rsidP="00B15FBD">
      <w:pPr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7C63B70B" w14:textId="1545996A" w:rsidR="00F96498" w:rsidRPr="006E0C8E" w:rsidRDefault="00F96498" w:rsidP="00B15FBD">
      <w:pPr>
        <w:jc w:val="both"/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</w:pPr>
      <w:r w:rsidRPr="006E0C8E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>ACUERDOS TOMADOS EN LA SESIÓN: </w:t>
      </w:r>
    </w:p>
    <w:p w14:paraId="45166CBC" w14:textId="4903CCAC" w:rsidR="00F96498" w:rsidRPr="006E0C8E" w:rsidRDefault="00F96498" w:rsidP="00E4290C">
      <w:pPr>
        <w:jc w:val="both"/>
        <w:rPr>
          <w:rFonts w:ascii="Arial" w:eastAsia="Arial" w:hAnsi="Arial" w:cs="Arial"/>
          <w:bCs/>
          <w:sz w:val="24"/>
          <w:szCs w:val="24"/>
          <w:lang w:val="es-ES"/>
        </w:rPr>
      </w:pPr>
      <w:r w:rsidRPr="006E0C8E">
        <w:rPr>
          <w:rFonts w:ascii="Arial" w:eastAsia="Arial" w:hAnsi="Arial" w:cs="Arial"/>
          <w:b/>
          <w:bCs/>
          <w:sz w:val="24"/>
          <w:szCs w:val="24"/>
          <w:lang w:val="es-ES"/>
        </w:rPr>
        <w:t>ACUERDO PRIMERO</w:t>
      </w:r>
      <w:r w:rsidR="00B15FBD" w:rsidRPr="006E0C8E">
        <w:rPr>
          <w:rFonts w:ascii="Arial" w:eastAsia="Arial" w:hAnsi="Arial" w:cs="Arial"/>
          <w:b/>
          <w:bCs/>
          <w:sz w:val="24"/>
          <w:szCs w:val="24"/>
          <w:lang w:val="es-ES"/>
        </w:rPr>
        <w:t>.</w:t>
      </w:r>
      <w:r w:rsidR="00F711DD">
        <w:rPr>
          <w:rFonts w:ascii="Arial" w:eastAsia="Arial" w:hAnsi="Arial" w:cs="Arial"/>
          <w:bCs/>
          <w:sz w:val="24"/>
          <w:szCs w:val="24"/>
          <w:lang w:val="es-ES"/>
        </w:rPr>
        <w:t xml:space="preserve"> Se aprueba la agenda N°07</w:t>
      </w:r>
      <w:r w:rsidR="00E4290C" w:rsidRPr="006E0C8E">
        <w:rPr>
          <w:rFonts w:ascii="Arial" w:eastAsia="Arial" w:hAnsi="Arial" w:cs="Arial"/>
          <w:bCs/>
          <w:sz w:val="24"/>
          <w:szCs w:val="24"/>
          <w:lang w:val="es-ES"/>
        </w:rPr>
        <w:t>-2025.</w:t>
      </w:r>
      <w:r w:rsidR="00C3518F" w:rsidRPr="006E0C8E">
        <w:rPr>
          <w:rFonts w:ascii="Arial" w:hAnsi="Arial" w:cs="Arial"/>
          <w:b/>
          <w:color w:val="000000"/>
          <w:kern w:val="0"/>
          <w:sz w:val="24"/>
          <w:szCs w:val="24"/>
        </w:rPr>
        <w:t>ACUERDO FIRME</w:t>
      </w:r>
      <w:r w:rsidR="00E526A5" w:rsidRPr="006E0C8E">
        <w:rPr>
          <w:rFonts w:ascii="Arial" w:hAnsi="Arial" w:cs="Arial"/>
          <w:b/>
          <w:color w:val="000000"/>
          <w:kern w:val="0"/>
          <w:sz w:val="24"/>
          <w:szCs w:val="24"/>
        </w:rPr>
        <w:t>.</w:t>
      </w:r>
    </w:p>
    <w:p w14:paraId="35360977" w14:textId="6CA79EC8" w:rsidR="00F96498" w:rsidRPr="006E0C8E" w:rsidRDefault="000A2BBB" w:rsidP="00B15FBD">
      <w:pPr>
        <w:jc w:val="both"/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6E0C8E">
        <w:rPr>
          <w:rFonts w:ascii="Arial" w:hAnsi="Arial" w:cs="Arial"/>
          <w:b/>
          <w:color w:val="000000"/>
          <w:kern w:val="0"/>
          <w:sz w:val="24"/>
          <w:szCs w:val="24"/>
        </w:rPr>
        <w:t>AC</w:t>
      </w:r>
      <w:r w:rsidR="00C3518F" w:rsidRPr="006E0C8E">
        <w:rPr>
          <w:rFonts w:ascii="Arial" w:eastAsia="Arial" w:hAnsi="Arial" w:cs="Arial"/>
          <w:b/>
          <w:bCs/>
          <w:sz w:val="24"/>
          <w:szCs w:val="24"/>
        </w:rPr>
        <w:t>UERDO SEGUNDO</w:t>
      </w:r>
      <w:r w:rsidR="00B15FBD" w:rsidRPr="006E0C8E">
        <w:rPr>
          <w:rFonts w:ascii="Arial" w:eastAsia="Arial" w:hAnsi="Arial" w:cs="Arial"/>
          <w:b/>
          <w:bCs/>
          <w:sz w:val="24"/>
          <w:szCs w:val="24"/>
        </w:rPr>
        <w:t>.</w:t>
      </w:r>
      <w:r w:rsidR="00C3518F" w:rsidRPr="006E0C8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3518F" w:rsidRPr="006E0C8E">
        <w:rPr>
          <w:rFonts w:ascii="Arial" w:eastAsia="Arial" w:hAnsi="Arial" w:cs="Arial"/>
          <w:sz w:val="24"/>
          <w:szCs w:val="24"/>
          <w:lang w:val="es-ES"/>
        </w:rPr>
        <w:t xml:space="preserve">Se aprueba el acta </w:t>
      </w:r>
      <w:r w:rsidR="00F711DD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>N°06</w:t>
      </w:r>
      <w:r w:rsidR="00733610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>-2025</w:t>
      </w:r>
      <w:r w:rsidR="00C3518F" w:rsidRPr="006E0C8E">
        <w:rPr>
          <w:rStyle w:val="eop"/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. </w:t>
      </w:r>
      <w:r w:rsidR="00C3518F" w:rsidRPr="006E0C8E">
        <w:rPr>
          <w:rStyle w:val="eop"/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ACUERDO FIRME.</w:t>
      </w:r>
    </w:p>
    <w:p w14:paraId="719720D5" w14:textId="23BFEA34" w:rsidR="00C3518F" w:rsidRPr="00F711DD" w:rsidRDefault="00C3518F" w:rsidP="000A2BBB">
      <w:pPr>
        <w:pStyle w:val="Default"/>
        <w:rPr>
          <w:rFonts w:eastAsia="Arial"/>
          <w:bCs/>
        </w:rPr>
      </w:pPr>
      <w:r w:rsidRPr="006E0C8E">
        <w:rPr>
          <w:rFonts w:eastAsia="Arial"/>
          <w:b/>
          <w:bCs/>
        </w:rPr>
        <w:t>ACUERDO TERCERO</w:t>
      </w:r>
      <w:r w:rsidR="00B15FBD" w:rsidRPr="006E0C8E">
        <w:rPr>
          <w:rFonts w:eastAsia="Arial"/>
          <w:bCs/>
        </w:rPr>
        <w:t>.</w:t>
      </w:r>
      <w:r w:rsidR="000A2BBB" w:rsidRPr="006E0C8E">
        <w:rPr>
          <w:rFonts w:eastAsia="Arial"/>
          <w:bCs/>
        </w:rPr>
        <w:t xml:space="preserve"> </w:t>
      </w:r>
      <w:r w:rsidR="0089195B" w:rsidRPr="00F711DD">
        <w:rPr>
          <w:rFonts w:eastAsia="Arial"/>
          <w:bCs/>
        </w:rPr>
        <w:t>Se da por recibido el informe de ejecución presupuestaria al cierre del primer semestre 2025, presentado por la administración del Fondo Nacional de Financiamiento Forestal</w:t>
      </w:r>
      <w:r w:rsidR="0089195B" w:rsidRPr="00F711DD">
        <w:rPr>
          <w:rFonts w:eastAsia="Arial"/>
          <w:b/>
          <w:bCs/>
        </w:rPr>
        <w:t>.</w:t>
      </w:r>
      <w:r w:rsidR="000A2BBB" w:rsidRPr="006E0C8E">
        <w:t xml:space="preserve"> </w:t>
      </w:r>
      <w:r w:rsidR="002A3173" w:rsidRPr="006E0C8E">
        <w:rPr>
          <w:rFonts w:eastAsia="Arial"/>
          <w:b/>
          <w:bCs/>
        </w:rPr>
        <w:t>ACUERDO FIRME</w:t>
      </w:r>
      <w:r w:rsidR="00E526A5" w:rsidRPr="006E0C8E">
        <w:rPr>
          <w:rFonts w:eastAsia="Arial"/>
          <w:b/>
          <w:bCs/>
        </w:rPr>
        <w:t>.</w:t>
      </w:r>
    </w:p>
    <w:p w14:paraId="778B644C" w14:textId="77777777" w:rsidR="000A2BBB" w:rsidRPr="006E0C8E" w:rsidRDefault="000A2BBB" w:rsidP="000A2BBB">
      <w:pPr>
        <w:pStyle w:val="Default"/>
      </w:pPr>
    </w:p>
    <w:p w14:paraId="45F4E5D8" w14:textId="6C69E44F" w:rsidR="00252413" w:rsidRPr="006E0C8E" w:rsidRDefault="008C1B5F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t>ACUERDO CUARTO</w:t>
      </w:r>
      <w:r w:rsidR="000A2BBB" w:rsidRPr="006E0C8E">
        <w:t xml:space="preserve"> </w:t>
      </w:r>
      <w:r w:rsidR="00F711DD" w:rsidRPr="00F711DD">
        <w:t xml:space="preserve">Se da por recibido el informe de ejecución presupuestaria al cierre del primer semestre 2025, presentado por la administración del </w:t>
      </w:r>
      <w:r w:rsidR="00F711DD" w:rsidRPr="00F711DD">
        <w:rPr>
          <w:bCs/>
        </w:rPr>
        <w:t>Fideicomiso 544 FONAFIFO/BNCR</w:t>
      </w:r>
      <w:r w:rsidR="00F711DD">
        <w:rPr>
          <w:b/>
          <w:bCs/>
        </w:rPr>
        <w:t xml:space="preserve">. </w:t>
      </w:r>
      <w:r w:rsidR="00252413" w:rsidRPr="006E0C8E">
        <w:rPr>
          <w:rFonts w:eastAsia="Arial"/>
          <w:b/>
          <w:bCs/>
        </w:rPr>
        <w:t>ACUERDO FIRME</w:t>
      </w:r>
      <w:r w:rsidR="00E526A5" w:rsidRPr="006E0C8E">
        <w:rPr>
          <w:rFonts w:eastAsia="Arial"/>
          <w:b/>
          <w:bCs/>
        </w:rPr>
        <w:t>.</w:t>
      </w:r>
    </w:p>
    <w:p w14:paraId="4A9DF74A" w14:textId="77777777" w:rsidR="000A2BBB" w:rsidRPr="006E0C8E" w:rsidRDefault="000A2BBB" w:rsidP="000A2BBB">
      <w:pPr>
        <w:pStyle w:val="Default"/>
      </w:pPr>
    </w:p>
    <w:p w14:paraId="42710475" w14:textId="11375BC8" w:rsidR="00F711DD" w:rsidRPr="00F711DD" w:rsidRDefault="002F6EDA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t xml:space="preserve">ACUERDO </w:t>
      </w:r>
      <w:r w:rsidR="00F711DD" w:rsidRPr="006E0C8E">
        <w:rPr>
          <w:rFonts w:eastAsia="Arial"/>
          <w:b/>
          <w:bCs/>
        </w:rPr>
        <w:t>QUINTO</w:t>
      </w:r>
      <w:r w:rsidR="00F711DD" w:rsidRPr="00F711DD">
        <w:rPr>
          <w:rFonts w:eastAsia="Arial"/>
          <w:bCs/>
        </w:rPr>
        <w:t>.</w:t>
      </w:r>
      <w:r w:rsidR="00F711DD" w:rsidRPr="00F711DD">
        <w:rPr>
          <w:rFonts w:eastAsiaTheme="minorEastAsia"/>
          <w:color w:val="000000" w:themeColor="text1"/>
          <w:kern w:val="24"/>
          <w:sz w:val="38"/>
          <w:szCs w:val="38"/>
          <w14:ligatures w14:val="none"/>
        </w:rPr>
        <w:t xml:space="preserve"> </w:t>
      </w:r>
      <w:r w:rsidR="0089195B" w:rsidRPr="00F711DD">
        <w:rPr>
          <w:rFonts w:eastAsia="Arial"/>
          <w:bCs/>
        </w:rPr>
        <w:t>Se aprueba la modificación presupuestaria Nº3-2025 del Fondo Nacional de Financiamiento Forestal, cuyos aumentos y disminuciones corresponden a la suma de ¢14.717.118,00 (catorce millones setecientos diecisiete mil ciento dieciocho colones con 00/100). Para que sea remitido al Ministerio de Ambiente y Energía para su respectivo trámite ante el Ministerio de Hacienda mediante la modificación H-006.</w:t>
      </w:r>
      <w:r w:rsidR="180EB320" w:rsidRPr="006E0C8E">
        <w:rPr>
          <w:rFonts w:eastAsia="Times New Roman"/>
          <w:b/>
          <w:bCs/>
        </w:rPr>
        <w:t>ACUERDO FIRME</w:t>
      </w:r>
      <w:r w:rsidR="00E526A5" w:rsidRPr="006E0C8E">
        <w:rPr>
          <w:rFonts w:eastAsia="Times New Roman"/>
          <w:b/>
          <w:bCs/>
        </w:rPr>
        <w:t>.</w:t>
      </w:r>
    </w:p>
    <w:p w14:paraId="6ACED593" w14:textId="17731E1B" w:rsidR="00252413" w:rsidRPr="00F711DD" w:rsidRDefault="004B69C4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lastRenderedPageBreak/>
        <w:t>ACUERDO SEXTO</w:t>
      </w:r>
      <w:r w:rsidR="000A2BBB" w:rsidRPr="006E0C8E">
        <w:t>.</w:t>
      </w:r>
      <w:r w:rsidR="000A2BBB" w:rsidRPr="006E0C8E">
        <w:rPr>
          <w:rFonts w:eastAsia="Arial"/>
          <w:b/>
          <w:bCs/>
        </w:rPr>
        <w:t xml:space="preserve"> </w:t>
      </w:r>
      <w:r w:rsidR="0089195B" w:rsidRPr="00F711DD">
        <w:rPr>
          <w:rFonts w:eastAsia="Arial"/>
          <w:bCs/>
        </w:rPr>
        <w:t>Se aprueba el Presupuesto Extraordinario Nº 2-2025 del Fondo Nacional de Financiamiento Forestal</w:t>
      </w:r>
      <w:r w:rsidR="006948C6">
        <w:rPr>
          <w:rFonts w:eastAsia="Arial"/>
          <w:bCs/>
        </w:rPr>
        <w:t xml:space="preserve">, por la suma de ¢12.705.056,00 </w:t>
      </w:r>
      <w:r w:rsidR="006948C6" w:rsidRPr="00F711DD">
        <w:rPr>
          <w:rFonts w:eastAsia="Arial"/>
          <w:bCs/>
        </w:rPr>
        <w:t>(</w:t>
      </w:r>
      <w:r w:rsidR="0089195B" w:rsidRPr="00F711DD">
        <w:rPr>
          <w:rFonts w:eastAsia="Arial"/>
          <w:bCs/>
        </w:rPr>
        <w:t>doce millones setecientos cinco mil cincu</w:t>
      </w:r>
      <w:r w:rsidR="006948C6">
        <w:rPr>
          <w:rFonts w:eastAsia="Arial"/>
          <w:bCs/>
        </w:rPr>
        <w:t>enta y seis colones con 00/100)</w:t>
      </w:r>
      <w:r w:rsidR="0089195B" w:rsidRPr="00F711DD">
        <w:rPr>
          <w:rFonts w:eastAsia="Arial"/>
          <w:bCs/>
        </w:rPr>
        <w:t>. Para que sea remitido al Ministerio de Ambiente y Energía para su respectiva solicitud ante el Ministerio de Hacienda</w:t>
      </w:r>
      <w:r w:rsidR="0089195B" w:rsidRPr="00F711DD">
        <w:rPr>
          <w:rFonts w:eastAsia="Arial"/>
          <w:b/>
          <w:bCs/>
        </w:rPr>
        <w:t>.</w:t>
      </w:r>
      <w:r w:rsidR="00F711DD">
        <w:rPr>
          <w:rFonts w:eastAsia="Arial"/>
          <w:b/>
          <w:bCs/>
        </w:rPr>
        <w:t xml:space="preserve"> </w:t>
      </w:r>
      <w:r w:rsidR="00E526A5" w:rsidRPr="006E0C8E">
        <w:rPr>
          <w:rFonts w:eastAsia="Arial"/>
          <w:b/>
          <w:bCs/>
        </w:rPr>
        <w:t>ACUERDO FIRME.</w:t>
      </w:r>
    </w:p>
    <w:p w14:paraId="3A65AAEB" w14:textId="21E04861" w:rsidR="00E526A5" w:rsidRPr="006E0C8E" w:rsidRDefault="00E526A5" w:rsidP="000A2BBB">
      <w:pPr>
        <w:pStyle w:val="Default"/>
        <w:rPr>
          <w:rFonts w:eastAsia="Arial"/>
          <w:b/>
          <w:bCs/>
        </w:rPr>
      </w:pPr>
    </w:p>
    <w:p w14:paraId="34457713" w14:textId="7DB6067C" w:rsidR="00E526A5" w:rsidRDefault="00E526A5" w:rsidP="000A2BBB">
      <w:pPr>
        <w:pStyle w:val="Default"/>
        <w:rPr>
          <w:rFonts w:eastAsia="Arial"/>
          <w:b/>
          <w:bCs/>
        </w:rPr>
      </w:pPr>
      <w:r w:rsidRPr="006E0C8E">
        <w:rPr>
          <w:rFonts w:eastAsia="Arial"/>
          <w:b/>
          <w:bCs/>
        </w:rPr>
        <w:t xml:space="preserve">ACUERDO SÉTIMO. </w:t>
      </w:r>
      <w:r w:rsidR="00F711DD" w:rsidRPr="00F711DD">
        <w:rPr>
          <w:rFonts w:eastAsia="Arial"/>
          <w:bCs/>
        </w:rPr>
        <w:t>Se aprueba la modificación presupuestaria Nº3-2025 del Fideicomiso 544 FONAFIFO/BNCR, cuyos aumentos y disminuciones corresponden a la suma de ¢182.283.298 (Ciento ochenta y dos millones doscientos ochenta y tres mil doscientos noventa y ocho colones con 00/100). La administración hace constar que cumple con el bloque de legalidad vigente</w:t>
      </w:r>
      <w:r w:rsidR="00F711DD">
        <w:rPr>
          <w:rFonts w:eastAsia="Arial"/>
          <w:b/>
          <w:bCs/>
        </w:rPr>
        <w:t xml:space="preserve">. </w:t>
      </w:r>
      <w:r w:rsidRPr="006E0C8E">
        <w:rPr>
          <w:rFonts w:eastAsia="Arial"/>
          <w:b/>
          <w:bCs/>
        </w:rPr>
        <w:t>ACUERDO FIRME.</w:t>
      </w:r>
    </w:p>
    <w:p w14:paraId="4B23C306" w14:textId="40F1C2B3" w:rsidR="00F711DD" w:rsidRDefault="00F711DD" w:rsidP="000A2BBB">
      <w:pPr>
        <w:pStyle w:val="Default"/>
        <w:rPr>
          <w:rFonts w:eastAsia="Arial"/>
          <w:b/>
          <w:bCs/>
        </w:rPr>
      </w:pPr>
    </w:p>
    <w:p w14:paraId="15C73601" w14:textId="357D6EC0" w:rsidR="00F711DD" w:rsidRDefault="00F711DD" w:rsidP="000A2BBB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>ACUERDO OCTAVO.</w:t>
      </w:r>
      <w:r w:rsidRPr="00F711DD">
        <w:rPr>
          <w:rFonts w:cstheme="minorBidi"/>
          <w:kern w:val="24"/>
          <w:sz w:val="44"/>
          <w:szCs w:val="44"/>
        </w:rPr>
        <w:t xml:space="preserve"> </w:t>
      </w:r>
      <w:r w:rsidRPr="00F711DD">
        <w:rPr>
          <w:rFonts w:eastAsia="Arial"/>
          <w:bCs/>
        </w:rPr>
        <w:t>Se aprueba el Presupuesto Extraordinario Nº 3-2025 del Fideicomiso 544 FONAFIFO/BNCR, por la suma de ¢623.689.504 (Seiscientos veintitrés millones seiscientos ochenta y nueve mil quinientos cuatro colones con 00/100). La administración hace constar que cumple con el bloque de legalidad vigente</w:t>
      </w:r>
      <w:r>
        <w:rPr>
          <w:rFonts w:eastAsia="Arial"/>
          <w:b/>
          <w:bCs/>
        </w:rPr>
        <w:t>. ACUERDO FIRME.</w:t>
      </w:r>
    </w:p>
    <w:p w14:paraId="280E92F8" w14:textId="499D54DF" w:rsidR="006948C6" w:rsidRDefault="006948C6" w:rsidP="000A2BBB">
      <w:pPr>
        <w:pStyle w:val="Default"/>
        <w:rPr>
          <w:rFonts w:eastAsia="Arial"/>
          <w:b/>
          <w:bCs/>
        </w:rPr>
      </w:pPr>
    </w:p>
    <w:p w14:paraId="33CDD36B" w14:textId="2483D2F6" w:rsidR="006948C6" w:rsidRDefault="006948C6" w:rsidP="000A2BBB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ACUERDO NOVENO. </w:t>
      </w:r>
      <w:r w:rsidR="0089158E" w:rsidRPr="0089158E">
        <w:rPr>
          <w:rFonts w:eastAsia="Arial"/>
          <w:bCs/>
        </w:rPr>
        <w:t>Se aprueba aperturar un nuevo periodo para la formalización de contrato de Pago por Servicios Ambientales 2025-2026</w:t>
      </w:r>
      <w:r w:rsidR="0089158E">
        <w:rPr>
          <w:rFonts w:eastAsia="Arial"/>
          <w:b/>
          <w:bCs/>
        </w:rPr>
        <w:t xml:space="preserve">. </w:t>
      </w:r>
      <w:r>
        <w:rPr>
          <w:rFonts w:eastAsia="Arial"/>
          <w:b/>
          <w:bCs/>
        </w:rPr>
        <w:t>ACUERDO FIRME.</w:t>
      </w:r>
    </w:p>
    <w:p w14:paraId="4E7E8F54" w14:textId="372B0313" w:rsidR="006948C6" w:rsidRDefault="006948C6" w:rsidP="000A2BBB">
      <w:pPr>
        <w:pStyle w:val="Default"/>
        <w:rPr>
          <w:rFonts w:eastAsia="Arial"/>
          <w:b/>
          <w:bCs/>
        </w:rPr>
      </w:pPr>
    </w:p>
    <w:p w14:paraId="0821BD9B" w14:textId="6149672D" w:rsidR="006948C6" w:rsidRDefault="006948C6" w:rsidP="000A2BBB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ACUERDO DÉCIMO. </w:t>
      </w:r>
      <w:r w:rsidRPr="006948C6">
        <w:rPr>
          <w:rFonts w:eastAsia="Arial"/>
          <w:bCs/>
        </w:rPr>
        <w:t>Se aprueban las fechas para la apertura de la recepción de solicitudes de nuevo ingreso al programa de Pago por Servicios Ambientales 2025-2026.</w:t>
      </w:r>
      <w:r w:rsidRPr="006948C6">
        <w:rPr>
          <w:rFonts w:eastAsia="Arial"/>
          <w:b/>
          <w:bCs/>
        </w:rPr>
        <w:t>ACUERDO FIRME</w:t>
      </w:r>
      <w:r>
        <w:rPr>
          <w:rFonts w:eastAsia="Arial"/>
          <w:b/>
          <w:bCs/>
        </w:rPr>
        <w:t>.</w:t>
      </w:r>
    </w:p>
    <w:p w14:paraId="580804AF" w14:textId="39D918CC" w:rsidR="004E5401" w:rsidRDefault="004E5401" w:rsidP="000A2BBB">
      <w:pPr>
        <w:pStyle w:val="Default"/>
        <w:rPr>
          <w:rFonts w:eastAsia="Arial"/>
          <w:b/>
          <w:bCs/>
        </w:rPr>
      </w:pPr>
    </w:p>
    <w:p w14:paraId="5899211A" w14:textId="1C9668D0" w:rsidR="004E5401" w:rsidRDefault="004E5401" w:rsidP="000A2BBB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ACUERDO DÉCIMO PRIMERO. </w:t>
      </w:r>
      <w:r w:rsidRPr="004E5401">
        <w:rPr>
          <w:rFonts w:eastAsia="Arial"/>
          <w:bCs/>
        </w:rPr>
        <w:t>La Junta da por recibido el informe de avance de PSA presentado por la Dirección Ejecutiva.</w:t>
      </w:r>
      <w:r>
        <w:rPr>
          <w:rFonts w:eastAsia="Arial"/>
          <w:b/>
          <w:bCs/>
        </w:rPr>
        <w:t xml:space="preserve"> ACUERDO FIRME</w:t>
      </w:r>
      <w:r w:rsidR="00646C7B">
        <w:rPr>
          <w:rFonts w:eastAsia="Arial"/>
          <w:b/>
          <w:bCs/>
        </w:rPr>
        <w:t>.</w:t>
      </w:r>
    </w:p>
    <w:p w14:paraId="513FABE8" w14:textId="77777777" w:rsidR="0094229A" w:rsidRDefault="0094229A" w:rsidP="000A2BBB">
      <w:pPr>
        <w:pStyle w:val="Default"/>
        <w:rPr>
          <w:rFonts w:eastAsia="Arial"/>
          <w:b/>
          <w:bCs/>
        </w:rPr>
      </w:pPr>
    </w:p>
    <w:p w14:paraId="4D6736FD" w14:textId="166AC389" w:rsidR="00F711DD" w:rsidRDefault="0023040C" w:rsidP="000A2BBB">
      <w:pPr>
        <w:pStyle w:val="Defaul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ACUERDO DÉCIMO SEGUNDO. </w:t>
      </w:r>
      <w:r w:rsidRPr="0023040C">
        <w:rPr>
          <w:rFonts w:eastAsia="Arial"/>
          <w:bCs/>
        </w:rPr>
        <w:t>La Junta Directiva da por recibido el informe sobre el plan estratégico institucional de Fonafifo 2026-2030 presentado por la Dirección Ejecutiva.</w:t>
      </w:r>
      <w:r>
        <w:rPr>
          <w:rFonts w:eastAsia="Arial"/>
          <w:b/>
          <w:bCs/>
        </w:rPr>
        <w:t xml:space="preserve"> ACUERDO FIRME.</w:t>
      </w:r>
    </w:p>
    <w:p w14:paraId="1854B27C" w14:textId="668BF6F5" w:rsidR="00F711DD" w:rsidRDefault="00F711DD" w:rsidP="000A2BBB">
      <w:pPr>
        <w:pStyle w:val="Default"/>
        <w:rPr>
          <w:rFonts w:eastAsia="Arial"/>
          <w:b/>
          <w:bCs/>
        </w:rPr>
      </w:pPr>
    </w:p>
    <w:p w14:paraId="63143A16" w14:textId="0C8B40C8" w:rsidR="0023040C" w:rsidRDefault="0023040C" w:rsidP="0023040C">
      <w:pPr>
        <w:pStyle w:val="Default"/>
        <w:rPr>
          <w:rFonts w:eastAsia="Arial"/>
          <w:b/>
          <w:bCs/>
        </w:rPr>
      </w:pPr>
      <w:bookmarkStart w:id="0" w:name="_GoBack"/>
      <w:r>
        <w:rPr>
          <w:rFonts w:eastAsia="Arial"/>
          <w:b/>
          <w:bCs/>
        </w:rPr>
        <w:t xml:space="preserve">ACUERDO DÉCIMO TERCERO. </w:t>
      </w:r>
      <w:r w:rsidRPr="0023040C">
        <w:rPr>
          <w:rFonts w:eastAsia="Arial"/>
          <w:bCs/>
        </w:rPr>
        <w:t>La Junta Directiva da por recibido el informe sobre sobre avance en el R</w:t>
      </w:r>
      <w:r>
        <w:rPr>
          <w:rFonts w:eastAsia="Arial"/>
          <w:bCs/>
        </w:rPr>
        <w:t>eglamento a la Ley 10507, PSA -</w:t>
      </w:r>
      <w:r w:rsidRPr="0023040C">
        <w:rPr>
          <w:rFonts w:eastAsia="Arial"/>
          <w:bCs/>
        </w:rPr>
        <w:t>Marino presentado por la Dirección Ejecutiva.</w:t>
      </w:r>
      <w:r>
        <w:rPr>
          <w:rFonts w:eastAsia="Arial"/>
          <w:b/>
          <w:bCs/>
        </w:rPr>
        <w:t xml:space="preserve"> ACUERDO FIRME.</w:t>
      </w:r>
    </w:p>
    <w:bookmarkEnd w:id="0"/>
    <w:p w14:paraId="228DF61D" w14:textId="77777777" w:rsidR="00F711DD" w:rsidRPr="006E0C8E" w:rsidRDefault="00F711DD" w:rsidP="000A2BBB">
      <w:pPr>
        <w:pStyle w:val="Default"/>
        <w:rPr>
          <w:rFonts w:eastAsia="Arial"/>
          <w:b/>
          <w:bCs/>
        </w:rPr>
      </w:pPr>
    </w:p>
    <w:p w14:paraId="6C7F498D" w14:textId="77777777" w:rsidR="000A2BBB" w:rsidRPr="006E0C8E" w:rsidRDefault="000A2BBB" w:rsidP="000A2BBB">
      <w:pPr>
        <w:pStyle w:val="Default"/>
      </w:pPr>
    </w:p>
    <w:p w14:paraId="7DDC3F68" w14:textId="5BFBB952" w:rsidR="003325D5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Sin más asuntos por tratar </w:t>
      </w:r>
      <w:r w:rsidR="00E526A5"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se levanta la sesión a las </w:t>
      </w:r>
      <w:r w:rsidR="0023040C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 xml:space="preserve">4:55 </w:t>
      </w:r>
      <w:r w:rsidRPr="006E0C8E">
        <w:rPr>
          <w:rFonts w:ascii="Arial" w:eastAsia="Times New Roman" w:hAnsi="Arial" w:cs="Arial"/>
          <w:kern w:val="0"/>
          <w:sz w:val="24"/>
          <w:szCs w:val="24"/>
          <w:lang w:val="es-ES"/>
          <w14:ligatures w14:val="none"/>
        </w:rPr>
        <w:t>pm.</w:t>
      </w: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7A1E6138" w14:textId="529FC0ED" w:rsidR="000A2BBB" w:rsidRPr="006E0C8E" w:rsidRDefault="003325D5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E0C8E">
        <w:rPr>
          <w:rFonts w:ascii="Arial" w:eastAsia="Times New Roman" w:hAnsi="Arial" w:cs="Arial"/>
          <w:kern w:val="0"/>
          <w:sz w:val="24"/>
          <w:szCs w:val="24"/>
          <w14:ligatures w14:val="none"/>
        </w:rPr>
        <w:t> </w:t>
      </w:r>
    </w:p>
    <w:p w14:paraId="60171A3C" w14:textId="7A1D419C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3337D6D" w14:textId="1567EA19" w:rsidR="000A2BBB" w:rsidRPr="006E0C8E" w:rsidRDefault="000A2BBB" w:rsidP="003325D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6E3B7" w14:textId="62E44E60" w:rsidR="003325D5" w:rsidRPr="006E0C8E" w:rsidRDefault="009870C9" w:rsidP="000A2BBB">
      <w:pPr>
        <w:spacing w:line="240" w:lineRule="auto"/>
        <w:contextualSpacing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SR. CARLOS ISAAC PEREZ MEJÍ</w:t>
      </w:r>
      <w:r w:rsidR="000A2BBB"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A   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                       </w:t>
      </w:r>
      <w:r w:rsidR="000A2BBB"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SR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</w:t>
      </w:r>
      <w:r w:rsidR="000A2BBB" w:rsidRPr="006E0C8E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 FELIPE VEGA MONGE</w:t>
      </w:r>
    </w:p>
    <w:p w14:paraId="1E3649A9" w14:textId="0DDDE08D" w:rsidR="000175DC" w:rsidRPr="006E0C8E" w:rsidRDefault="009870C9" w:rsidP="000A2BBB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SUPLENTE         </w:t>
      </w:r>
      <w:r w:rsidR="000A2BBB" w:rsidRPr="006E0C8E">
        <w:rPr>
          <w:rFonts w:ascii="Arial" w:hAnsi="Arial" w:cs="Arial"/>
          <w:b/>
          <w:sz w:val="24"/>
          <w:szCs w:val="24"/>
        </w:rPr>
        <w:t xml:space="preserve">                                   SECRETARIO </w:t>
      </w:r>
    </w:p>
    <w:sectPr w:rsidR="000175DC" w:rsidRPr="006E0C8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420FE" w14:textId="77777777" w:rsidR="00835703" w:rsidRPr="00285232" w:rsidRDefault="00835703" w:rsidP="00285232">
      <w:pPr>
        <w:spacing w:after="0" w:line="240" w:lineRule="auto"/>
      </w:pPr>
      <w:r w:rsidRPr="00285232">
        <w:separator/>
      </w:r>
    </w:p>
  </w:endnote>
  <w:endnote w:type="continuationSeparator" w:id="0">
    <w:p w14:paraId="0F3FD4F3" w14:textId="77777777" w:rsidR="00835703" w:rsidRPr="00285232" w:rsidRDefault="00835703" w:rsidP="00285232">
      <w:pPr>
        <w:spacing w:after="0" w:line="240" w:lineRule="auto"/>
      </w:pPr>
      <w:r w:rsidRPr="002852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DA786" w14:textId="5A36CD1D" w:rsidR="00136687" w:rsidRDefault="008875E2">
    <w:pPr>
      <w:pStyle w:val="Piedepgina"/>
      <w:jc w:val="right"/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6A717039" wp14:editId="54B683D7">
          <wp:simplePos x="0" y="0"/>
          <wp:positionH relativeFrom="column">
            <wp:posOffset>3339465</wp:posOffset>
          </wp:positionH>
          <wp:positionV relativeFrom="paragraph">
            <wp:posOffset>107950</wp:posOffset>
          </wp:positionV>
          <wp:extent cx="629285" cy="5861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-04-22-PRO-Esencial-CR-somos-insumos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687"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700505" wp14:editId="708AFA0E">
              <wp:simplePos x="0" y="0"/>
              <wp:positionH relativeFrom="margin">
                <wp:posOffset>-165735</wp:posOffset>
              </wp:positionH>
              <wp:positionV relativeFrom="paragraph">
                <wp:posOffset>81593</wp:posOffset>
              </wp:positionV>
              <wp:extent cx="5916295" cy="0"/>
              <wp:effectExtent l="0" t="19050" r="27305" b="19050"/>
              <wp:wrapNone/>
              <wp:docPr id="683870516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29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689133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6.4pt" to="452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P82eTPeAAAACQEAAA8AAABkcnMv&#10;ZG93bnJldi54bWxMj8FOwzAQRO9I/IO1SFxQ6yQKEQ1xKgRFXJAqQj/AjbdJaLyOYqcNf88iDuW4&#10;M0+zM8V6tr044eg7RwriZQQCqXamo0bB7vN18QDCB01G945QwTd6WJfXV4XOjTvTB56q0AgOIZ9r&#10;BW0IQy6lr1u02i/dgMTewY1WBz7HRppRnznc9jKJokxa3RF/aPWAzy3Wx2qyCu62fZqG6e2gq+T4&#10;FafbTfP+slHq9mZ+egQRcA4XGH7rc3UoudPeTWS86BUskixmlI2EJzCwiu4zEPs/QZaF/L+g/AE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D/Nnkz3gAAAAkBAAAPAAAAAAAAAAAAAAAA&#10;AFIEAABkcnMvZG93bnJldi54bWxQSwUGAAAAAAQABADzAAAAXQUAAAAA&#10;" strokecolor="#323e4f [2415]" strokeweight="2.25pt">
              <v:stroke joinstyle="miter"/>
              <w10:wrap anchorx="margin"/>
            </v:line>
          </w:pict>
        </mc:Fallback>
      </mc:AlternateContent>
    </w:r>
  </w:p>
  <w:p w14:paraId="6C9CFB15" w14:textId="15BFDE7F" w:rsidR="00285232" w:rsidRPr="00285232" w:rsidRDefault="00285232">
    <w:pPr>
      <w:pStyle w:val="Piedepgina"/>
      <w:jc w:val="right"/>
    </w:pPr>
    <w:r w:rsidRPr="0028523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627ED" wp14:editId="4D907974">
              <wp:simplePos x="0" y="0"/>
              <wp:positionH relativeFrom="margin">
                <wp:align>left</wp:align>
              </wp:positionH>
              <wp:positionV relativeFrom="paragraph">
                <wp:posOffset>12065</wp:posOffset>
              </wp:positionV>
              <wp:extent cx="328866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911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F06DE" w14:textId="6FE6C49F" w:rsidR="00285232" w:rsidRPr="00F96498" w:rsidRDefault="00285232" w:rsidP="00285232">
                          <w:pPr>
                            <w:spacing w:after="0"/>
                            <w:jc w:val="center"/>
                            <w:rPr>
                              <w:lang w:val="en-US"/>
                            </w:rPr>
                          </w:pPr>
                          <w:r w:rsidRPr="00F96498">
                            <w:rPr>
                              <w:lang w:val="en-US"/>
                            </w:rPr>
                            <w:t xml:space="preserve">Web:  </w:t>
                          </w:r>
                          <w:hyperlink r:id="rId2" w:history="1">
                            <w:r w:rsidRPr="00F96498">
                              <w:rPr>
                                <w:rStyle w:val="Hipervnculo"/>
                                <w:lang w:val="en-US"/>
                              </w:rPr>
                              <w:t>https://www.fonafifo.go.cr/es/</w:t>
                            </w:r>
                          </w:hyperlink>
                        </w:p>
                        <w:p w14:paraId="62B5DBA5" w14:textId="6491AFBB" w:rsidR="00285232" w:rsidRPr="00285232" w:rsidRDefault="00285232" w:rsidP="00285232">
                          <w:pPr>
                            <w:spacing w:after="0"/>
                            <w:jc w:val="center"/>
                          </w:pPr>
                          <w:r w:rsidRPr="00285232">
                            <w:t xml:space="preserve">Tel: </w:t>
                          </w:r>
                          <w:r>
                            <w:t xml:space="preserve">+506 </w:t>
                          </w:r>
                          <w:r w:rsidRPr="00285232">
                            <w:t>2545-3500</w:t>
                          </w:r>
                          <w:r>
                            <w:t xml:space="preserve">                Fax: +506 2235-4803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9627E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.95pt;width:258.9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" filled="f" stroked="f">
              <v:textbox style="mso-fit-shape-to-text:t">
                <w:txbxContent>
                  <w:p w14:paraId="752F06DE" w14:textId="6FE6C49F" w:rsidR="00285232" w:rsidRPr="00F96498" w:rsidRDefault="00285232" w:rsidP="00285232">
                    <w:pPr>
                      <w:spacing w:after="0"/>
                      <w:jc w:val="center"/>
                      <w:rPr>
                        <w:lang w:val="en-US"/>
                      </w:rPr>
                    </w:pPr>
                    <w:r w:rsidRPr="00F96498">
                      <w:rPr>
                        <w:lang w:val="en-US"/>
                      </w:rPr>
                      <w:t xml:space="preserve">Web:  </w:t>
                    </w:r>
                    <w:hyperlink r:id="rId3" w:history="1">
                      <w:r w:rsidRPr="00F96498">
                        <w:rPr>
                          <w:rStyle w:val="Hipervnculo"/>
                          <w:lang w:val="en-US"/>
                        </w:rPr>
                        <w:t>https://www.fonafifo.go.cr/es/</w:t>
                      </w:r>
                    </w:hyperlink>
                  </w:p>
                  <w:p w14:paraId="62B5DBA5" w14:textId="6491AFBB" w:rsidR="00285232" w:rsidRPr="00285232" w:rsidRDefault="00285232" w:rsidP="00285232">
                    <w:pPr>
                      <w:spacing w:after="0"/>
                      <w:jc w:val="center"/>
                    </w:pPr>
                    <w:r w:rsidRPr="00285232">
                      <w:t xml:space="preserve">Tel: </w:t>
                    </w:r>
                    <w:r>
                      <w:t xml:space="preserve">+506 </w:t>
                    </w:r>
                    <w:r w:rsidRPr="00285232">
                      <w:t>2545-3500</w:t>
                    </w:r>
                    <w:r>
                      <w:t xml:space="preserve">                Fax: +506 2235-4803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01179763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85232">
              <w:t xml:space="preserve">Página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PAGE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835703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  <w:r w:rsidRPr="00285232">
              <w:t xml:space="preserve"> de </w:t>
            </w:r>
            <w:r w:rsidRPr="00285232">
              <w:rPr>
                <w:b/>
                <w:bCs/>
                <w:sz w:val="24"/>
                <w:szCs w:val="24"/>
              </w:rPr>
              <w:fldChar w:fldCharType="begin"/>
            </w:r>
            <w:r w:rsidRPr="00285232">
              <w:rPr>
                <w:b/>
                <w:bCs/>
              </w:rPr>
              <w:instrText>NUMPAGES</w:instrText>
            </w:r>
            <w:r w:rsidRPr="00285232">
              <w:rPr>
                <w:b/>
                <w:bCs/>
                <w:sz w:val="24"/>
                <w:szCs w:val="24"/>
              </w:rPr>
              <w:fldChar w:fldCharType="separate"/>
            </w:r>
            <w:r w:rsidR="00835703">
              <w:rPr>
                <w:b/>
                <w:bCs/>
                <w:noProof/>
              </w:rPr>
              <w:t>1</w:t>
            </w:r>
            <w:r w:rsidRPr="0028523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4B375F" w14:textId="5099BF10" w:rsidR="00285232" w:rsidRPr="00285232" w:rsidRDefault="00285232" w:rsidP="008875E2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23AA9" w14:textId="77777777" w:rsidR="00835703" w:rsidRPr="00285232" w:rsidRDefault="00835703" w:rsidP="00285232">
      <w:pPr>
        <w:spacing w:after="0" w:line="240" w:lineRule="auto"/>
      </w:pPr>
      <w:r w:rsidRPr="00285232">
        <w:separator/>
      </w:r>
    </w:p>
  </w:footnote>
  <w:footnote w:type="continuationSeparator" w:id="0">
    <w:p w14:paraId="78175F96" w14:textId="77777777" w:rsidR="00835703" w:rsidRPr="00285232" w:rsidRDefault="00835703" w:rsidP="00285232">
      <w:pPr>
        <w:spacing w:after="0" w:line="240" w:lineRule="auto"/>
      </w:pPr>
      <w:r w:rsidRPr="002852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4238" w14:textId="1DC32AFF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w:drawing>
        <wp:inline distT="0" distB="0" distL="0" distR="0" wp14:anchorId="63554476" wp14:editId="3CA8FB44">
          <wp:extent cx="5284447" cy="480998"/>
          <wp:effectExtent l="0" t="0" r="0" b="0"/>
          <wp:docPr id="1026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867BF" w14:textId="781E57C3" w:rsidR="00285232" w:rsidRPr="00285232" w:rsidRDefault="00285232" w:rsidP="00285232">
    <w:pPr>
      <w:pStyle w:val="Encabezado"/>
      <w:jc w:val="center"/>
    </w:pPr>
    <w:r w:rsidRPr="0028523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23B9A" wp14:editId="47BEE15C">
              <wp:simplePos x="0" y="0"/>
              <wp:positionH relativeFrom="margin">
                <wp:posOffset>-165735</wp:posOffset>
              </wp:positionH>
              <wp:positionV relativeFrom="paragraph">
                <wp:posOffset>135568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FCE11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0.65pt" to="452.8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" strokecolor="#323e4f [2415]" strokeweight="2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1394"/>
    <w:multiLevelType w:val="hybridMultilevel"/>
    <w:tmpl w:val="A07EB2A0"/>
    <w:lvl w:ilvl="0" w:tplc="16DC5830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C28"/>
    <w:multiLevelType w:val="hybridMultilevel"/>
    <w:tmpl w:val="D5BE5C4A"/>
    <w:lvl w:ilvl="0" w:tplc="E30858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002E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057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4B2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EAC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56F4F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8B0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20D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94D2A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0F11"/>
    <w:multiLevelType w:val="hybridMultilevel"/>
    <w:tmpl w:val="42F8B1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B04D9A"/>
    <w:multiLevelType w:val="hybridMultilevel"/>
    <w:tmpl w:val="B8D0B488"/>
    <w:lvl w:ilvl="0" w:tplc="7B9802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681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A8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E75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12F6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A81C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44E7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1E6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DEAA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B3939"/>
    <w:multiLevelType w:val="hybridMultilevel"/>
    <w:tmpl w:val="1C541E9C"/>
    <w:lvl w:ilvl="0" w:tplc="C290B0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C47C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8AC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A93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3CA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7237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082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FE69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24F2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D4D8C"/>
    <w:multiLevelType w:val="hybridMultilevel"/>
    <w:tmpl w:val="6D6894AA"/>
    <w:lvl w:ilvl="0" w:tplc="A9745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201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F29E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C3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D878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BA7D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4D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248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6C01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12E81"/>
    <w:multiLevelType w:val="hybridMultilevel"/>
    <w:tmpl w:val="85CEBAB0"/>
    <w:lvl w:ilvl="0" w:tplc="ABFEA2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013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EE6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D81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18D6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A6B0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A17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15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65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E8E"/>
    <w:multiLevelType w:val="hybridMultilevel"/>
    <w:tmpl w:val="B60ED700"/>
    <w:lvl w:ilvl="0" w:tplc="B0BA62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948A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7E2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AE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C889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F2F0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2AD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22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2D3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D6991"/>
    <w:multiLevelType w:val="hybridMultilevel"/>
    <w:tmpl w:val="6740754A"/>
    <w:lvl w:ilvl="0" w:tplc="38F0D7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21B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C91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90DC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3A9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23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CCBE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0D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2"/>
    <w:rsid w:val="000175DC"/>
    <w:rsid w:val="000208DE"/>
    <w:rsid w:val="00032E6C"/>
    <w:rsid w:val="00040337"/>
    <w:rsid w:val="00056504"/>
    <w:rsid w:val="00061590"/>
    <w:rsid w:val="00061886"/>
    <w:rsid w:val="00075306"/>
    <w:rsid w:val="00087D07"/>
    <w:rsid w:val="000A2BBB"/>
    <w:rsid w:val="000B06C5"/>
    <w:rsid w:val="000F0C19"/>
    <w:rsid w:val="00122F18"/>
    <w:rsid w:val="00136687"/>
    <w:rsid w:val="0019426F"/>
    <w:rsid w:val="001B1DEB"/>
    <w:rsid w:val="001E0AF5"/>
    <w:rsid w:val="001E6AE4"/>
    <w:rsid w:val="001E742E"/>
    <w:rsid w:val="002139A1"/>
    <w:rsid w:val="00224F56"/>
    <w:rsid w:val="0023040C"/>
    <w:rsid w:val="00237D4D"/>
    <w:rsid w:val="00252413"/>
    <w:rsid w:val="00266E94"/>
    <w:rsid w:val="00285232"/>
    <w:rsid w:val="002A3173"/>
    <w:rsid w:val="002F6EDA"/>
    <w:rsid w:val="003325D5"/>
    <w:rsid w:val="0033477D"/>
    <w:rsid w:val="0037563D"/>
    <w:rsid w:val="00390B42"/>
    <w:rsid w:val="003954FC"/>
    <w:rsid w:val="003B6A98"/>
    <w:rsid w:val="003B6B24"/>
    <w:rsid w:val="003E6E77"/>
    <w:rsid w:val="00435764"/>
    <w:rsid w:val="004B69C4"/>
    <w:rsid w:val="004C5B97"/>
    <w:rsid w:val="004E5401"/>
    <w:rsid w:val="004F1DC5"/>
    <w:rsid w:val="00631273"/>
    <w:rsid w:val="00646C7B"/>
    <w:rsid w:val="00667B94"/>
    <w:rsid w:val="006948C6"/>
    <w:rsid w:val="006C3910"/>
    <w:rsid w:val="006C6FF4"/>
    <w:rsid w:val="006E0C8E"/>
    <w:rsid w:val="00713E1E"/>
    <w:rsid w:val="00716584"/>
    <w:rsid w:val="00716E43"/>
    <w:rsid w:val="00733610"/>
    <w:rsid w:val="007430A3"/>
    <w:rsid w:val="00780716"/>
    <w:rsid w:val="00791565"/>
    <w:rsid w:val="007A674A"/>
    <w:rsid w:val="007B1416"/>
    <w:rsid w:val="007B1CAB"/>
    <w:rsid w:val="007D3B61"/>
    <w:rsid w:val="00805F48"/>
    <w:rsid w:val="00813D08"/>
    <w:rsid w:val="00835703"/>
    <w:rsid w:val="008765C6"/>
    <w:rsid w:val="008875E2"/>
    <w:rsid w:val="0089158E"/>
    <w:rsid w:val="0089195B"/>
    <w:rsid w:val="008A5D57"/>
    <w:rsid w:val="008C02C3"/>
    <w:rsid w:val="008C1B5F"/>
    <w:rsid w:val="008C314E"/>
    <w:rsid w:val="009059CC"/>
    <w:rsid w:val="00905B41"/>
    <w:rsid w:val="00935E72"/>
    <w:rsid w:val="009369E6"/>
    <w:rsid w:val="0094229A"/>
    <w:rsid w:val="00972506"/>
    <w:rsid w:val="00983CAB"/>
    <w:rsid w:val="009870C9"/>
    <w:rsid w:val="0099004E"/>
    <w:rsid w:val="00993F5B"/>
    <w:rsid w:val="009B567A"/>
    <w:rsid w:val="00A21090"/>
    <w:rsid w:val="00A235D9"/>
    <w:rsid w:val="00A45CBE"/>
    <w:rsid w:val="00A6417A"/>
    <w:rsid w:val="00AB0613"/>
    <w:rsid w:val="00AC4C84"/>
    <w:rsid w:val="00AD174C"/>
    <w:rsid w:val="00AD3C9E"/>
    <w:rsid w:val="00AF2DF9"/>
    <w:rsid w:val="00B10C2F"/>
    <w:rsid w:val="00B15FBD"/>
    <w:rsid w:val="00B265CF"/>
    <w:rsid w:val="00B35B98"/>
    <w:rsid w:val="00B64AB8"/>
    <w:rsid w:val="00BC30DE"/>
    <w:rsid w:val="00C047AC"/>
    <w:rsid w:val="00C332E8"/>
    <w:rsid w:val="00C34311"/>
    <w:rsid w:val="00C3518F"/>
    <w:rsid w:val="00C6332F"/>
    <w:rsid w:val="00C67F53"/>
    <w:rsid w:val="00CD51E6"/>
    <w:rsid w:val="00D14BB1"/>
    <w:rsid w:val="00D75EA2"/>
    <w:rsid w:val="00D7631B"/>
    <w:rsid w:val="00DA6D51"/>
    <w:rsid w:val="00DC47E0"/>
    <w:rsid w:val="00DD7D36"/>
    <w:rsid w:val="00DE3997"/>
    <w:rsid w:val="00DF426E"/>
    <w:rsid w:val="00E3733E"/>
    <w:rsid w:val="00E3795E"/>
    <w:rsid w:val="00E4290C"/>
    <w:rsid w:val="00E45E4F"/>
    <w:rsid w:val="00E526A5"/>
    <w:rsid w:val="00EA116C"/>
    <w:rsid w:val="00F12C1B"/>
    <w:rsid w:val="00F16A8F"/>
    <w:rsid w:val="00F343A4"/>
    <w:rsid w:val="00F3704A"/>
    <w:rsid w:val="00F711DD"/>
    <w:rsid w:val="00F96498"/>
    <w:rsid w:val="180EB320"/>
    <w:rsid w:val="50ECC18E"/>
    <w:rsid w:val="787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3D8C"/>
  <w15:chartTrackingRefBased/>
  <w15:docId w15:val="{3D8C7456-EA9A-472D-8002-1336BF2F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5232"/>
  </w:style>
  <w:style w:type="paragraph" w:styleId="Piedepgina">
    <w:name w:val="footer"/>
    <w:basedOn w:val="Normal"/>
    <w:link w:val="PiedepginaCar"/>
    <w:uiPriority w:val="99"/>
    <w:unhideWhenUsed/>
    <w:rsid w:val="00285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5232"/>
  </w:style>
  <w:style w:type="character" w:styleId="Hipervnculo">
    <w:name w:val="Hyperlink"/>
    <w:basedOn w:val="Fuentedeprrafopredeter"/>
    <w:uiPriority w:val="99"/>
    <w:unhideWhenUsed/>
    <w:rsid w:val="0028523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5232"/>
    <w:rPr>
      <w:color w:val="605E5C"/>
      <w:shd w:val="clear" w:color="auto" w:fill="E1DFDD"/>
    </w:rPr>
  </w:style>
  <w:style w:type="paragraph" w:customStyle="1" w:styleId="Default">
    <w:name w:val="Default"/>
    <w:rsid w:val="009725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i-provider">
    <w:name w:val="ui-provider"/>
    <w:basedOn w:val="Fuentedeprrafopredeter"/>
    <w:rsid w:val="00972506"/>
  </w:style>
  <w:style w:type="paragraph" w:styleId="Prrafodelista">
    <w:name w:val="List Paragraph"/>
    <w:basedOn w:val="Normal"/>
    <w:uiPriority w:val="34"/>
    <w:qFormat/>
    <w:rsid w:val="00A641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9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customStyle="1" w:styleId="eop">
    <w:name w:val="eop"/>
    <w:basedOn w:val="Fuentedeprrafopredeter"/>
    <w:rsid w:val="00F96498"/>
  </w:style>
  <w:style w:type="character" w:customStyle="1" w:styleId="normaltextrun">
    <w:name w:val="normaltextrun"/>
    <w:basedOn w:val="Fuentedeprrafopredeter"/>
    <w:rsid w:val="00F96498"/>
  </w:style>
  <w:style w:type="character" w:customStyle="1" w:styleId="tabchar">
    <w:name w:val="tabchar"/>
    <w:basedOn w:val="Fuentedeprrafopredeter"/>
    <w:rsid w:val="00F96498"/>
  </w:style>
  <w:style w:type="paragraph" w:styleId="NormalWeb">
    <w:name w:val="Normal (Web)"/>
    <w:basedOn w:val="Normal"/>
    <w:uiPriority w:val="99"/>
    <w:semiHidden/>
    <w:unhideWhenUsed/>
    <w:rsid w:val="00C3518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9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6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nafifo.go.cr/es/" TargetMode="External"/><Relationship Id="rId2" Type="http://schemas.openxmlformats.org/officeDocument/2006/relationships/hyperlink" Target="https://www.fonafifo.go.cr/es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FE5AB-662D-4B82-A406-C505BCAE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6805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wesly.sanchez@fonafifo.go.cr</dc:creator>
  <cp:keywords/>
  <dc:description/>
  <cp:lastModifiedBy>Wesly Steicy Sánchez Fonseca</cp:lastModifiedBy>
  <cp:revision>15</cp:revision>
  <cp:lastPrinted>2025-09-01T15:28:00Z</cp:lastPrinted>
  <dcterms:created xsi:type="dcterms:W3CDTF">2025-04-03T18:13:00Z</dcterms:created>
  <dcterms:modified xsi:type="dcterms:W3CDTF">2025-09-01T15:35:00Z</dcterms:modified>
</cp:coreProperties>
</file>