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4873"/>
        <w:tblW w:w="18853" w:type="dxa"/>
        <w:tblCellMar>
          <w:left w:w="70" w:type="dxa"/>
          <w:right w:w="70" w:type="dxa"/>
        </w:tblCellMar>
        <w:tblLook w:val="04A0" w:firstRow="1" w:lastRow="0" w:firstColumn="1" w:lastColumn="0" w:noHBand="0" w:noVBand="1"/>
      </w:tblPr>
      <w:tblGrid>
        <w:gridCol w:w="1200"/>
        <w:gridCol w:w="1777"/>
        <w:gridCol w:w="1701"/>
        <w:gridCol w:w="2552"/>
        <w:gridCol w:w="1701"/>
        <w:gridCol w:w="1701"/>
        <w:gridCol w:w="2693"/>
        <w:gridCol w:w="1559"/>
        <w:gridCol w:w="1417"/>
        <w:gridCol w:w="2552"/>
      </w:tblGrid>
      <w:tr w:rsidR="00D109D4" w:rsidRPr="00AE580D" w14:paraId="4E695733" w14:textId="77777777" w:rsidTr="0041678E">
        <w:trPr>
          <w:trHeight w:val="780"/>
        </w:trPr>
        <w:tc>
          <w:tcPr>
            <w:tcW w:w="1200" w:type="dxa"/>
            <w:vMerge w:val="restart"/>
            <w:tcBorders>
              <w:top w:val="single" w:sz="4" w:space="0" w:color="auto"/>
              <w:left w:val="single" w:sz="4" w:space="0" w:color="auto"/>
              <w:bottom w:val="single" w:sz="4" w:space="0" w:color="auto"/>
              <w:right w:val="single" w:sz="4" w:space="0" w:color="auto"/>
            </w:tcBorders>
            <w:shd w:val="clear" w:color="auto" w:fill="ACB9CA"/>
            <w:vAlign w:val="center"/>
            <w:hideMark/>
          </w:tcPr>
          <w:p w14:paraId="480DDFBC"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Año</w:t>
            </w:r>
          </w:p>
        </w:tc>
        <w:tc>
          <w:tcPr>
            <w:tcW w:w="6030" w:type="dxa"/>
            <w:gridSpan w:val="3"/>
            <w:tcBorders>
              <w:top w:val="single" w:sz="4" w:space="0" w:color="auto"/>
              <w:left w:val="nil"/>
              <w:bottom w:val="single" w:sz="4" w:space="0" w:color="auto"/>
              <w:right w:val="single" w:sz="4" w:space="0" w:color="auto"/>
            </w:tcBorders>
            <w:shd w:val="clear" w:color="auto" w:fill="ACB9CA"/>
            <w:vAlign w:val="center"/>
            <w:hideMark/>
          </w:tcPr>
          <w:p w14:paraId="574D1725"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Áreas Silvestres Protegidas</w:t>
            </w:r>
          </w:p>
        </w:tc>
        <w:tc>
          <w:tcPr>
            <w:tcW w:w="6095" w:type="dxa"/>
            <w:gridSpan w:val="3"/>
            <w:tcBorders>
              <w:top w:val="single" w:sz="4" w:space="0" w:color="auto"/>
              <w:left w:val="nil"/>
              <w:bottom w:val="single" w:sz="4" w:space="0" w:color="auto"/>
              <w:right w:val="single" w:sz="4" w:space="0" w:color="auto"/>
            </w:tcBorders>
            <w:shd w:val="clear" w:color="auto" w:fill="ACB9CA"/>
            <w:vAlign w:val="center"/>
            <w:hideMark/>
          </w:tcPr>
          <w:p w14:paraId="437DDD34"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 xml:space="preserve">Corredores Biológicos </w:t>
            </w:r>
          </w:p>
        </w:tc>
        <w:tc>
          <w:tcPr>
            <w:tcW w:w="5528" w:type="dxa"/>
            <w:gridSpan w:val="3"/>
            <w:tcBorders>
              <w:top w:val="single" w:sz="4" w:space="0" w:color="auto"/>
              <w:left w:val="nil"/>
              <w:bottom w:val="single" w:sz="4" w:space="0" w:color="auto"/>
              <w:right w:val="single" w:sz="4" w:space="0" w:color="auto"/>
            </w:tcBorders>
            <w:shd w:val="clear" w:color="auto" w:fill="ACB9CA"/>
            <w:vAlign w:val="center"/>
            <w:hideMark/>
          </w:tcPr>
          <w:p w14:paraId="4E9BE9E8" w14:textId="078E8132"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Impo</w:t>
            </w:r>
            <w:r w:rsidR="00CA50B7">
              <w:rPr>
                <w:rFonts w:ascii="Calibri" w:eastAsia="Times New Roman" w:hAnsi="Calibri" w:cs="Times New Roman"/>
                <w:b/>
                <w:bCs/>
                <w:color w:val="000000"/>
                <w:sz w:val="24"/>
                <w:szCs w:val="24"/>
                <w:lang w:val="es-CR" w:eastAsia="es-419"/>
              </w:rPr>
              <w:t xml:space="preserve">rtancia para la Conservación </w:t>
            </w:r>
            <w:r w:rsidR="00CA50B7">
              <w:rPr>
                <w:rFonts w:ascii="Calibri" w:eastAsia="Times New Roman" w:hAnsi="Calibri" w:cs="Times New Roman"/>
                <w:b/>
                <w:bCs/>
                <w:color w:val="000000"/>
                <w:sz w:val="24"/>
                <w:szCs w:val="24"/>
                <w:lang w:val="es-CR" w:eastAsia="es-419"/>
              </w:rPr>
              <w:br/>
              <w:t>(Vacíos de C</w:t>
            </w:r>
            <w:r w:rsidRPr="00D109D4">
              <w:rPr>
                <w:rFonts w:ascii="Calibri" w:eastAsia="Times New Roman" w:hAnsi="Calibri" w:cs="Times New Roman"/>
                <w:b/>
                <w:bCs/>
                <w:color w:val="000000"/>
                <w:sz w:val="24"/>
                <w:szCs w:val="24"/>
                <w:lang w:val="es-CR" w:eastAsia="es-419"/>
              </w:rPr>
              <w:t>onservación)</w:t>
            </w:r>
          </w:p>
        </w:tc>
      </w:tr>
      <w:tr w:rsidR="0041678E" w:rsidRPr="00D109D4" w14:paraId="4DFD04DC" w14:textId="77777777" w:rsidTr="0041678E">
        <w:trPr>
          <w:trHeight w:val="915"/>
        </w:trPr>
        <w:tc>
          <w:tcPr>
            <w:tcW w:w="1200" w:type="dxa"/>
            <w:vMerge/>
            <w:tcBorders>
              <w:top w:val="single" w:sz="4" w:space="0" w:color="auto"/>
              <w:left w:val="single" w:sz="4" w:space="0" w:color="auto"/>
              <w:bottom w:val="single" w:sz="4" w:space="0" w:color="auto"/>
              <w:right w:val="single" w:sz="4" w:space="0" w:color="auto"/>
            </w:tcBorders>
            <w:shd w:val="clear" w:color="auto" w:fill="ACB9CA"/>
            <w:vAlign w:val="center"/>
            <w:hideMark/>
          </w:tcPr>
          <w:p w14:paraId="3A432B46" w14:textId="77777777" w:rsidR="00D109D4" w:rsidRPr="00D109D4" w:rsidRDefault="00D109D4" w:rsidP="00D109D4">
            <w:pPr>
              <w:rPr>
                <w:rFonts w:ascii="Calibri" w:eastAsia="Times New Roman" w:hAnsi="Calibri" w:cs="Times New Roman"/>
                <w:b/>
                <w:bCs/>
                <w:color w:val="000000"/>
                <w:sz w:val="24"/>
                <w:szCs w:val="24"/>
                <w:lang w:val="es-419" w:eastAsia="es-419"/>
              </w:rPr>
            </w:pPr>
          </w:p>
        </w:tc>
        <w:tc>
          <w:tcPr>
            <w:tcW w:w="1777" w:type="dxa"/>
            <w:tcBorders>
              <w:top w:val="nil"/>
              <w:left w:val="nil"/>
              <w:bottom w:val="single" w:sz="4" w:space="0" w:color="auto"/>
              <w:right w:val="single" w:sz="4" w:space="0" w:color="auto"/>
            </w:tcBorders>
            <w:shd w:val="clear" w:color="auto" w:fill="ACB9CA"/>
            <w:vAlign w:val="center"/>
            <w:hideMark/>
          </w:tcPr>
          <w:p w14:paraId="3DDFFDE9"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N° Contratos PSA</w:t>
            </w:r>
          </w:p>
        </w:tc>
        <w:tc>
          <w:tcPr>
            <w:tcW w:w="1701" w:type="dxa"/>
            <w:tcBorders>
              <w:top w:val="nil"/>
              <w:left w:val="nil"/>
              <w:bottom w:val="single" w:sz="4" w:space="0" w:color="auto"/>
              <w:right w:val="single" w:sz="4" w:space="0" w:color="auto"/>
            </w:tcBorders>
            <w:shd w:val="clear" w:color="auto" w:fill="ACB9CA"/>
            <w:vAlign w:val="center"/>
            <w:hideMark/>
          </w:tcPr>
          <w:p w14:paraId="551CB98C"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Área PSA</w:t>
            </w:r>
            <w:r w:rsidRPr="00D109D4">
              <w:rPr>
                <w:rFonts w:ascii="Calibri" w:eastAsia="Times New Roman" w:hAnsi="Calibri" w:cs="Times New Roman"/>
                <w:b/>
                <w:bCs/>
                <w:color w:val="000000"/>
                <w:sz w:val="24"/>
                <w:szCs w:val="24"/>
                <w:lang w:val="es-CR" w:eastAsia="es-419"/>
              </w:rPr>
              <w:br/>
              <w:t>(has)</w:t>
            </w:r>
          </w:p>
        </w:tc>
        <w:tc>
          <w:tcPr>
            <w:tcW w:w="2552" w:type="dxa"/>
            <w:tcBorders>
              <w:top w:val="nil"/>
              <w:left w:val="nil"/>
              <w:bottom w:val="single" w:sz="4" w:space="0" w:color="auto"/>
              <w:right w:val="single" w:sz="4" w:space="0" w:color="auto"/>
            </w:tcBorders>
            <w:shd w:val="clear" w:color="auto" w:fill="ACB9CA"/>
            <w:vAlign w:val="center"/>
            <w:hideMark/>
          </w:tcPr>
          <w:p w14:paraId="4A070AE6"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Monto total contratado (colones)</w:t>
            </w:r>
          </w:p>
        </w:tc>
        <w:tc>
          <w:tcPr>
            <w:tcW w:w="1701" w:type="dxa"/>
            <w:tcBorders>
              <w:top w:val="nil"/>
              <w:left w:val="nil"/>
              <w:bottom w:val="single" w:sz="4" w:space="0" w:color="auto"/>
              <w:right w:val="single" w:sz="4" w:space="0" w:color="auto"/>
            </w:tcBorders>
            <w:shd w:val="clear" w:color="auto" w:fill="ACB9CA"/>
            <w:vAlign w:val="center"/>
            <w:hideMark/>
          </w:tcPr>
          <w:p w14:paraId="0B39E7A2"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N° Contratos PSA</w:t>
            </w:r>
          </w:p>
        </w:tc>
        <w:tc>
          <w:tcPr>
            <w:tcW w:w="1701" w:type="dxa"/>
            <w:tcBorders>
              <w:top w:val="nil"/>
              <w:left w:val="nil"/>
              <w:bottom w:val="single" w:sz="4" w:space="0" w:color="auto"/>
              <w:right w:val="single" w:sz="4" w:space="0" w:color="auto"/>
            </w:tcBorders>
            <w:shd w:val="clear" w:color="auto" w:fill="ACB9CA"/>
            <w:vAlign w:val="center"/>
            <w:hideMark/>
          </w:tcPr>
          <w:p w14:paraId="4777EFAB"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Área PSA</w:t>
            </w:r>
            <w:r w:rsidRPr="00D109D4">
              <w:rPr>
                <w:rFonts w:ascii="Calibri" w:eastAsia="Times New Roman" w:hAnsi="Calibri" w:cs="Times New Roman"/>
                <w:b/>
                <w:bCs/>
                <w:color w:val="000000"/>
                <w:sz w:val="24"/>
                <w:szCs w:val="24"/>
                <w:lang w:val="es-CR" w:eastAsia="es-419"/>
              </w:rPr>
              <w:br/>
              <w:t>(has)</w:t>
            </w:r>
          </w:p>
        </w:tc>
        <w:tc>
          <w:tcPr>
            <w:tcW w:w="2693" w:type="dxa"/>
            <w:tcBorders>
              <w:top w:val="nil"/>
              <w:left w:val="nil"/>
              <w:bottom w:val="single" w:sz="4" w:space="0" w:color="auto"/>
              <w:right w:val="single" w:sz="4" w:space="0" w:color="auto"/>
            </w:tcBorders>
            <w:shd w:val="clear" w:color="auto" w:fill="ACB9CA"/>
            <w:vAlign w:val="center"/>
            <w:hideMark/>
          </w:tcPr>
          <w:p w14:paraId="5F324757"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Monto total contratado (colones)</w:t>
            </w:r>
          </w:p>
        </w:tc>
        <w:tc>
          <w:tcPr>
            <w:tcW w:w="1559" w:type="dxa"/>
            <w:tcBorders>
              <w:top w:val="nil"/>
              <w:left w:val="nil"/>
              <w:bottom w:val="single" w:sz="4" w:space="0" w:color="auto"/>
              <w:right w:val="single" w:sz="4" w:space="0" w:color="auto"/>
            </w:tcBorders>
            <w:shd w:val="clear" w:color="auto" w:fill="ACB9CA"/>
            <w:vAlign w:val="center"/>
            <w:hideMark/>
          </w:tcPr>
          <w:p w14:paraId="26E7B4BE"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N° Contratos PSA</w:t>
            </w:r>
          </w:p>
        </w:tc>
        <w:tc>
          <w:tcPr>
            <w:tcW w:w="1417" w:type="dxa"/>
            <w:tcBorders>
              <w:top w:val="nil"/>
              <w:left w:val="nil"/>
              <w:bottom w:val="single" w:sz="4" w:space="0" w:color="auto"/>
              <w:right w:val="single" w:sz="4" w:space="0" w:color="auto"/>
            </w:tcBorders>
            <w:shd w:val="clear" w:color="auto" w:fill="ACB9CA"/>
            <w:vAlign w:val="center"/>
            <w:hideMark/>
          </w:tcPr>
          <w:p w14:paraId="220D923A"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Área PSA</w:t>
            </w:r>
            <w:r w:rsidRPr="00D109D4">
              <w:rPr>
                <w:rFonts w:ascii="Calibri" w:eastAsia="Times New Roman" w:hAnsi="Calibri" w:cs="Times New Roman"/>
                <w:b/>
                <w:bCs/>
                <w:color w:val="000000"/>
                <w:sz w:val="24"/>
                <w:szCs w:val="24"/>
                <w:lang w:val="es-CR" w:eastAsia="es-419"/>
              </w:rPr>
              <w:br/>
              <w:t>(has)</w:t>
            </w:r>
          </w:p>
        </w:tc>
        <w:tc>
          <w:tcPr>
            <w:tcW w:w="2552" w:type="dxa"/>
            <w:tcBorders>
              <w:top w:val="nil"/>
              <w:left w:val="nil"/>
              <w:bottom w:val="single" w:sz="4" w:space="0" w:color="auto"/>
              <w:right w:val="single" w:sz="4" w:space="0" w:color="auto"/>
            </w:tcBorders>
            <w:shd w:val="clear" w:color="auto" w:fill="ACB9CA"/>
            <w:vAlign w:val="center"/>
            <w:hideMark/>
          </w:tcPr>
          <w:p w14:paraId="7DAF6D32"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CR" w:eastAsia="es-419"/>
              </w:rPr>
              <w:t>Monto total contratado (colones)</w:t>
            </w:r>
          </w:p>
        </w:tc>
      </w:tr>
      <w:tr w:rsidR="00D109D4" w:rsidRPr="00D109D4" w14:paraId="06A3E42C"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B042C3"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2010</w:t>
            </w:r>
          </w:p>
        </w:tc>
        <w:tc>
          <w:tcPr>
            <w:tcW w:w="1777" w:type="dxa"/>
            <w:tcBorders>
              <w:top w:val="nil"/>
              <w:left w:val="nil"/>
              <w:bottom w:val="single" w:sz="4" w:space="0" w:color="auto"/>
              <w:right w:val="single" w:sz="4" w:space="0" w:color="auto"/>
            </w:tcBorders>
            <w:shd w:val="clear" w:color="auto" w:fill="auto"/>
            <w:noWrap/>
            <w:vAlign w:val="center"/>
            <w:hideMark/>
          </w:tcPr>
          <w:p w14:paraId="4AFE20AF"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212</w:t>
            </w:r>
          </w:p>
        </w:tc>
        <w:tc>
          <w:tcPr>
            <w:tcW w:w="1701" w:type="dxa"/>
            <w:tcBorders>
              <w:top w:val="nil"/>
              <w:left w:val="nil"/>
              <w:bottom w:val="single" w:sz="4" w:space="0" w:color="auto"/>
              <w:right w:val="single" w:sz="4" w:space="0" w:color="auto"/>
            </w:tcBorders>
            <w:shd w:val="clear" w:color="auto" w:fill="auto"/>
            <w:noWrap/>
            <w:vAlign w:val="center"/>
            <w:hideMark/>
          </w:tcPr>
          <w:p w14:paraId="1238BE81" w14:textId="644CC92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099</w:t>
            </w:r>
          </w:p>
        </w:tc>
        <w:tc>
          <w:tcPr>
            <w:tcW w:w="2552" w:type="dxa"/>
            <w:tcBorders>
              <w:top w:val="nil"/>
              <w:left w:val="nil"/>
              <w:bottom w:val="single" w:sz="4" w:space="0" w:color="auto"/>
              <w:right w:val="single" w:sz="4" w:space="0" w:color="auto"/>
            </w:tcBorders>
            <w:shd w:val="clear" w:color="auto" w:fill="auto"/>
            <w:noWrap/>
            <w:vAlign w:val="center"/>
            <w:hideMark/>
          </w:tcPr>
          <w:p w14:paraId="25F1280B" w14:textId="4DCBD33A"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681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045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405</w:t>
            </w:r>
          </w:p>
        </w:tc>
        <w:tc>
          <w:tcPr>
            <w:tcW w:w="1701" w:type="dxa"/>
            <w:tcBorders>
              <w:top w:val="nil"/>
              <w:left w:val="nil"/>
              <w:bottom w:val="single" w:sz="4" w:space="0" w:color="auto"/>
              <w:right w:val="single" w:sz="4" w:space="0" w:color="auto"/>
            </w:tcBorders>
            <w:shd w:val="clear" w:color="auto" w:fill="auto"/>
            <w:vAlign w:val="center"/>
            <w:hideMark/>
          </w:tcPr>
          <w:p w14:paraId="2F99E4EB"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449</w:t>
            </w:r>
          </w:p>
        </w:tc>
        <w:tc>
          <w:tcPr>
            <w:tcW w:w="1701" w:type="dxa"/>
            <w:tcBorders>
              <w:top w:val="nil"/>
              <w:left w:val="nil"/>
              <w:bottom w:val="single" w:sz="4" w:space="0" w:color="auto"/>
              <w:right w:val="single" w:sz="4" w:space="0" w:color="auto"/>
            </w:tcBorders>
            <w:shd w:val="clear" w:color="auto" w:fill="auto"/>
            <w:vAlign w:val="center"/>
            <w:hideMark/>
          </w:tcPr>
          <w:p w14:paraId="3DEFEAAE" w14:textId="2206810B"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657</w:t>
            </w:r>
          </w:p>
        </w:tc>
        <w:tc>
          <w:tcPr>
            <w:tcW w:w="2693" w:type="dxa"/>
            <w:tcBorders>
              <w:top w:val="nil"/>
              <w:left w:val="nil"/>
              <w:bottom w:val="single" w:sz="4" w:space="0" w:color="auto"/>
              <w:right w:val="single" w:sz="4" w:space="0" w:color="auto"/>
            </w:tcBorders>
            <w:shd w:val="clear" w:color="auto" w:fill="auto"/>
            <w:vAlign w:val="center"/>
            <w:hideMark/>
          </w:tcPr>
          <w:p w14:paraId="380AF0D9" w14:textId="0435679A"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038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011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141</w:t>
            </w:r>
          </w:p>
        </w:tc>
        <w:tc>
          <w:tcPr>
            <w:tcW w:w="1559" w:type="dxa"/>
            <w:tcBorders>
              <w:top w:val="nil"/>
              <w:left w:val="nil"/>
              <w:bottom w:val="single" w:sz="4" w:space="0" w:color="auto"/>
              <w:right w:val="single" w:sz="4" w:space="0" w:color="auto"/>
            </w:tcBorders>
            <w:shd w:val="clear" w:color="auto" w:fill="auto"/>
            <w:vAlign w:val="center"/>
            <w:hideMark/>
          </w:tcPr>
          <w:p w14:paraId="16C6944B"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14</w:t>
            </w:r>
          </w:p>
        </w:tc>
        <w:tc>
          <w:tcPr>
            <w:tcW w:w="1417" w:type="dxa"/>
            <w:tcBorders>
              <w:top w:val="nil"/>
              <w:left w:val="nil"/>
              <w:bottom w:val="single" w:sz="4" w:space="0" w:color="auto"/>
              <w:right w:val="single" w:sz="4" w:space="0" w:color="auto"/>
            </w:tcBorders>
            <w:shd w:val="clear" w:color="auto" w:fill="auto"/>
            <w:vAlign w:val="center"/>
            <w:hideMark/>
          </w:tcPr>
          <w:p w14:paraId="5B33C475" w14:textId="5AB629DF"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251</w:t>
            </w:r>
          </w:p>
        </w:tc>
        <w:tc>
          <w:tcPr>
            <w:tcW w:w="2552" w:type="dxa"/>
            <w:tcBorders>
              <w:top w:val="nil"/>
              <w:left w:val="nil"/>
              <w:bottom w:val="single" w:sz="4" w:space="0" w:color="auto"/>
              <w:right w:val="single" w:sz="4" w:space="0" w:color="auto"/>
            </w:tcBorders>
            <w:shd w:val="clear" w:color="auto" w:fill="auto"/>
            <w:vAlign w:val="center"/>
            <w:hideMark/>
          </w:tcPr>
          <w:p w14:paraId="6C0493B8" w14:textId="4E700A3D"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216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200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599</w:t>
            </w:r>
          </w:p>
        </w:tc>
      </w:tr>
      <w:tr w:rsidR="00D109D4" w:rsidRPr="00D109D4" w14:paraId="3FEDB399"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7515DE"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2011</w:t>
            </w:r>
          </w:p>
        </w:tc>
        <w:tc>
          <w:tcPr>
            <w:tcW w:w="1777" w:type="dxa"/>
            <w:tcBorders>
              <w:top w:val="nil"/>
              <w:left w:val="nil"/>
              <w:bottom w:val="single" w:sz="4" w:space="0" w:color="auto"/>
              <w:right w:val="single" w:sz="4" w:space="0" w:color="auto"/>
            </w:tcBorders>
            <w:shd w:val="clear" w:color="auto" w:fill="auto"/>
            <w:noWrap/>
            <w:vAlign w:val="center"/>
            <w:hideMark/>
          </w:tcPr>
          <w:p w14:paraId="1ED4D418"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157</w:t>
            </w:r>
          </w:p>
        </w:tc>
        <w:tc>
          <w:tcPr>
            <w:tcW w:w="1701" w:type="dxa"/>
            <w:tcBorders>
              <w:top w:val="nil"/>
              <w:left w:val="nil"/>
              <w:bottom w:val="single" w:sz="4" w:space="0" w:color="auto"/>
              <w:right w:val="single" w:sz="4" w:space="0" w:color="auto"/>
            </w:tcBorders>
            <w:shd w:val="clear" w:color="auto" w:fill="auto"/>
            <w:noWrap/>
            <w:vAlign w:val="center"/>
            <w:hideMark/>
          </w:tcPr>
          <w:p w14:paraId="65D96C84" w14:textId="7C650BA6"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298</w:t>
            </w:r>
          </w:p>
        </w:tc>
        <w:tc>
          <w:tcPr>
            <w:tcW w:w="2552" w:type="dxa"/>
            <w:tcBorders>
              <w:top w:val="nil"/>
              <w:left w:val="nil"/>
              <w:bottom w:val="single" w:sz="4" w:space="0" w:color="auto"/>
              <w:right w:val="single" w:sz="4" w:space="0" w:color="auto"/>
            </w:tcBorders>
            <w:shd w:val="clear" w:color="auto" w:fill="auto"/>
            <w:noWrap/>
            <w:vAlign w:val="center"/>
            <w:hideMark/>
          </w:tcPr>
          <w:p w14:paraId="6124EEF3" w14:textId="6DA7BC2A"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609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283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206</w:t>
            </w:r>
          </w:p>
        </w:tc>
        <w:tc>
          <w:tcPr>
            <w:tcW w:w="1701" w:type="dxa"/>
            <w:tcBorders>
              <w:top w:val="nil"/>
              <w:left w:val="nil"/>
              <w:bottom w:val="single" w:sz="4" w:space="0" w:color="auto"/>
              <w:right w:val="single" w:sz="4" w:space="0" w:color="auto"/>
            </w:tcBorders>
            <w:shd w:val="clear" w:color="auto" w:fill="auto"/>
            <w:vAlign w:val="center"/>
            <w:hideMark/>
          </w:tcPr>
          <w:p w14:paraId="60EFC8CD"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502</w:t>
            </w:r>
          </w:p>
        </w:tc>
        <w:tc>
          <w:tcPr>
            <w:tcW w:w="1701" w:type="dxa"/>
            <w:tcBorders>
              <w:top w:val="nil"/>
              <w:left w:val="nil"/>
              <w:bottom w:val="single" w:sz="4" w:space="0" w:color="auto"/>
              <w:right w:val="single" w:sz="4" w:space="0" w:color="auto"/>
            </w:tcBorders>
            <w:shd w:val="clear" w:color="auto" w:fill="auto"/>
            <w:vAlign w:val="center"/>
            <w:hideMark/>
          </w:tcPr>
          <w:p w14:paraId="69F74938" w14:textId="7F9F08BF"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426</w:t>
            </w:r>
          </w:p>
        </w:tc>
        <w:tc>
          <w:tcPr>
            <w:tcW w:w="2693" w:type="dxa"/>
            <w:tcBorders>
              <w:top w:val="nil"/>
              <w:left w:val="nil"/>
              <w:bottom w:val="single" w:sz="4" w:space="0" w:color="auto"/>
              <w:right w:val="single" w:sz="4" w:space="0" w:color="auto"/>
            </w:tcBorders>
            <w:shd w:val="clear" w:color="auto" w:fill="auto"/>
            <w:vAlign w:val="center"/>
            <w:hideMark/>
          </w:tcPr>
          <w:p w14:paraId="4EC0E6FF" w14:textId="6727F9E6"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910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413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272</w:t>
            </w:r>
          </w:p>
        </w:tc>
        <w:tc>
          <w:tcPr>
            <w:tcW w:w="1559" w:type="dxa"/>
            <w:tcBorders>
              <w:top w:val="nil"/>
              <w:left w:val="nil"/>
              <w:bottom w:val="single" w:sz="4" w:space="0" w:color="auto"/>
              <w:right w:val="single" w:sz="4" w:space="0" w:color="auto"/>
            </w:tcBorders>
            <w:shd w:val="clear" w:color="auto" w:fill="auto"/>
            <w:vAlign w:val="center"/>
            <w:hideMark/>
          </w:tcPr>
          <w:p w14:paraId="596AB5ED"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15</w:t>
            </w:r>
          </w:p>
        </w:tc>
        <w:tc>
          <w:tcPr>
            <w:tcW w:w="1417" w:type="dxa"/>
            <w:tcBorders>
              <w:top w:val="nil"/>
              <w:left w:val="nil"/>
              <w:bottom w:val="single" w:sz="4" w:space="0" w:color="auto"/>
              <w:right w:val="single" w:sz="4" w:space="0" w:color="auto"/>
            </w:tcBorders>
            <w:shd w:val="clear" w:color="auto" w:fill="auto"/>
            <w:vAlign w:val="center"/>
            <w:hideMark/>
          </w:tcPr>
          <w:p w14:paraId="6DD23783"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657</w:t>
            </w:r>
          </w:p>
        </w:tc>
        <w:tc>
          <w:tcPr>
            <w:tcW w:w="2552" w:type="dxa"/>
            <w:tcBorders>
              <w:top w:val="nil"/>
              <w:left w:val="nil"/>
              <w:bottom w:val="single" w:sz="4" w:space="0" w:color="auto"/>
              <w:right w:val="single" w:sz="4" w:space="0" w:color="auto"/>
            </w:tcBorders>
            <w:shd w:val="clear" w:color="auto" w:fill="auto"/>
            <w:vAlign w:val="center"/>
            <w:hideMark/>
          </w:tcPr>
          <w:p w14:paraId="34A88471" w14:textId="7EEB41F7"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123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307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245</w:t>
            </w:r>
          </w:p>
        </w:tc>
      </w:tr>
      <w:tr w:rsidR="00D109D4" w:rsidRPr="00D109D4" w14:paraId="394368F7"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D0FD88A"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2012</w:t>
            </w:r>
          </w:p>
        </w:tc>
        <w:tc>
          <w:tcPr>
            <w:tcW w:w="1777" w:type="dxa"/>
            <w:tcBorders>
              <w:top w:val="nil"/>
              <w:left w:val="nil"/>
              <w:bottom w:val="single" w:sz="4" w:space="0" w:color="auto"/>
              <w:right w:val="single" w:sz="4" w:space="0" w:color="auto"/>
            </w:tcBorders>
            <w:shd w:val="clear" w:color="auto" w:fill="auto"/>
            <w:noWrap/>
            <w:vAlign w:val="center"/>
            <w:hideMark/>
          </w:tcPr>
          <w:p w14:paraId="03F2E574"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49</w:t>
            </w:r>
          </w:p>
        </w:tc>
        <w:tc>
          <w:tcPr>
            <w:tcW w:w="1701" w:type="dxa"/>
            <w:tcBorders>
              <w:top w:val="nil"/>
              <w:left w:val="nil"/>
              <w:bottom w:val="single" w:sz="4" w:space="0" w:color="auto"/>
              <w:right w:val="single" w:sz="4" w:space="0" w:color="auto"/>
            </w:tcBorders>
            <w:shd w:val="clear" w:color="auto" w:fill="auto"/>
            <w:noWrap/>
            <w:vAlign w:val="center"/>
            <w:hideMark/>
          </w:tcPr>
          <w:p w14:paraId="185932EA" w14:textId="3E2A5B04"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632</w:t>
            </w:r>
          </w:p>
        </w:tc>
        <w:tc>
          <w:tcPr>
            <w:tcW w:w="2552" w:type="dxa"/>
            <w:tcBorders>
              <w:top w:val="nil"/>
              <w:left w:val="nil"/>
              <w:bottom w:val="single" w:sz="4" w:space="0" w:color="auto"/>
              <w:right w:val="single" w:sz="4" w:space="0" w:color="auto"/>
            </w:tcBorders>
            <w:shd w:val="clear" w:color="auto" w:fill="auto"/>
            <w:noWrap/>
            <w:vAlign w:val="center"/>
            <w:hideMark/>
          </w:tcPr>
          <w:p w14:paraId="3102EF16" w14:textId="729FCCFC"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474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665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438</w:t>
            </w:r>
          </w:p>
        </w:tc>
        <w:tc>
          <w:tcPr>
            <w:tcW w:w="1701" w:type="dxa"/>
            <w:tcBorders>
              <w:top w:val="nil"/>
              <w:left w:val="nil"/>
              <w:bottom w:val="single" w:sz="4" w:space="0" w:color="auto"/>
              <w:right w:val="single" w:sz="4" w:space="0" w:color="auto"/>
            </w:tcBorders>
            <w:shd w:val="clear" w:color="auto" w:fill="auto"/>
            <w:vAlign w:val="center"/>
            <w:hideMark/>
          </w:tcPr>
          <w:p w14:paraId="589ADBAF"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513</w:t>
            </w:r>
          </w:p>
        </w:tc>
        <w:tc>
          <w:tcPr>
            <w:tcW w:w="1701" w:type="dxa"/>
            <w:tcBorders>
              <w:top w:val="nil"/>
              <w:left w:val="nil"/>
              <w:bottom w:val="single" w:sz="4" w:space="0" w:color="auto"/>
              <w:right w:val="single" w:sz="4" w:space="0" w:color="auto"/>
            </w:tcBorders>
            <w:shd w:val="clear" w:color="auto" w:fill="auto"/>
            <w:vAlign w:val="center"/>
            <w:hideMark/>
          </w:tcPr>
          <w:p w14:paraId="47EAA75C" w14:textId="2F5E0001"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840</w:t>
            </w:r>
          </w:p>
        </w:tc>
        <w:tc>
          <w:tcPr>
            <w:tcW w:w="2693" w:type="dxa"/>
            <w:tcBorders>
              <w:top w:val="nil"/>
              <w:left w:val="nil"/>
              <w:bottom w:val="single" w:sz="4" w:space="0" w:color="auto"/>
              <w:right w:val="single" w:sz="4" w:space="0" w:color="auto"/>
            </w:tcBorders>
            <w:shd w:val="clear" w:color="auto" w:fill="auto"/>
            <w:vAlign w:val="center"/>
            <w:hideMark/>
          </w:tcPr>
          <w:p w14:paraId="102345A6" w14:textId="60215168"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984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187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578</w:t>
            </w:r>
          </w:p>
        </w:tc>
        <w:tc>
          <w:tcPr>
            <w:tcW w:w="1559" w:type="dxa"/>
            <w:tcBorders>
              <w:top w:val="nil"/>
              <w:left w:val="nil"/>
              <w:bottom w:val="single" w:sz="4" w:space="0" w:color="auto"/>
              <w:right w:val="single" w:sz="4" w:space="0" w:color="auto"/>
            </w:tcBorders>
            <w:shd w:val="clear" w:color="auto" w:fill="auto"/>
            <w:vAlign w:val="center"/>
            <w:hideMark/>
          </w:tcPr>
          <w:p w14:paraId="3433A0E3"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30</w:t>
            </w:r>
          </w:p>
        </w:tc>
        <w:tc>
          <w:tcPr>
            <w:tcW w:w="1417" w:type="dxa"/>
            <w:tcBorders>
              <w:top w:val="nil"/>
              <w:left w:val="nil"/>
              <w:bottom w:val="single" w:sz="4" w:space="0" w:color="auto"/>
              <w:right w:val="single" w:sz="4" w:space="0" w:color="auto"/>
            </w:tcBorders>
            <w:shd w:val="clear" w:color="auto" w:fill="auto"/>
            <w:vAlign w:val="center"/>
            <w:hideMark/>
          </w:tcPr>
          <w:p w14:paraId="3BAFE50E" w14:textId="30A05DA6"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865</w:t>
            </w:r>
          </w:p>
        </w:tc>
        <w:tc>
          <w:tcPr>
            <w:tcW w:w="2552" w:type="dxa"/>
            <w:tcBorders>
              <w:top w:val="nil"/>
              <w:left w:val="nil"/>
              <w:bottom w:val="single" w:sz="4" w:space="0" w:color="auto"/>
              <w:right w:val="single" w:sz="4" w:space="0" w:color="auto"/>
            </w:tcBorders>
            <w:shd w:val="clear" w:color="auto" w:fill="auto"/>
            <w:vAlign w:val="center"/>
            <w:hideMark/>
          </w:tcPr>
          <w:p w14:paraId="65F31397" w14:textId="7F47F396"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441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837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693</w:t>
            </w:r>
          </w:p>
        </w:tc>
      </w:tr>
      <w:tr w:rsidR="00D109D4" w:rsidRPr="00D109D4" w14:paraId="1A1517DB"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1E8ECA"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2013</w:t>
            </w:r>
          </w:p>
        </w:tc>
        <w:tc>
          <w:tcPr>
            <w:tcW w:w="1777" w:type="dxa"/>
            <w:tcBorders>
              <w:top w:val="nil"/>
              <w:left w:val="nil"/>
              <w:bottom w:val="single" w:sz="4" w:space="0" w:color="auto"/>
              <w:right w:val="single" w:sz="4" w:space="0" w:color="auto"/>
            </w:tcBorders>
            <w:shd w:val="clear" w:color="auto" w:fill="auto"/>
            <w:noWrap/>
            <w:vAlign w:val="center"/>
            <w:hideMark/>
          </w:tcPr>
          <w:p w14:paraId="3158CB0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65</w:t>
            </w:r>
          </w:p>
        </w:tc>
        <w:tc>
          <w:tcPr>
            <w:tcW w:w="1701" w:type="dxa"/>
            <w:tcBorders>
              <w:top w:val="nil"/>
              <w:left w:val="nil"/>
              <w:bottom w:val="single" w:sz="4" w:space="0" w:color="auto"/>
              <w:right w:val="single" w:sz="4" w:space="0" w:color="auto"/>
            </w:tcBorders>
            <w:shd w:val="clear" w:color="auto" w:fill="auto"/>
            <w:noWrap/>
            <w:vAlign w:val="center"/>
            <w:hideMark/>
          </w:tcPr>
          <w:p w14:paraId="367197BF" w14:textId="1656580D"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857</w:t>
            </w:r>
          </w:p>
        </w:tc>
        <w:tc>
          <w:tcPr>
            <w:tcW w:w="2552" w:type="dxa"/>
            <w:tcBorders>
              <w:top w:val="nil"/>
              <w:left w:val="nil"/>
              <w:bottom w:val="single" w:sz="4" w:space="0" w:color="auto"/>
              <w:right w:val="single" w:sz="4" w:space="0" w:color="auto"/>
            </w:tcBorders>
            <w:shd w:val="clear" w:color="auto" w:fill="auto"/>
            <w:noWrap/>
            <w:vAlign w:val="center"/>
            <w:hideMark/>
          </w:tcPr>
          <w:p w14:paraId="3ED749D0" w14:textId="38AD2F09"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535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344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182</w:t>
            </w:r>
          </w:p>
        </w:tc>
        <w:tc>
          <w:tcPr>
            <w:tcW w:w="1701" w:type="dxa"/>
            <w:tcBorders>
              <w:top w:val="nil"/>
              <w:left w:val="nil"/>
              <w:bottom w:val="single" w:sz="4" w:space="0" w:color="auto"/>
              <w:right w:val="single" w:sz="4" w:space="0" w:color="auto"/>
            </w:tcBorders>
            <w:shd w:val="clear" w:color="auto" w:fill="auto"/>
            <w:vAlign w:val="center"/>
            <w:hideMark/>
          </w:tcPr>
          <w:p w14:paraId="643778B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466</w:t>
            </w:r>
          </w:p>
        </w:tc>
        <w:tc>
          <w:tcPr>
            <w:tcW w:w="1701" w:type="dxa"/>
            <w:tcBorders>
              <w:top w:val="nil"/>
              <w:left w:val="nil"/>
              <w:bottom w:val="single" w:sz="4" w:space="0" w:color="auto"/>
              <w:right w:val="single" w:sz="4" w:space="0" w:color="auto"/>
            </w:tcBorders>
            <w:shd w:val="clear" w:color="auto" w:fill="auto"/>
            <w:vAlign w:val="center"/>
            <w:hideMark/>
          </w:tcPr>
          <w:p w14:paraId="3F1F019C" w14:textId="749892F3"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558</w:t>
            </w:r>
          </w:p>
        </w:tc>
        <w:tc>
          <w:tcPr>
            <w:tcW w:w="2693" w:type="dxa"/>
            <w:tcBorders>
              <w:top w:val="nil"/>
              <w:left w:val="nil"/>
              <w:bottom w:val="single" w:sz="4" w:space="0" w:color="auto"/>
              <w:right w:val="single" w:sz="4" w:space="0" w:color="auto"/>
            </w:tcBorders>
            <w:shd w:val="clear" w:color="auto" w:fill="auto"/>
            <w:vAlign w:val="center"/>
            <w:hideMark/>
          </w:tcPr>
          <w:p w14:paraId="238DA48D" w14:textId="10695CA2"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395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816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265</w:t>
            </w:r>
          </w:p>
        </w:tc>
        <w:tc>
          <w:tcPr>
            <w:tcW w:w="1559" w:type="dxa"/>
            <w:tcBorders>
              <w:top w:val="nil"/>
              <w:left w:val="nil"/>
              <w:bottom w:val="single" w:sz="4" w:space="0" w:color="auto"/>
              <w:right w:val="single" w:sz="4" w:space="0" w:color="auto"/>
            </w:tcBorders>
            <w:shd w:val="clear" w:color="auto" w:fill="auto"/>
            <w:vAlign w:val="center"/>
            <w:hideMark/>
          </w:tcPr>
          <w:p w14:paraId="0BEE77C3"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32</w:t>
            </w:r>
          </w:p>
        </w:tc>
        <w:tc>
          <w:tcPr>
            <w:tcW w:w="1417" w:type="dxa"/>
            <w:tcBorders>
              <w:top w:val="nil"/>
              <w:left w:val="nil"/>
              <w:bottom w:val="single" w:sz="4" w:space="0" w:color="auto"/>
              <w:right w:val="single" w:sz="4" w:space="0" w:color="auto"/>
            </w:tcBorders>
            <w:shd w:val="clear" w:color="auto" w:fill="auto"/>
            <w:vAlign w:val="center"/>
            <w:hideMark/>
          </w:tcPr>
          <w:p w14:paraId="567532B4" w14:textId="42D3C700"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218</w:t>
            </w:r>
          </w:p>
        </w:tc>
        <w:tc>
          <w:tcPr>
            <w:tcW w:w="2552" w:type="dxa"/>
            <w:tcBorders>
              <w:top w:val="nil"/>
              <w:left w:val="nil"/>
              <w:bottom w:val="single" w:sz="4" w:space="0" w:color="auto"/>
              <w:right w:val="single" w:sz="4" w:space="0" w:color="auto"/>
            </w:tcBorders>
            <w:shd w:val="clear" w:color="auto" w:fill="auto"/>
            <w:vAlign w:val="center"/>
            <w:hideMark/>
          </w:tcPr>
          <w:p w14:paraId="69270C70" w14:textId="3125AE4B"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192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016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315</w:t>
            </w:r>
          </w:p>
        </w:tc>
      </w:tr>
      <w:tr w:rsidR="00D109D4" w:rsidRPr="00D109D4" w14:paraId="684CD2D5" w14:textId="77777777" w:rsidTr="00D109D4">
        <w:trPr>
          <w:trHeight w:val="3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40E701" w14:textId="60B7C766" w:rsidR="00D109D4" w:rsidRPr="00D109D4" w:rsidRDefault="006A4597" w:rsidP="00D109D4">
            <w:pPr>
              <w:jc w:val="center"/>
              <w:rPr>
                <w:rFonts w:ascii="Calibri" w:eastAsia="Times New Roman" w:hAnsi="Calibri" w:cs="Times New Roman"/>
                <w:b/>
                <w:bCs/>
                <w:color w:val="000000"/>
                <w:sz w:val="24"/>
                <w:szCs w:val="24"/>
                <w:lang w:val="es-419" w:eastAsia="es-419"/>
              </w:rPr>
            </w:pPr>
            <w:r>
              <w:rPr>
                <w:rFonts w:ascii="Calibri" w:eastAsia="Times New Roman" w:hAnsi="Calibri" w:cs="Times New Roman"/>
                <w:b/>
                <w:bCs/>
                <w:color w:val="000000"/>
                <w:sz w:val="24"/>
                <w:szCs w:val="24"/>
                <w:lang w:eastAsia="es-419"/>
              </w:rPr>
              <w:t>2014</w:t>
            </w:r>
            <w:r w:rsidR="00D109D4" w:rsidRPr="00195A2E">
              <w:rPr>
                <w:rFonts w:ascii="Calibri" w:eastAsia="Times New Roman" w:hAnsi="Calibri" w:cs="Times New Roman"/>
                <w:b/>
                <w:bCs/>
                <w:color w:val="000000"/>
                <w:sz w:val="18"/>
                <w:szCs w:val="18"/>
                <w:vertAlign w:val="superscript"/>
                <w:lang w:eastAsia="es-419"/>
              </w:rPr>
              <w:t>(1)</w:t>
            </w:r>
          </w:p>
        </w:tc>
        <w:tc>
          <w:tcPr>
            <w:tcW w:w="1777" w:type="dxa"/>
            <w:tcBorders>
              <w:top w:val="nil"/>
              <w:left w:val="nil"/>
              <w:bottom w:val="single" w:sz="4" w:space="0" w:color="auto"/>
              <w:right w:val="single" w:sz="4" w:space="0" w:color="auto"/>
            </w:tcBorders>
            <w:shd w:val="clear" w:color="auto" w:fill="auto"/>
            <w:noWrap/>
            <w:vAlign w:val="center"/>
            <w:hideMark/>
          </w:tcPr>
          <w:p w14:paraId="72EADEE9"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103</w:t>
            </w:r>
          </w:p>
        </w:tc>
        <w:tc>
          <w:tcPr>
            <w:tcW w:w="1701" w:type="dxa"/>
            <w:tcBorders>
              <w:top w:val="nil"/>
              <w:left w:val="nil"/>
              <w:bottom w:val="single" w:sz="4" w:space="0" w:color="auto"/>
              <w:right w:val="single" w:sz="4" w:space="0" w:color="auto"/>
            </w:tcBorders>
            <w:shd w:val="clear" w:color="auto" w:fill="auto"/>
            <w:noWrap/>
            <w:vAlign w:val="center"/>
            <w:hideMark/>
          </w:tcPr>
          <w:p w14:paraId="377690C6" w14:textId="405755E3"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934</w:t>
            </w:r>
          </w:p>
        </w:tc>
        <w:tc>
          <w:tcPr>
            <w:tcW w:w="2552" w:type="dxa"/>
            <w:tcBorders>
              <w:top w:val="nil"/>
              <w:left w:val="nil"/>
              <w:bottom w:val="single" w:sz="4" w:space="0" w:color="auto"/>
              <w:right w:val="single" w:sz="4" w:space="0" w:color="auto"/>
            </w:tcBorders>
            <w:shd w:val="clear" w:color="auto" w:fill="auto"/>
            <w:noWrap/>
            <w:vAlign w:val="center"/>
            <w:hideMark/>
          </w:tcPr>
          <w:p w14:paraId="5A9CC6C8" w14:textId="0D82F83C"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443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734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400</w:t>
            </w:r>
          </w:p>
        </w:tc>
        <w:tc>
          <w:tcPr>
            <w:tcW w:w="1701" w:type="dxa"/>
            <w:tcBorders>
              <w:top w:val="nil"/>
              <w:left w:val="nil"/>
              <w:bottom w:val="single" w:sz="4" w:space="0" w:color="auto"/>
              <w:right w:val="single" w:sz="4" w:space="0" w:color="auto"/>
            </w:tcBorders>
            <w:shd w:val="clear" w:color="auto" w:fill="auto"/>
            <w:vAlign w:val="center"/>
            <w:hideMark/>
          </w:tcPr>
          <w:p w14:paraId="4B82D21A"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240</w:t>
            </w:r>
          </w:p>
        </w:tc>
        <w:tc>
          <w:tcPr>
            <w:tcW w:w="1701" w:type="dxa"/>
            <w:tcBorders>
              <w:top w:val="nil"/>
              <w:left w:val="nil"/>
              <w:bottom w:val="single" w:sz="4" w:space="0" w:color="auto"/>
              <w:right w:val="single" w:sz="4" w:space="0" w:color="auto"/>
            </w:tcBorders>
            <w:shd w:val="clear" w:color="auto" w:fill="auto"/>
            <w:vAlign w:val="center"/>
            <w:hideMark/>
          </w:tcPr>
          <w:p w14:paraId="74C31B6A" w14:textId="7DE0C2F8"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951</w:t>
            </w:r>
          </w:p>
        </w:tc>
        <w:tc>
          <w:tcPr>
            <w:tcW w:w="2693" w:type="dxa"/>
            <w:tcBorders>
              <w:top w:val="nil"/>
              <w:left w:val="nil"/>
              <w:bottom w:val="single" w:sz="4" w:space="0" w:color="auto"/>
              <w:right w:val="single" w:sz="4" w:space="0" w:color="auto"/>
            </w:tcBorders>
            <w:shd w:val="clear" w:color="auto" w:fill="auto"/>
            <w:vAlign w:val="center"/>
            <w:hideMark/>
          </w:tcPr>
          <w:p w14:paraId="7BFFA7E4" w14:textId="49938A0C"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825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144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740</w:t>
            </w:r>
          </w:p>
        </w:tc>
        <w:tc>
          <w:tcPr>
            <w:tcW w:w="1559" w:type="dxa"/>
            <w:tcBorders>
              <w:top w:val="nil"/>
              <w:left w:val="nil"/>
              <w:bottom w:val="single" w:sz="4" w:space="0" w:color="auto"/>
              <w:right w:val="single" w:sz="4" w:space="0" w:color="auto"/>
            </w:tcBorders>
            <w:shd w:val="clear" w:color="auto" w:fill="auto"/>
            <w:vAlign w:val="center"/>
            <w:hideMark/>
          </w:tcPr>
          <w:p w14:paraId="19D8D5BC"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16</w:t>
            </w:r>
          </w:p>
        </w:tc>
        <w:tc>
          <w:tcPr>
            <w:tcW w:w="1417" w:type="dxa"/>
            <w:tcBorders>
              <w:top w:val="nil"/>
              <w:left w:val="nil"/>
              <w:bottom w:val="single" w:sz="4" w:space="0" w:color="auto"/>
              <w:right w:val="single" w:sz="4" w:space="0" w:color="auto"/>
            </w:tcBorders>
            <w:shd w:val="clear" w:color="auto" w:fill="auto"/>
            <w:vAlign w:val="center"/>
            <w:hideMark/>
          </w:tcPr>
          <w:p w14:paraId="2E8C432C" w14:textId="45426D00"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740</w:t>
            </w:r>
          </w:p>
        </w:tc>
        <w:tc>
          <w:tcPr>
            <w:tcW w:w="2552" w:type="dxa"/>
            <w:tcBorders>
              <w:top w:val="nil"/>
              <w:left w:val="nil"/>
              <w:bottom w:val="single" w:sz="4" w:space="0" w:color="auto"/>
              <w:right w:val="single" w:sz="4" w:space="0" w:color="auto"/>
            </w:tcBorders>
            <w:shd w:val="clear" w:color="auto" w:fill="auto"/>
            <w:vAlign w:val="center"/>
            <w:hideMark/>
          </w:tcPr>
          <w:p w14:paraId="55F9B976" w14:textId="744C82C6"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329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569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313</w:t>
            </w:r>
          </w:p>
        </w:tc>
      </w:tr>
      <w:tr w:rsidR="00D109D4" w:rsidRPr="00D109D4" w14:paraId="7B907848"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4135F4"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2015</w:t>
            </w:r>
          </w:p>
        </w:tc>
        <w:tc>
          <w:tcPr>
            <w:tcW w:w="1777" w:type="dxa"/>
            <w:tcBorders>
              <w:top w:val="nil"/>
              <w:left w:val="nil"/>
              <w:bottom w:val="single" w:sz="4" w:space="0" w:color="auto"/>
              <w:right w:val="single" w:sz="4" w:space="0" w:color="auto"/>
            </w:tcBorders>
            <w:shd w:val="clear" w:color="auto" w:fill="auto"/>
            <w:noWrap/>
            <w:vAlign w:val="center"/>
            <w:hideMark/>
          </w:tcPr>
          <w:p w14:paraId="6EBFC62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109</w:t>
            </w:r>
          </w:p>
        </w:tc>
        <w:tc>
          <w:tcPr>
            <w:tcW w:w="1701" w:type="dxa"/>
            <w:tcBorders>
              <w:top w:val="nil"/>
              <w:left w:val="nil"/>
              <w:bottom w:val="single" w:sz="4" w:space="0" w:color="auto"/>
              <w:right w:val="single" w:sz="4" w:space="0" w:color="auto"/>
            </w:tcBorders>
            <w:shd w:val="clear" w:color="auto" w:fill="auto"/>
            <w:noWrap/>
            <w:vAlign w:val="center"/>
            <w:hideMark/>
          </w:tcPr>
          <w:p w14:paraId="4E21B151" w14:textId="174F0D50"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469</w:t>
            </w:r>
          </w:p>
        </w:tc>
        <w:tc>
          <w:tcPr>
            <w:tcW w:w="2552" w:type="dxa"/>
            <w:tcBorders>
              <w:top w:val="nil"/>
              <w:left w:val="nil"/>
              <w:bottom w:val="single" w:sz="4" w:space="0" w:color="auto"/>
              <w:right w:val="single" w:sz="4" w:space="0" w:color="auto"/>
            </w:tcBorders>
            <w:shd w:val="clear" w:color="auto" w:fill="auto"/>
            <w:noWrap/>
            <w:vAlign w:val="center"/>
            <w:hideMark/>
          </w:tcPr>
          <w:p w14:paraId="7D9C40AC" w14:textId="0B6684F7"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609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792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408</w:t>
            </w:r>
          </w:p>
        </w:tc>
        <w:tc>
          <w:tcPr>
            <w:tcW w:w="1701" w:type="dxa"/>
            <w:tcBorders>
              <w:top w:val="nil"/>
              <w:left w:val="nil"/>
              <w:bottom w:val="single" w:sz="4" w:space="0" w:color="auto"/>
              <w:right w:val="single" w:sz="4" w:space="0" w:color="auto"/>
            </w:tcBorders>
            <w:shd w:val="clear" w:color="auto" w:fill="auto"/>
            <w:vAlign w:val="center"/>
            <w:hideMark/>
          </w:tcPr>
          <w:p w14:paraId="6E69F4ED"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353</w:t>
            </w:r>
          </w:p>
        </w:tc>
        <w:tc>
          <w:tcPr>
            <w:tcW w:w="1701" w:type="dxa"/>
            <w:tcBorders>
              <w:top w:val="nil"/>
              <w:left w:val="nil"/>
              <w:bottom w:val="single" w:sz="4" w:space="0" w:color="auto"/>
              <w:right w:val="single" w:sz="4" w:space="0" w:color="auto"/>
            </w:tcBorders>
            <w:shd w:val="clear" w:color="auto" w:fill="auto"/>
            <w:vAlign w:val="center"/>
            <w:hideMark/>
          </w:tcPr>
          <w:p w14:paraId="71E61E68" w14:textId="7B73CB1B"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015</w:t>
            </w:r>
          </w:p>
        </w:tc>
        <w:tc>
          <w:tcPr>
            <w:tcW w:w="2693" w:type="dxa"/>
            <w:tcBorders>
              <w:top w:val="nil"/>
              <w:left w:val="nil"/>
              <w:bottom w:val="single" w:sz="4" w:space="0" w:color="auto"/>
              <w:right w:val="single" w:sz="4" w:space="0" w:color="auto"/>
            </w:tcBorders>
            <w:shd w:val="clear" w:color="auto" w:fill="auto"/>
            <w:vAlign w:val="center"/>
            <w:hideMark/>
          </w:tcPr>
          <w:p w14:paraId="242974CB" w14:textId="1097985D"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357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017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159</w:t>
            </w:r>
          </w:p>
        </w:tc>
        <w:tc>
          <w:tcPr>
            <w:tcW w:w="1559" w:type="dxa"/>
            <w:tcBorders>
              <w:top w:val="nil"/>
              <w:left w:val="nil"/>
              <w:bottom w:val="single" w:sz="4" w:space="0" w:color="auto"/>
              <w:right w:val="single" w:sz="4" w:space="0" w:color="auto"/>
            </w:tcBorders>
            <w:shd w:val="clear" w:color="auto" w:fill="auto"/>
            <w:vAlign w:val="center"/>
            <w:hideMark/>
          </w:tcPr>
          <w:p w14:paraId="657250B5"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21</w:t>
            </w:r>
          </w:p>
        </w:tc>
        <w:tc>
          <w:tcPr>
            <w:tcW w:w="1417" w:type="dxa"/>
            <w:tcBorders>
              <w:top w:val="nil"/>
              <w:left w:val="nil"/>
              <w:bottom w:val="single" w:sz="4" w:space="0" w:color="auto"/>
              <w:right w:val="single" w:sz="4" w:space="0" w:color="auto"/>
            </w:tcBorders>
            <w:shd w:val="clear" w:color="auto" w:fill="auto"/>
            <w:vAlign w:val="center"/>
            <w:hideMark/>
          </w:tcPr>
          <w:p w14:paraId="6D8F1C19" w14:textId="42066D15"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719</w:t>
            </w:r>
          </w:p>
        </w:tc>
        <w:tc>
          <w:tcPr>
            <w:tcW w:w="2552" w:type="dxa"/>
            <w:tcBorders>
              <w:top w:val="nil"/>
              <w:left w:val="nil"/>
              <w:bottom w:val="single" w:sz="4" w:space="0" w:color="auto"/>
              <w:right w:val="single" w:sz="4" w:space="0" w:color="auto"/>
            </w:tcBorders>
            <w:shd w:val="clear" w:color="auto" w:fill="auto"/>
            <w:vAlign w:val="center"/>
            <w:hideMark/>
          </w:tcPr>
          <w:p w14:paraId="2635DDF3" w14:textId="3B5DF788"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342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524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104</w:t>
            </w:r>
          </w:p>
        </w:tc>
      </w:tr>
      <w:tr w:rsidR="00D109D4" w:rsidRPr="00D109D4" w14:paraId="1650573C"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0636D85"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2016</w:t>
            </w:r>
          </w:p>
        </w:tc>
        <w:tc>
          <w:tcPr>
            <w:tcW w:w="1777" w:type="dxa"/>
            <w:tcBorders>
              <w:top w:val="nil"/>
              <w:left w:val="nil"/>
              <w:bottom w:val="single" w:sz="4" w:space="0" w:color="auto"/>
              <w:right w:val="single" w:sz="4" w:space="0" w:color="auto"/>
            </w:tcBorders>
            <w:shd w:val="clear" w:color="auto" w:fill="auto"/>
            <w:vAlign w:val="center"/>
            <w:hideMark/>
          </w:tcPr>
          <w:p w14:paraId="316D81D3"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51</w:t>
            </w:r>
          </w:p>
        </w:tc>
        <w:tc>
          <w:tcPr>
            <w:tcW w:w="1701" w:type="dxa"/>
            <w:tcBorders>
              <w:top w:val="nil"/>
              <w:left w:val="nil"/>
              <w:bottom w:val="single" w:sz="4" w:space="0" w:color="auto"/>
              <w:right w:val="single" w:sz="4" w:space="0" w:color="auto"/>
            </w:tcBorders>
            <w:shd w:val="clear" w:color="auto" w:fill="auto"/>
            <w:vAlign w:val="center"/>
            <w:hideMark/>
          </w:tcPr>
          <w:p w14:paraId="511A54E4" w14:textId="269D0822"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774</w:t>
            </w:r>
          </w:p>
        </w:tc>
        <w:tc>
          <w:tcPr>
            <w:tcW w:w="2552" w:type="dxa"/>
            <w:tcBorders>
              <w:top w:val="nil"/>
              <w:left w:val="nil"/>
              <w:bottom w:val="single" w:sz="4" w:space="0" w:color="auto"/>
              <w:right w:val="single" w:sz="4" w:space="0" w:color="auto"/>
            </w:tcBorders>
            <w:shd w:val="clear" w:color="auto" w:fill="auto"/>
            <w:vAlign w:val="center"/>
            <w:hideMark/>
          </w:tcPr>
          <w:p w14:paraId="7A37957A" w14:textId="141AF7B4"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973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663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387</w:t>
            </w:r>
          </w:p>
        </w:tc>
        <w:tc>
          <w:tcPr>
            <w:tcW w:w="1701" w:type="dxa"/>
            <w:tcBorders>
              <w:top w:val="nil"/>
              <w:left w:val="nil"/>
              <w:bottom w:val="single" w:sz="4" w:space="0" w:color="auto"/>
              <w:right w:val="single" w:sz="4" w:space="0" w:color="auto"/>
            </w:tcBorders>
            <w:shd w:val="clear" w:color="auto" w:fill="auto"/>
            <w:vAlign w:val="center"/>
            <w:hideMark/>
          </w:tcPr>
          <w:p w14:paraId="416E63AE"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311</w:t>
            </w:r>
          </w:p>
        </w:tc>
        <w:tc>
          <w:tcPr>
            <w:tcW w:w="1701" w:type="dxa"/>
            <w:tcBorders>
              <w:top w:val="nil"/>
              <w:left w:val="nil"/>
              <w:bottom w:val="single" w:sz="4" w:space="0" w:color="auto"/>
              <w:right w:val="single" w:sz="4" w:space="0" w:color="auto"/>
            </w:tcBorders>
            <w:shd w:val="clear" w:color="auto" w:fill="auto"/>
            <w:vAlign w:val="center"/>
            <w:hideMark/>
          </w:tcPr>
          <w:p w14:paraId="42F2D584" w14:textId="56CED683"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403</w:t>
            </w:r>
          </w:p>
        </w:tc>
        <w:tc>
          <w:tcPr>
            <w:tcW w:w="2693" w:type="dxa"/>
            <w:tcBorders>
              <w:top w:val="nil"/>
              <w:left w:val="nil"/>
              <w:bottom w:val="single" w:sz="4" w:space="0" w:color="auto"/>
              <w:right w:val="single" w:sz="4" w:space="0" w:color="auto"/>
            </w:tcBorders>
            <w:shd w:val="clear" w:color="auto" w:fill="auto"/>
            <w:vAlign w:val="center"/>
            <w:hideMark/>
          </w:tcPr>
          <w:p w14:paraId="78F5F17B" w14:textId="48A518F5"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934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564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553</w:t>
            </w:r>
          </w:p>
        </w:tc>
        <w:tc>
          <w:tcPr>
            <w:tcW w:w="1559" w:type="dxa"/>
            <w:tcBorders>
              <w:top w:val="nil"/>
              <w:left w:val="nil"/>
              <w:bottom w:val="single" w:sz="4" w:space="0" w:color="auto"/>
              <w:right w:val="single" w:sz="4" w:space="0" w:color="auto"/>
            </w:tcBorders>
            <w:shd w:val="clear" w:color="auto" w:fill="auto"/>
            <w:vAlign w:val="center"/>
            <w:hideMark/>
          </w:tcPr>
          <w:p w14:paraId="0E3DF54C"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w:t>
            </w:r>
          </w:p>
        </w:tc>
        <w:tc>
          <w:tcPr>
            <w:tcW w:w="1417" w:type="dxa"/>
            <w:tcBorders>
              <w:top w:val="nil"/>
              <w:left w:val="nil"/>
              <w:bottom w:val="single" w:sz="4" w:space="0" w:color="auto"/>
              <w:right w:val="single" w:sz="4" w:space="0" w:color="auto"/>
            </w:tcBorders>
            <w:shd w:val="clear" w:color="auto" w:fill="auto"/>
            <w:vAlign w:val="center"/>
            <w:hideMark/>
          </w:tcPr>
          <w:p w14:paraId="79F8109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349</w:t>
            </w:r>
          </w:p>
        </w:tc>
        <w:tc>
          <w:tcPr>
            <w:tcW w:w="2552" w:type="dxa"/>
            <w:tcBorders>
              <w:top w:val="nil"/>
              <w:left w:val="nil"/>
              <w:bottom w:val="single" w:sz="4" w:space="0" w:color="auto"/>
              <w:right w:val="single" w:sz="4" w:space="0" w:color="auto"/>
            </w:tcBorders>
            <w:shd w:val="clear" w:color="auto" w:fill="auto"/>
            <w:vAlign w:val="center"/>
            <w:hideMark/>
          </w:tcPr>
          <w:p w14:paraId="3CA16299" w14:textId="5E802B44"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58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766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161</w:t>
            </w:r>
          </w:p>
        </w:tc>
      </w:tr>
      <w:tr w:rsidR="00D109D4" w:rsidRPr="00D109D4" w14:paraId="199FF8D0"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32F4F7F"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2017</w:t>
            </w:r>
          </w:p>
        </w:tc>
        <w:tc>
          <w:tcPr>
            <w:tcW w:w="1777" w:type="dxa"/>
            <w:tcBorders>
              <w:top w:val="nil"/>
              <w:left w:val="nil"/>
              <w:bottom w:val="single" w:sz="4" w:space="0" w:color="auto"/>
              <w:right w:val="single" w:sz="4" w:space="0" w:color="auto"/>
            </w:tcBorders>
            <w:shd w:val="clear" w:color="auto" w:fill="auto"/>
            <w:vAlign w:val="center"/>
            <w:hideMark/>
          </w:tcPr>
          <w:p w14:paraId="6909858A"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120</w:t>
            </w:r>
          </w:p>
        </w:tc>
        <w:tc>
          <w:tcPr>
            <w:tcW w:w="1701" w:type="dxa"/>
            <w:tcBorders>
              <w:top w:val="nil"/>
              <w:left w:val="nil"/>
              <w:bottom w:val="single" w:sz="4" w:space="0" w:color="auto"/>
              <w:right w:val="single" w:sz="4" w:space="0" w:color="auto"/>
            </w:tcBorders>
            <w:shd w:val="clear" w:color="auto" w:fill="auto"/>
            <w:vAlign w:val="center"/>
            <w:hideMark/>
          </w:tcPr>
          <w:p w14:paraId="2D54E722" w14:textId="44F6FFB9"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931</w:t>
            </w:r>
          </w:p>
        </w:tc>
        <w:tc>
          <w:tcPr>
            <w:tcW w:w="2552" w:type="dxa"/>
            <w:tcBorders>
              <w:top w:val="nil"/>
              <w:left w:val="nil"/>
              <w:bottom w:val="single" w:sz="4" w:space="0" w:color="auto"/>
              <w:right w:val="single" w:sz="4" w:space="0" w:color="auto"/>
            </w:tcBorders>
            <w:shd w:val="clear" w:color="auto" w:fill="auto"/>
            <w:vAlign w:val="center"/>
            <w:hideMark/>
          </w:tcPr>
          <w:p w14:paraId="2D33E1B0" w14:textId="57412009"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091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096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382</w:t>
            </w:r>
          </w:p>
        </w:tc>
        <w:tc>
          <w:tcPr>
            <w:tcW w:w="1701" w:type="dxa"/>
            <w:tcBorders>
              <w:top w:val="nil"/>
              <w:left w:val="nil"/>
              <w:bottom w:val="single" w:sz="4" w:space="0" w:color="auto"/>
              <w:right w:val="single" w:sz="4" w:space="0" w:color="auto"/>
            </w:tcBorders>
            <w:shd w:val="clear" w:color="auto" w:fill="auto"/>
            <w:vAlign w:val="center"/>
            <w:hideMark/>
          </w:tcPr>
          <w:p w14:paraId="3A65EAB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232</w:t>
            </w:r>
          </w:p>
        </w:tc>
        <w:tc>
          <w:tcPr>
            <w:tcW w:w="1701" w:type="dxa"/>
            <w:tcBorders>
              <w:top w:val="nil"/>
              <w:left w:val="nil"/>
              <w:bottom w:val="single" w:sz="4" w:space="0" w:color="auto"/>
              <w:right w:val="single" w:sz="4" w:space="0" w:color="auto"/>
            </w:tcBorders>
            <w:shd w:val="clear" w:color="auto" w:fill="auto"/>
            <w:vAlign w:val="center"/>
            <w:hideMark/>
          </w:tcPr>
          <w:p w14:paraId="72EA36C9" w14:textId="0259C1AA"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744</w:t>
            </w:r>
          </w:p>
        </w:tc>
        <w:tc>
          <w:tcPr>
            <w:tcW w:w="2693" w:type="dxa"/>
            <w:tcBorders>
              <w:top w:val="nil"/>
              <w:left w:val="nil"/>
              <w:bottom w:val="single" w:sz="4" w:space="0" w:color="auto"/>
              <w:right w:val="single" w:sz="4" w:space="0" w:color="auto"/>
            </w:tcBorders>
            <w:shd w:val="clear" w:color="auto" w:fill="auto"/>
            <w:vAlign w:val="center"/>
            <w:hideMark/>
          </w:tcPr>
          <w:p w14:paraId="1E44A1BA" w14:textId="7F188965"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150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157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630</w:t>
            </w:r>
          </w:p>
        </w:tc>
        <w:tc>
          <w:tcPr>
            <w:tcW w:w="1559" w:type="dxa"/>
            <w:tcBorders>
              <w:top w:val="nil"/>
              <w:left w:val="nil"/>
              <w:bottom w:val="single" w:sz="4" w:space="0" w:color="auto"/>
              <w:right w:val="single" w:sz="4" w:space="0" w:color="auto"/>
            </w:tcBorders>
            <w:shd w:val="clear" w:color="auto" w:fill="auto"/>
            <w:vAlign w:val="center"/>
            <w:hideMark/>
          </w:tcPr>
          <w:p w14:paraId="49FD14D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14</w:t>
            </w:r>
          </w:p>
        </w:tc>
        <w:tc>
          <w:tcPr>
            <w:tcW w:w="1417" w:type="dxa"/>
            <w:tcBorders>
              <w:top w:val="nil"/>
              <w:left w:val="nil"/>
              <w:bottom w:val="single" w:sz="4" w:space="0" w:color="auto"/>
              <w:right w:val="single" w:sz="4" w:space="0" w:color="auto"/>
            </w:tcBorders>
            <w:shd w:val="clear" w:color="auto" w:fill="auto"/>
            <w:vAlign w:val="center"/>
            <w:hideMark/>
          </w:tcPr>
          <w:p w14:paraId="0D1565C2"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929</w:t>
            </w:r>
          </w:p>
        </w:tc>
        <w:tc>
          <w:tcPr>
            <w:tcW w:w="2552" w:type="dxa"/>
            <w:tcBorders>
              <w:top w:val="nil"/>
              <w:left w:val="nil"/>
              <w:bottom w:val="single" w:sz="4" w:space="0" w:color="auto"/>
              <w:right w:val="single" w:sz="4" w:space="0" w:color="auto"/>
            </w:tcBorders>
            <w:shd w:val="clear" w:color="auto" w:fill="auto"/>
            <w:vAlign w:val="center"/>
            <w:hideMark/>
          </w:tcPr>
          <w:p w14:paraId="08ED7B4D" w14:textId="0443D773"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158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253</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910</w:t>
            </w:r>
          </w:p>
        </w:tc>
      </w:tr>
      <w:tr w:rsidR="00D109D4" w:rsidRPr="00D109D4" w14:paraId="2B6E5287"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919141D"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2018</w:t>
            </w:r>
          </w:p>
        </w:tc>
        <w:tc>
          <w:tcPr>
            <w:tcW w:w="1777" w:type="dxa"/>
            <w:tcBorders>
              <w:top w:val="nil"/>
              <w:left w:val="nil"/>
              <w:bottom w:val="single" w:sz="4" w:space="0" w:color="auto"/>
              <w:right w:val="single" w:sz="4" w:space="0" w:color="auto"/>
            </w:tcBorders>
            <w:shd w:val="clear" w:color="auto" w:fill="auto"/>
            <w:vAlign w:val="center"/>
            <w:hideMark/>
          </w:tcPr>
          <w:p w14:paraId="42255A20"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88</w:t>
            </w:r>
          </w:p>
        </w:tc>
        <w:tc>
          <w:tcPr>
            <w:tcW w:w="1701" w:type="dxa"/>
            <w:tcBorders>
              <w:top w:val="nil"/>
              <w:left w:val="nil"/>
              <w:bottom w:val="single" w:sz="4" w:space="0" w:color="auto"/>
              <w:right w:val="single" w:sz="4" w:space="0" w:color="auto"/>
            </w:tcBorders>
            <w:shd w:val="clear" w:color="auto" w:fill="auto"/>
            <w:vAlign w:val="center"/>
            <w:hideMark/>
          </w:tcPr>
          <w:p w14:paraId="2DFF634E" w14:textId="3C24CBAB"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299</w:t>
            </w:r>
          </w:p>
        </w:tc>
        <w:tc>
          <w:tcPr>
            <w:tcW w:w="2552" w:type="dxa"/>
            <w:tcBorders>
              <w:top w:val="nil"/>
              <w:left w:val="nil"/>
              <w:bottom w:val="single" w:sz="4" w:space="0" w:color="auto"/>
              <w:right w:val="single" w:sz="4" w:space="0" w:color="auto"/>
            </w:tcBorders>
            <w:shd w:val="clear" w:color="auto" w:fill="auto"/>
            <w:vAlign w:val="center"/>
            <w:hideMark/>
          </w:tcPr>
          <w:p w14:paraId="39916D78" w14:textId="344E476D"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427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569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687</w:t>
            </w:r>
          </w:p>
        </w:tc>
        <w:tc>
          <w:tcPr>
            <w:tcW w:w="1701" w:type="dxa"/>
            <w:tcBorders>
              <w:top w:val="nil"/>
              <w:left w:val="nil"/>
              <w:bottom w:val="single" w:sz="4" w:space="0" w:color="auto"/>
              <w:right w:val="single" w:sz="4" w:space="0" w:color="auto"/>
            </w:tcBorders>
            <w:shd w:val="clear" w:color="auto" w:fill="auto"/>
            <w:vAlign w:val="center"/>
            <w:hideMark/>
          </w:tcPr>
          <w:p w14:paraId="1B216F09"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155</w:t>
            </w:r>
          </w:p>
        </w:tc>
        <w:tc>
          <w:tcPr>
            <w:tcW w:w="1701" w:type="dxa"/>
            <w:tcBorders>
              <w:top w:val="nil"/>
              <w:left w:val="nil"/>
              <w:bottom w:val="single" w:sz="4" w:space="0" w:color="auto"/>
              <w:right w:val="single" w:sz="4" w:space="0" w:color="auto"/>
            </w:tcBorders>
            <w:shd w:val="clear" w:color="auto" w:fill="auto"/>
            <w:vAlign w:val="center"/>
            <w:hideMark/>
          </w:tcPr>
          <w:p w14:paraId="6CAD68F6" w14:textId="1D16FD6F"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020</w:t>
            </w:r>
          </w:p>
        </w:tc>
        <w:tc>
          <w:tcPr>
            <w:tcW w:w="2693" w:type="dxa"/>
            <w:tcBorders>
              <w:top w:val="nil"/>
              <w:left w:val="nil"/>
              <w:bottom w:val="single" w:sz="4" w:space="0" w:color="auto"/>
              <w:right w:val="single" w:sz="4" w:space="0" w:color="auto"/>
            </w:tcBorders>
            <w:shd w:val="clear" w:color="auto" w:fill="auto"/>
            <w:vAlign w:val="center"/>
            <w:hideMark/>
          </w:tcPr>
          <w:p w14:paraId="53A08427" w14:textId="29061EBF"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369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520</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400</w:t>
            </w:r>
          </w:p>
        </w:tc>
        <w:tc>
          <w:tcPr>
            <w:tcW w:w="1559" w:type="dxa"/>
            <w:tcBorders>
              <w:top w:val="nil"/>
              <w:left w:val="nil"/>
              <w:bottom w:val="single" w:sz="4" w:space="0" w:color="auto"/>
              <w:right w:val="single" w:sz="4" w:space="0" w:color="auto"/>
            </w:tcBorders>
            <w:shd w:val="clear" w:color="auto" w:fill="auto"/>
            <w:vAlign w:val="center"/>
            <w:hideMark/>
          </w:tcPr>
          <w:p w14:paraId="4FFA9D7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20</w:t>
            </w:r>
          </w:p>
        </w:tc>
        <w:tc>
          <w:tcPr>
            <w:tcW w:w="1417" w:type="dxa"/>
            <w:tcBorders>
              <w:top w:val="nil"/>
              <w:left w:val="nil"/>
              <w:bottom w:val="single" w:sz="4" w:space="0" w:color="auto"/>
              <w:right w:val="single" w:sz="4" w:space="0" w:color="auto"/>
            </w:tcBorders>
            <w:shd w:val="clear" w:color="auto" w:fill="auto"/>
            <w:vAlign w:val="center"/>
            <w:hideMark/>
          </w:tcPr>
          <w:p w14:paraId="5C77BB24" w14:textId="3983AE9C"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340</w:t>
            </w:r>
          </w:p>
        </w:tc>
        <w:tc>
          <w:tcPr>
            <w:tcW w:w="2552" w:type="dxa"/>
            <w:tcBorders>
              <w:top w:val="nil"/>
              <w:left w:val="nil"/>
              <w:bottom w:val="single" w:sz="4" w:space="0" w:color="auto"/>
              <w:right w:val="single" w:sz="4" w:space="0" w:color="auto"/>
            </w:tcBorders>
            <w:shd w:val="clear" w:color="auto" w:fill="auto"/>
            <w:vAlign w:val="center"/>
            <w:hideMark/>
          </w:tcPr>
          <w:p w14:paraId="785336E8" w14:textId="4F8ABFAB"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402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515</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100</w:t>
            </w:r>
          </w:p>
        </w:tc>
      </w:tr>
      <w:tr w:rsidR="00D109D4" w:rsidRPr="00D109D4" w14:paraId="7DDE2CA6"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260BC6A"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2019</w:t>
            </w:r>
          </w:p>
        </w:tc>
        <w:tc>
          <w:tcPr>
            <w:tcW w:w="1777" w:type="dxa"/>
            <w:tcBorders>
              <w:top w:val="nil"/>
              <w:left w:val="nil"/>
              <w:bottom w:val="single" w:sz="4" w:space="0" w:color="auto"/>
              <w:right w:val="single" w:sz="4" w:space="0" w:color="auto"/>
            </w:tcBorders>
            <w:shd w:val="clear" w:color="auto" w:fill="auto"/>
            <w:vAlign w:val="center"/>
            <w:hideMark/>
          </w:tcPr>
          <w:p w14:paraId="14291144"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106</w:t>
            </w:r>
          </w:p>
        </w:tc>
        <w:tc>
          <w:tcPr>
            <w:tcW w:w="1701" w:type="dxa"/>
            <w:tcBorders>
              <w:top w:val="nil"/>
              <w:left w:val="nil"/>
              <w:bottom w:val="single" w:sz="4" w:space="0" w:color="auto"/>
              <w:right w:val="single" w:sz="4" w:space="0" w:color="auto"/>
            </w:tcBorders>
            <w:shd w:val="clear" w:color="auto" w:fill="auto"/>
            <w:vAlign w:val="center"/>
            <w:hideMark/>
          </w:tcPr>
          <w:p w14:paraId="0688209E" w14:textId="508959CF"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9</w:t>
            </w:r>
            <w:r w:rsidR="00A906B0">
              <w:rPr>
                <w:rFonts w:ascii="Calibri" w:eastAsia="Times New Roman" w:hAnsi="Calibri" w:cs="Times New Roman"/>
                <w:color w:val="000000"/>
                <w:sz w:val="24"/>
                <w:szCs w:val="24"/>
                <w:lang w:eastAsia="es-419"/>
              </w:rPr>
              <w:t xml:space="preserve"> 830</w:t>
            </w:r>
          </w:p>
        </w:tc>
        <w:tc>
          <w:tcPr>
            <w:tcW w:w="2552" w:type="dxa"/>
            <w:tcBorders>
              <w:top w:val="nil"/>
              <w:left w:val="nil"/>
              <w:bottom w:val="single" w:sz="4" w:space="0" w:color="auto"/>
              <w:right w:val="single" w:sz="4" w:space="0" w:color="auto"/>
            </w:tcBorders>
            <w:shd w:val="clear" w:color="auto" w:fill="auto"/>
            <w:vAlign w:val="center"/>
            <w:hideMark/>
          </w:tcPr>
          <w:p w14:paraId="2F5808BE" w14:textId="710C34F2"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709</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504</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570</w:t>
            </w:r>
          </w:p>
        </w:tc>
        <w:tc>
          <w:tcPr>
            <w:tcW w:w="1701" w:type="dxa"/>
            <w:tcBorders>
              <w:top w:val="nil"/>
              <w:left w:val="nil"/>
              <w:bottom w:val="single" w:sz="4" w:space="0" w:color="auto"/>
              <w:right w:val="single" w:sz="4" w:space="0" w:color="auto"/>
            </w:tcBorders>
            <w:shd w:val="clear" w:color="auto" w:fill="auto"/>
            <w:vAlign w:val="center"/>
            <w:hideMark/>
          </w:tcPr>
          <w:p w14:paraId="5F543577"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207</w:t>
            </w:r>
          </w:p>
        </w:tc>
        <w:tc>
          <w:tcPr>
            <w:tcW w:w="1701" w:type="dxa"/>
            <w:tcBorders>
              <w:top w:val="nil"/>
              <w:left w:val="nil"/>
              <w:bottom w:val="single" w:sz="4" w:space="0" w:color="auto"/>
              <w:right w:val="single" w:sz="4" w:space="0" w:color="auto"/>
            </w:tcBorders>
            <w:shd w:val="clear" w:color="auto" w:fill="auto"/>
            <w:vAlign w:val="center"/>
            <w:hideMark/>
          </w:tcPr>
          <w:p w14:paraId="3C940B45" w14:textId="5B2D8E0F"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933</w:t>
            </w:r>
          </w:p>
        </w:tc>
        <w:tc>
          <w:tcPr>
            <w:tcW w:w="2693" w:type="dxa"/>
            <w:tcBorders>
              <w:top w:val="nil"/>
              <w:left w:val="nil"/>
              <w:bottom w:val="single" w:sz="4" w:space="0" w:color="auto"/>
              <w:right w:val="single" w:sz="4" w:space="0" w:color="auto"/>
            </w:tcBorders>
            <w:shd w:val="clear" w:color="auto" w:fill="auto"/>
            <w:vAlign w:val="center"/>
            <w:hideMark/>
          </w:tcPr>
          <w:p w14:paraId="16812545" w14:textId="029AA92E"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111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606</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665</w:t>
            </w:r>
          </w:p>
        </w:tc>
        <w:tc>
          <w:tcPr>
            <w:tcW w:w="1559" w:type="dxa"/>
            <w:tcBorders>
              <w:top w:val="nil"/>
              <w:left w:val="nil"/>
              <w:bottom w:val="single" w:sz="4" w:space="0" w:color="auto"/>
              <w:right w:val="single" w:sz="4" w:space="0" w:color="auto"/>
            </w:tcBorders>
            <w:shd w:val="clear" w:color="auto" w:fill="auto"/>
            <w:vAlign w:val="center"/>
            <w:hideMark/>
          </w:tcPr>
          <w:p w14:paraId="737F7B51"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17</w:t>
            </w:r>
          </w:p>
        </w:tc>
        <w:tc>
          <w:tcPr>
            <w:tcW w:w="1417" w:type="dxa"/>
            <w:tcBorders>
              <w:top w:val="nil"/>
              <w:left w:val="nil"/>
              <w:bottom w:val="single" w:sz="4" w:space="0" w:color="auto"/>
              <w:right w:val="single" w:sz="4" w:space="0" w:color="auto"/>
            </w:tcBorders>
            <w:shd w:val="clear" w:color="auto" w:fill="auto"/>
            <w:vAlign w:val="center"/>
            <w:hideMark/>
          </w:tcPr>
          <w:p w14:paraId="7CAAB58D" w14:textId="2C68BB6E"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1</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176</w:t>
            </w:r>
          </w:p>
        </w:tc>
        <w:tc>
          <w:tcPr>
            <w:tcW w:w="2552" w:type="dxa"/>
            <w:tcBorders>
              <w:top w:val="nil"/>
              <w:left w:val="nil"/>
              <w:bottom w:val="single" w:sz="4" w:space="0" w:color="auto"/>
              <w:right w:val="single" w:sz="4" w:space="0" w:color="auto"/>
            </w:tcBorders>
            <w:shd w:val="clear" w:color="auto" w:fill="auto"/>
            <w:vAlign w:val="center"/>
            <w:hideMark/>
          </w:tcPr>
          <w:p w14:paraId="3C03EE6A" w14:textId="1D7786C3"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eastAsia="es-419"/>
              </w:rPr>
              <w:t>208</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357</w:t>
            </w:r>
            <w:r w:rsidR="0006517D">
              <w:rPr>
                <w:rFonts w:ascii="Calibri" w:eastAsia="Times New Roman" w:hAnsi="Calibri" w:cs="Times New Roman"/>
                <w:color w:val="000000"/>
                <w:sz w:val="24"/>
                <w:szCs w:val="24"/>
                <w:lang w:eastAsia="es-419"/>
              </w:rPr>
              <w:t xml:space="preserve"> </w:t>
            </w:r>
            <w:r w:rsidRPr="00D109D4">
              <w:rPr>
                <w:rFonts w:ascii="Calibri" w:eastAsia="Times New Roman" w:hAnsi="Calibri" w:cs="Times New Roman"/>
                <w:color w:val="000000"/>
                <w:sz w:val="24"/>
                <w:szCs w:val="24"/>
                <w:lang w:eastAsia="es-419"/>
              </w:rPr>
              <w:t>800</w:t>
            </w:r>
          </w:p>
        </w:tc>
      </w:tr>
      <w:tr w:rsidR="00D109D4" w:rsidRPr="00D109D4" w14:paraId="5C2F4534"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F63DBD5"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val="es-419" w:eastAsia="es-419"/>
              </w:rPr>
              <w:t>2020</w:t>
            </w:r>
          </w:p>
        </w:tc>
        <w:tc>
          <w:tcPr>
            <w:tcW w:w="1777" w:type="dxa"/>
            <w:tcBorders>
              <w:top w:val="nil"/>
              <w:left w:val="nil"/>
              <w:bottom w:val="single" w:sz="4" w:space="0" w:color="auto"/>
              <w:right w:val="single" w:sz="4" w:space="0" w:color="auto"/>
            </w:tcBorders>
            <w:shd w:val="clear" w:color="auto" w:fill="auto"/>
            <w:vAlign w:val="center"/>
            <w:hideMark/>
          </w:tcPr>
          <w:p w14:paraId="44F55A36"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84</w:t>
            </w:r>
          </w:p>
        </w:tc>
        <w:tc>
          <w:tcPr>
            <w:tcW w:w="1701" w:type="dxa"/>
            <w:tcBorders>
              <w:top w:val="nil"/>
              <w:left w:val="nil"/>
              <w:bottom w:val="single" w:sz="4" w:space="0" w:color="auto"/>
              <w:right w:val="single" w:sz="4" w:space="0" w:color="auto"/>
            </w:tcBorders>
            <w:shd w:val="clear" w:color="auto" w:fill="auto"/>
            <w:vAlign w:val="center"/>
            <w:hideMark/>
          </w:tcPr>
          <w:p w14:paraId="1392AFAC" w14:textId="0C950D70"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7</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845</w:t>
            </w:r>
          </w:p>
        </w:tc>
        <w:tc>
          <w:tcPr>
            <w:tcW w:w="2552" w:type="dxa"/>
            <w:tcBorders>
              <w:top w:val="nil"/>
              <w:left w:val="nil"/>
              <w:bottom w:val="single" w:sz="4" w:space="0" w:color="auto"/>
              <w:right w:val="single" w:sz="4" w:space="0" w:color="auto"/>
            </w:tcBorders>
            <w:shd w:val="clear" w:color="auto" w:fill="auto"/>
            <w:vAlign w:val="center"/>
            <w:hideMark/>
          </w:tcPr>
          <w:p w14:paraId="7D6A1C18" w14:textId="1B958F9A"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2</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863</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312</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443</w:t>
            </w:r>
          </w:p>
        </w:tc>
        <w:tc>
          <w:tcPr>
            <w:tcW w:w="1701" w:type="dxa"/>
            <w:tcBorders>
              <w:top w:val="nil"/>
              <w:left w:val="nil"/>
              <w:bottom w:val="single" w:sz="4" w:space="0" w:color="auto"/>
              <w:right w:val="single" w:sz="4" w:space="0" w:color="auto"/>
            </w:tcBorders>
            <w:shd w:val="clear" w:color="auto" w:fill="auto"/>
            <w:vAlign w:val="center"/>
            <w:hideMark/>
          </w:tcPr>
          <w:p w14:paraId="6AC4B0EA"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169</w:t>
            </w:r>
          </w:p>
        </w:tc>
        <w:tc>
          <w:tcPr>
            <w:tcW w:w="1701" w:type="dxa"/>
            <w:tcBorders>
              <w:top w:val="nil"/>
              <w:left w:val="nil"/>
              <w:bottom w:val="single" w:sz="4" w:space="0" w:color="auto"/>
              <w:right w:val="single" w:sz="4" w:space="0" w:color="auto"/>
            </w:tcBorders>
            <w:shd w:val="clear" w:color="auto" w:fill="auto"/>
            <w:vAlign w:val="center"/>
            <w:hideMark/>
          </w:tcPr>
          <w:p w14:paraId="16C3E5F0" w14:textId="0D8C318B"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8</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263</w:t>
            </w:r>
          </w:p>
        </w:tc>
        <w:tc>
          <w:tcPr>
            <w:tcW w:w="2693" w:type="dxa"/>
            <w:tcBorders>
              <w:top w:val="nil"/>
              <w:left w:val="nil"/>
              <w:bottom w:val="single" w:sz="4" w:space="0" w:color="auto"/>
              <w:right w:val="single" w:sz="4" w:space="0" w:color="auto"/>
            </w:tcBorders>
            <w:shd w:val="clear" w:color="auto" w:fill="auto"/>
            <w:vAlign w:val="center"/>
            <w:hideMark/>
          </w:tcPr>
          <w:p w14:paraId="7458F570" w14:textId="06ED126E"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3</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016</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910</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999</w:t>
            </w:r>
          </w:p>
        </w:tc>
        <w:tc>
          <w:tcPr>
            <w:tcW w:w="1559" w:type="dxa"/>
            <w:tcBorders>
              <w:top w:val="nil"/>
              <w:left w:val="nil"/>
              <w:bottom w:val="single" w:sz="4" w:space="0" w:color="auto"/>
              <w:right w:val="single" w:sz="4" w:space="0" w:color="auto"/>
            </w:tcBorders>
            <w:shd w:val="clear" w:color="auto" w:fill="auto"/>
            <w:vAlign w:val="center"/>
            <w:hideMark/>
          </w:tcPr>
          <w:p w14:paraId="13CCADF2"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11</w:t>
            </w:r>
          </w:p>
        </w:tc>
        <w:tc>
          <w:tcPr>
            <w:tcW w:w="1417" w:type="dxa"/>
            <w:tcBorders>
              <w:top w:val="nil"/>
              <w:left w:val="nil"/>
              <w:bottom w:val="single" w:sz="4" w:space="0" w:color="auto"/>
              <w:right w:val="single" w:sz="4" w:space="0" w:color="auto"/>
            </w:tcBorders>
            <w:shd w:val="clear" w:color="auto" w:fill="auto"/>
            <w:vAlign w:val="center"/>
            <w:hideMark/>
          </w:tcPr>
          <w:p w14:paraId="2E39D1E4" w14:textId="77777777" w:rsidR="00D109D4" w:rsidRPr="00D109D4" w:rsidRDefault="00D109D4" w:rsidP="00D109D4">
            <w:pPr>
              <w:jc w:val="center"/>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872</w:t>
            </w:r>
          </w:p>
        </w:tc>
        <w:tc>
          <w:tcPr>
            <w:tcW w:w="2552" w:type="dxa"/>
            <w:tcBorders>
              <w:top w:val="nil"/>
              <w:left w:val="nil"/>
              <w:bottom w:val="single" w:sz="4" w:space="0" w:color="auto"/>
              <w:right w:val="single" w:sz="4" w:space="0" w:color="auto"/>
            </w:tcBorders>
            <w:shd w:val="clear" w:color="auto" w:fill="auto"/>
            <w:vAlign w:val="center"/>
            <w:hideMark/>
          </w:tcPr>
          <w:p w14:paraId="7B35DB69" w14:textId="6EE37CD0" w:rsidR="00D109D4" w:rsidRPr="00D109D4" w:rsidRDefault="00D109D4" w:rsidP="00D109D4">
            <w:pPr>
              <w:jc w:val="right"/>
              <w:rPr>
                <w:rFonts w:ascii="Calibri" w:eastAsia="Times New Roman" w:hAnsi="Calibri" w:cs="Times New Roman"/>
                <w:color w:val="000000"/>
                <w:sz w:val="24"/>
                <w:szCs w:val="24"/>
                <w:lang w:val="es-419" w:eastAsia="es-419"/>
              </w:rPr>
            </w:pPr>
            <w:r w:rsidRPr="00D109D4">
              <w:rPr>
                <w:rFonts w:ascii="Calibri" w:eastAsia="Times New Roman" w:hAnsi="Calibri" w:cs="Times New Roman"/>
                <w:color w:val="000000"/>
                <w:sz w:val="24"/>
                <w:szCs w:val="24"/>
                <w:lang w:val="es-419" w:eastAsia="es-419"/>
              </w:rPr>
              <w:t>318</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482</w:t>
            </w:r>
            <w:r w:rsidR="0006517D">
              <w:rPr>
                <w:rFonts w:ascii="Calibri" w:eastAsia="Times New Roman" w:hAnsi="Calibri" w:cs="Times New Roman"/>
                <w:color w:val="000000"/>
                <w:sz w:val="24"/>
                <w:szCs w:val="24"/>
                <w:lang w:val="es-419" w:eastAsia="es-419"/>
              </w:rPr>
              <w:t xml:space="preserve"> </w:t>
            </w:r>
            <w:r w:rsidRPr="00D109D4">
              <w:rPr>
                <w:rFonts w:ascii="Calibri" w:eastAsia="Times New Roman" w:hAnsi="Calibri" w:cs="Times New Roman"/>
                <w:color w:val="000000"/>
                <w:sz w:val="24"/>
                <w:szCs w:val="24"/>
                <w:lang w:val="es-419" w:eastAsia="es-419"/>
              </w:rPr>
              <w:t>420</w:t>
            </w:r>
          </w:p>
        </w:tc>
      </w:tr>
      <w:tr w:rsidR="0079454C" w:rsidRPr="00D109D4" w14:paraId="0E01E305"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tcPr>
          <w:p w14:paraId="6355DD0D" w14:textId="4D91F8B8" w:rsidR="0079454C" w:rsidRPr="00D109D4" w:rsidRDefault="001922E5" w:rsidP="00D109D4">
            <w:pPr>
              <w:jc w:val="center"/>
              <w:rPr>
                <w:rFonts w:ascii="Calibri" w:eastAsia="Times New Roman" w:hAnsi="Calibri" w:cs="Times New Roman"/>
                <w:b/>
                <w:bCs/>
                <w:color w:val="000000"/>
                <w:sz w:val="24"/>
                <w:szCs w:val="24"/>
                <w:lang w:val="es-419" w:eastAsia="es-419"/>
              </w:rPr>
            </w:pPr>
            <w:r>
              <w:rPr>
                <w:rFonts w:ascii="Calibri" w:eastAsia="Times New Roman" w:hAnsi="Calibri" w:cs="Times New Roman"/>
                <w:b/>
                <w:bCs/>
                <w:color w:val="000000"/>
                <w:sz w:val="24"/>
                <w:szCs w:val="24"/>
                <w:lang w:val="es-419" w:eastAsia="es-419"/>
              </w:rPr>
              <w:t>2021</w:t>
            </w:r>
          </w:p>
        </w:tc>
        <w:tc>
          <w:tcPr>
            <w:tcW w:w="1777" w:type="dxa"/>
            <w:tcBorders>
              <w:top w:val="nil"/>
              <w:left w:val="nil"/>
              <w:bottom w:val="single" w:sz="4" w:space="0" w:color="auto"/>
              <w:right w:val="single" w:sz="4" w:space="0" w:color="auto"/>
            </w:tcBorders>
            <w:shd w:val="clear" w:color="auto" w:fill="auto"/>
            <w:vAlign w:val="center"/>
          </w:tcPr>
          <w:p w14:paraId="700E2119" w14:textId="47013F40" w:rsidR="0079454C" w:rsidRPr="00D109D4" w:rsidRDefault="00D25996"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48</w:t>
            </w:r>
          </w:p>
        </w:tc>
        <w:tc>
          <w:tcPr>
            <w:tcW w:w="1701" w:type="dxa"/>
            <w:tcBorders>
              <w:top w:val="nil"/>
              <w:left w:val="nil"/>
              <w:bottom w:val="single" w:sz="4" w:space="0" w:color="auto"/>
              <w:right w:val="single" w:sz="4" w:space="0" w:color="auto"/>
            </w:tcBorders>
            <w:shd w:val="clear" w:color="auto" w:fill="auto"/>
            <w:vAlign w:val="center"/>
          </w:tcPr>
          <w:p w14:paraId="6918B311" w14:textId="1B61A70F" w:rsidR="0079454C" w:rsidRPr="00D109D4" w:rsidRDefault="00D25996"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 xml:space="preserve"> 2 5</w:t>
            </w:r>
            <w:r w:rsidR="00B97FD3">
              <w:rPr>
                <w:rFonts w:ascii="Calibri" w:eastAsia="Times New Roman" w:hAnsi="Calibri" w:cs="Times New Roman"/>
                <w:color w:val="000000"/>
                <w:sz w:val="24"/>
                <w:szCs w:val="24"/>
                <w:lang w:val="es-419" w:eastAsia="es-419"/>
              </w:rPr>
              <w:t>40</w:t>
            </w:r>
          </w:p>
        </w:tc>
        <w:tc>
          <w:tcPr>
            <w:tcW w:w="2552" w:type="dxa"/>
            <w:tcBorders>
              <w:top w:val="nil"/>
              <w:left w:val="nil"/>
              <w:bottom w:val="single" w:sz="4" w:space="0" w:color="auto"/>
              <w:right w:val="single" w:sz="4" w:space="0" w:color="auto"/>
            </w:tcBorders>
            <w:shd w:val="clear" w:color="auto" w:fill="auto"/>
            <w:vAlign w:val="center"/>
          </w:tcPr>
          <w:p w14:paraId="739A7E18" w14:textId="04BF3939" w:rsidR="0079454C" w:rsidRPr="00D109D4" w:rsidRDefault="00B97FD3"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17 674 992</w:t>
            </w:r>
          </w:p>
        </w:tc>
        <w:tc>
          <w:tcPr>
            <w:tcW w:w="1701" w:type="dxa"/>
            <w:tcBorders>
              <w:top w:val="nil"/>
              <w:left w:val="nil"/>
              <w:bottom w:val="single" w:sz="4" w:space="0" w:color="auto"/>
              <w:right w:val="single" w:sz="4" w:space="0" w:color="auto"/>
            </w:tcBorders>
            <w:shd w:val="clear" w:color="auto" w:fill="auto"/>
            <w:vAlign w:val="center"/>
          </w:tcPr>
          <w:p w14:paraId="08E466A4" w14:textId="06664D31" w:rsidR="0079454C" w:rsidRPr="00D109D4" w:rsidRDefault="00B97FD3"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86</w:t>
            </w:r>
          </w:p>
        </w:tc>
        <w:tc>
          <w:tcPr>
            <w:tcW w:w="1701" w:type="dxa"/>
            <w:tcBorders>
              <w:top w:val="nil"/>
              <w:left w:val="nil"/>
              <w:bottom w:val="single" w:sz="4" w:space="0" w:color="auto"/>
              <w:right w:val="single" w:sz="4" w:space="0" w:color="auto"/>
            </w:tcBorders>
            <w:shd w:val="clear" w:color="auto" w:fill="auto"/>
            <w:vAlign w:val="center"/>
          </w:tcPr>
          <w:p w14:paraId="3D42683C" w14:textId="617F48FA" w:rsidR="0079454C" w:rsidRPr="00D109D4" w:rsidRDefault="00B97FD3"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3 05</w:t>
            </w:r>
            <w:r w:rsidR="00041AE2">
              <w:rPr>
                <w:rFonts w:ascii="Calibri" w:eastAsia="Times New Roman" w:hAnsi="Calibri" w:cs="Times New Roman"/>
                <w:color w:val="000000"/>
                <w:sz w:val="24"/>
                <w:szCs w:val="24"/>
                <w:lang w:val="es-419" w:eastAsia="es-419"/>
              </w:rPr>
              <w:t>5</w:t>
            </w:r>
          </w:p>
        </w:tc>
        <w:tc>
          <w:tcPr>
            <w:tcW w:w="2693" w:type="dxa"/>
            <w:tcBorders>
              <w:top w:val="nil"/>
              <w:left w:val="nil"/>
              <w:bottom w:val="single" w:sz="4" w:space="0" w:color="auto"/>
              <w:right w:val="single" w:sz="4" w:space="0" w:color="auto"/>
            </w:tcBorders>
            <w:shd w:val="clear" w:color="auto" w:fill="auto"/>
            <w:vAlign w:val="center"/>
          </w:tcPr>
          <w:p w14:paraId="37A5AAA7" w14:textId="7D360193" w:rsidR="0079454C" w:rsidRPr="00D109D4" w:rsidRDefault="00041AE2"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31 667 694</w:t>
            </w:r>
          </w:p>
        </w:tc>
        <w:tc>
          <w:tcPr>
            <w:tcW w:w="1559" w:type="dxa"/>
            <w:tcBorders>
              <w:top w:val="nil"/>
              <w:left w:val="nil"/>
              <w:bottom w:val="single" w:sz="4" w:space="0" w:color="auto"/>
              <w:right w:val="single" w:sz="4" w:space="0" w:color="auto"/>
            </w:tcBorders>
            <w:shd w:val="clear" w:color="auto" w:fill="auto"/>
            <w:vAlign w:val="center"/>
          </w:tcPr>
          <w:p w14:paraId="69908EE0" w14:textId="1BE75F36" w:rsidR="0079454C" w:rsidRPr="00D109D4" w:rsidRDefault="00041AE2"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w:t>
            </w:r>
          </w:p>
        </w:tc>
        <w:tc>
          <w:tcPr>
            <w:tcW w:w="1417" w:type="dxa"/>
            <w:tcBorders>
              <w:top w:val="nil"/>
              <w:left w:val="nil"/>
              <w:bottom w:val="single" w:sz="4" w:space="0" w:color="auto"/>
              <w:right w:val="single" w:sz="4" w:space="0" w:color="auto"/>
            </w:tcBorders>
            <w:shd w:val="clear" w:color="auto" w:fill="auto"/>
            <w:vAlign w:val="center"/>
          </w:tcPr>
          <w:p w14:paraId="69C608C8" w14:textId="26A31151" w:rsidR="0079454C" w:rsidRPr="00D109D4" w:rsidRDefault="00041AE2"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26</w:t>
            </w:r>
          </w:p>
        </w:tc>
        <w:tc>
          <w:tcPr>
            <w:tcW w:w="2552" w:type="dxa"/>
            <w:tcBorders>
              <w:top w:val="nil"/>
              <w:left w:val="nil"/>
              <w:bottom w:val="single" w:sz="4" w:space="0" w:color="auto"/>
              <w:right w:val="single" w:sz="4" w:space="0" w:color="auto"/>
            </w:tcBorders>
            <w:shd w:val="clear" w:color="auto" w:fill="auto"/>
            <w:vAlign w:val="center"/>
          </w:tcPr>
          <w:p w14:paraId="6D4BBF97" w14:textId="7E4ADFED" w:rsidR="0079454C" w:rsidRPr="00D109D4" w:rsidRDefault="00041AE2"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368 229</w:t>
            </w:r>
          </w:p>
        </w:tc>
      </w:tr>
      <w:tr w:rsidR="00482A70" w:rsidRPr="00D109D4" w14:paraId="11DB6B80"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tcPr>
          <w:p w14:paraId="3511F047" w14:textId="740606D7" w:rsidR="00482A70" w:rsidRDefault="00482A70" w:rsidP="00D109D4">
            <w:pPr>
              <w:jc w:val="center"/>
              <w:rPr>
                <w:rFonts w:ascii="Calibri" w:eastAsia="Times New Roman" w:hAnsi="Calibri" w:cs="Times New Roman"/>
                <w:b/>
                <w:bCs/>
                <w:color w:val="000000"/>
                <w:sz w:val="24"/>
                <w:szCs w:val="24"/>
                <w:lang w:val="es-419" w:eastAsia="es-419"/>
              </w:rPr>
            </w:pPr>
            <w:r>
              <w:rPr>
                <w:rFonts w:ascii="Calibri" w:eastAsia="Times New Roman" w:hAnsi="Calibri" w:cs="Times New Roman"/>
                <w:b/>
                <w:bCs/>
                <w:color w:val="000000"/>
                <w:sz w:val="24"/>
                <w:szCs w:val="24"/>
                <w:lang w:val="es-419" w:eastAsia="es-419"/>
              </w:rPr>
              <w:t>2022</w:t>
            </w:r>
          </w:p>
        </w:tc>
        <w:tc>
          <w:tcPr>
            <w:tcW w:w="1777" w:type="dxa"/>
            <w:tcBorders>
              <w:top w:val="nil"/>
              <w:left w:val="nil"/>
              <w:bottom w:val="single" w:sz="4" w:space="0" w:color="auto"/>
              <w:right w:val="single" w:sz="4" w:space="0" w:color="auto"/>
            </w:tcBorders>
            <w:shd w:val="clear" w:color="auto" w:fill="auto"/>
            <w:vAlign w:val="center"/>
          </w:tcPr>
          <w:p w14:paraId="0C3B93C9" w14:textId="5A9835FF" w:rsidR="00482A70" w:rsidRDefault="00482A70"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253</w:t>
            </w:r>
          </w:p>
        </w:tc>
        <w:tc>
          <w:tcPr>
            <w:tcW w:w="1701" w:type="dxa"/>
            <w:tcBorders>
              <w:top w:val="nil"/>
              <w:left w:val="nil"/>
              <w:bottom w:val="single" w:sz="4" w:space="0" w:color="auto"/>
              <w:right w:val="single" w:sz="4" w:space="0" w:color="auto"/>
            </w:tcBorders>
            <w:shd w:val="clear" w:color="auto" w:fill="auto"/>
            <w:vAlign w:val="center"/>
          </w:tcPr>
          <w:p w14:paraId="64A13E24" w14:textId="2E82F257" w:rsidR="00482A70" w:rsidRDefault="00482A70"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20 440</w:t>
            </w:r>
          </w:p>
        </w:tc>
        <w:tc>
          <w:tcPr>
            <w:tcW w:w="2552" w:type="dxa"/>
            <w:tcBorders>
              <w:top w:val="nil"/>
              <w:left w:val="nil"/>
              <w:bottom w:val="single" w:sz="4" w:space="0" w:color="auto"/>
              <w:right w:val="single" w:sz="4" w:space="0" w:color="auto"/>
            </w:tcBorders>
            <w:shd w:val="clear" w:color="auto" w:fill="auto"/>
            <w:vAlign w:val="center"/>
          </w:tcPr>
          <w:p w14:paraId="18D9C6CB" w14:textId="611CD501" w:rsidR="00482A70" w:rsidRDefault="00B715C8"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694 791 654</w:t>
            </w:r>
          </w:p>
        </w:tc>
        <w:tc>
          <w:tcPr>
            <w:tcW w:w="1701" w:type="dxa"/>
            <w:tcBorders>
              <w:top w:val="nil"/>
              <w:left w:val="nil"/>
              <w:bottom w:val="single" w:sz="4" w:space="0" w:color="auto"/>
              <w:right w:val="single" w:sz="4" w:space="0" w:color="auto"/>
            </w:tcBorders>
            <w:shd w:val="clear" w:color="auto" w:fill="auto"/>
            <w:vAlign w:val="center"/>
          </w:tcPr>
          <w:p w14:paraId="75AC19CF" w14:textId="4B9632E7" w:rsidR="00482A70" w:rsidRDefault="00482A70"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473</w:t>
            </w:r>
          </w:p>
        </w:tc>
        <w:tc>
          <w:tcPr>
            <w:tcW w:w="1701" w:type="dxa"/>
            <w:tcBorders>
              <w:top w:val="nil"/>
              <w:left w:val="nil"/>
              <w:bottom w:val="single" w:sz="4" w:space="0" w:color="auto"/>
              <w:right w:val="single" w:sz="4" w:space="0" w:color="auto"/>
            </w:tcBorders>
            <w:shd w:val="clear" w:color="auto" w:fill="auto"/>
            <w:vAlign w:val="center"/>
          </w:tcPr>
          <w:p w14:paraId="6666FFA6" w14:textId="79168629" w:rsidR="00482A70" w:rsidRDefault="00482A70"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16 972</w:t>
            </w:r>
          </w:p>
        </w:tc>
        <w:tc>
          <w:tcPr>
            <w:tcW w:w="2693" w:type="dxa"/>
            <w:tcBorders>
              <w:top w:val="nil"/>
              <w:left w:val="nil"/>
              <w:bottom w:val="single" w:sz="4" w:space="0" w:color="auto"/>
              <w:right w:val="single" w:sz="4" w:space="0" w:color="auto"/>
            </w:tcBorders>
            <w:shd w:val="clear" w:color="auto" w:fill="auto"/>
            <w:vAlign w:val="center"/>
          </w:tcPr>
          <w:p w14:paraId="186A8169" w14:textId="4E379779" w:rsidR="00482A70" w:rsidRDefault="008F48D8"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1 396 803 373</w:t>
            </w:r>
          </w:p>
        </w:tc>
        <w:tc>
          <w:tcPr>
            <w:tcW w:w="1559" w:type="dxa"/>
            <w:tcBorders>
              <w:top w:val="nil"/>
              <w:left w:val="nil"/>
              <w:bottom w:val="single" w:sz="4" w:space="0" w:color="auto"/>
              <w:right w:val="single" w:sz="4" w:space="0" w:color="auto"/>
            </w:tcBorders>
            <w:shd w:val="clear" w:color="auto" w:fill="auto"/>
            <w:vAlign w:val="center"/>
          </w:tcPr>
          <w:p w14:paraId="48F36785" w14:textId="64FBE7B4" w:rsidR="00482A70" w:rsidRDefault="00296AD1"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w:t>
            </w:r>
          </w:p>
        </w:tc>
        <w:tc>
          <w:tcPr>
            <w:tcW w:w="1417" w:type="dxa"/>
            <w:tcBorders>
              <w:top w:val="nil"/>
              <w:left w:val="nil"/>
              <w:bottom w:val="single" w:sz="4" w:space="0" w:color="auto"/>
              <w:right w:val="single" w:sz="4" w:space="0" w:color="auto"/>
            </w:tcBorders>
            <w:shd w:val="clear" w:color="auto" w:fill="auto"/>
            <w:vAlign w:val="center"/>
          </w:tcPr>
          <w:p w14:paraId="3CD73302" w14:textId="6D50712C" w:rsidR="00482A70" w:rsidRDefault="00296AD1"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w:t>
            </w:r>
          </w:p>
        </w:tc>
        <w:tc>
          <w:tcPr>
            <w:tcW w:w="2552" w:type="dxa"/>
            <w:tcBorders>
              <w:top w:val="nil"/>
              <w:left w:val="nil"/>
              <w:bottom w:val="single" w:sz="4" w:space="0" w:color="auto"/>
              <w:right w:val="single" w:sz="4" w:space="0" w:color="auto"/>
            </w:tcBorders>
            <w:shd w:val="clear" w:color="auto" w:fill="auto"/>
            <w:vAlign w:val="center"/>
          </w:tcPr>
          <w:p w14:paraId="26CC9777" w14:textId="5CDFCA75" w:rsidR="00482A70" w:rsidRDefault="00296AD1"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w:t>
            </w:r>
          </w:p>
        </w:tc>
      </w:tr>
      <w:tr w:rsidR="007E5DEB" w:rsidRPr="00D109D4" w14:paraId="7400B890"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tcPr>
          <w:p w14:paraId="66A7B7B0" w14:textId="6CE5AA16" w:rsidR="007E5DEB" w:rsidRDefault="007E5DEB" w:rsidP="00D109D4">
            <w:pPr>
              <w:jc w:val="center"/>
              <w:rPr>
                <w:rFonts w:ascii="Calibri" w:eastAsia="Times New Roman" w:hAnsi="Calibri" w:cs="Times New Roman"/>
                <w:b/>
                <w:bCs/>
                <w:color w:val="000000"/>
                <w:sz w:val="24"/>
                <w:szCs w:val="24"/>
                <w:lang w:val="es-419" w:eastAsia="es-419"/>
              </w:rPr>
            </w:pPr>
            <w:r>
              <w:rPr>
                <w:rFonts w:ascii="Calibri" w:eastAsia="Times New Roman" w:hAnsi="Calibri" w:cs="Times New Roman"/>
                <w:b/>
                <w:bCs/>
                <w:color w:val="000000"/>
                <w:sz w:val="24"/>
                <w:szCs w:val="24"/>
                <w:lang w:val="es-419" w:eastAsia="es-419"/>
              </w:rPr>
              <w:t>2023</w:t>
            </w:r>
          </w:p>
        </w:tc>
        <w:tc>
          <w:tcPr>
            <w:tcW w:w="1777" w:type="dxa"/>
            <w:tcBorders>
              <w:top w:val="nil"/>
              <w:left w:val="nil"/>
              <w:bottom w:val="single" w:sz="4" w:space="0" w:color="auto"/>
              <w:right w:val="single" w:sz="4" w:space="0" w:color="auto"/>
            </w:tcBorders>
            <w:shd w:val="clear" w:color="auto" w:fill="auto"/>
            <w:vAlign w:val="center"/>
          </w:tcPr>
          <w:p w14:paraId="4B3ED4D8" w14:textId="2EF133A0" w:rsidR="007E5DEB" w:rsidRDefault="00D93DC0" w:rsidP="00761DD9">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w:t>
            </w:r>
            <w:r w:rsidR="00761DD9">
              <w:rPr>
                <w:rFonts w:ascii="Calibri" w:eastAsia="Times New Roman" w:hAnsi="Calibri" w:cs="Times New Roman"/>
                <w:color w:val="000000"/>
                <w:sz w:val="24"/>
                <w:szCs w:val="24"/>
                <w:lang w:val="es-419" w:eastAsia="es-419"/>
              </w:rPr>
              <w:t>81</w:t>
            </w:r>
          </w:p>
        </w:tc>
        <w:tc>
          <w:tcPr>
            <w:tcW w:w="1701" w:type="dxa"/>
            <w:tcBorders>
              <w:top w:val="nil"/>
              <w:left w:val="nil"/>
              <w:bottom w:val="single" w:sz="4" w:space="0" w:color="auto"/>
              <w:right w:val="single" w:sz="4" w:space="0" w:color="auto"/>
            </w:tcBorders>
            <w:shd w:val="clear" w:color="auto" w:fill="auto"/>
            <w:vAlign w:val="center"/>
          </w:tcPr>
          <w:p w14:paraId="4478509D" w14:textId="0435EDAB" w:rsidR="007E5DEB" w:rsidRDefault="00761DD9" w:rsidP="00D93DC0">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16 669</w:t>
            </w:r>
          </w:p>
        </w:tc>
        <w:tc>
          <w:tcPr>
            <w:tcW w:w="2552" w:type="dxa"/>
            <w:tcBorders>
              <w:top w:val="nil"/>
              <w:left w:val="nil"/>
              <w:bottom w:val="single" w:sz="4" w:space="0" w:color="auto"/>
              <w:right w:val="single" w:sz="4" w:space="0" w:color="auto"/>
            </w:tcBorders>
            <w:shd w:val="clear" w:color="auto" w:fill="auto"/>
            <w:vAlign w:val="center"/>
          </w:tcPr>
          <w:p w14:paraId="56B97153" w14:textId="121A3B1E" w:rsidR="007E5DEB" w:rsidRDefault="00761DD9" w:rsidP="00D109D4">
            <w:pPr>
              <w:jc w:val="right"/>
              <w:rPr>
                <w:rFonts w:ascii="Calibri" w:eastAsia="Times New Roman" w:hAnsi="Calibri" w:cs="Times New Roman"/>
                <w:color w:val="000000"/>
                <w:sz w:val="24"/>
                <w:szCs w:val="24"/>
                <w:lang w:val="es-419" w:eastAsia="es-419"/>
              </w:rPr>
            </w:pPr>
            <w:r w:rsidRPr="00761DD9">
              <w:rPr>
                <w:rFonts w:ascii="Calibri" w:eastAsia="Times New Roman" w:hAnsi="Calibri" w:cs="Times New Roman"/>
                <w:color w:val="000000"/>
                <w:sz w:val="24"/>
                <w:szCs w:val="24"/>
                <w:lang w:val="es-419" w:eastAsia="es-419"/>
              </w:rPr>
              <w:t>565 811 161</w:t>
            </w:r>
          </w:p>
        </w:tc>
        <w:tc>
          <w:tcPr>
            <w:tcW w:w="1701" w:type="dxa"/>
            <w:tcBorders>
              <w:top w:val="nil"/>
              <w:left w:val="nil"/>
              <w:bottom w:val="single" w:sz="4" w:space="0" w:color="auto"/>
              <w:right w:val="single" w:sz="4" w:space="0" w:color="auto"/>
            </w:tcBorders>
            <w:shd w:val="clear" w:color="auto" w:fill="auto"/>
            <w:vAlign w:val="center"/>
          </w:tcPr>
          <w:p w14:paraId="233D5246" w14:textId="7BD61DDD" w:rsidR="007E5DEB" w:rsidRDefault="006E6E47" w:rsidP="00D93DC0">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485</w:t>
            </w:r>
          </w:p>
        </w:tc>
        <w:tc>
          <w:tcPr>
            <w:tcW w:w="1701" w:type="dxa"/>
            <w:tcBorders>
              <w:top w:val="nil"/>
              <w:left w:val="nil"/>
              <w:bottom w:val="single" w:sz="4" w:space="0" w:color="auto"/>
              <w:right w:val="single" w:sz="4" w:space="0" w:color="auto"/>
            </w:tcBorders>
            <w:shd w:val="clear" w:color="auto" w:fill="auto"/>
            <w:vAlign w:val="center"/>
          </w:tcPr>
          <w:p w14:paraId="028A0819" w14:textId="79E64AD0" w:rsidR="007E5DEB" w:rsidRDefault="006E6E47" w:rsidP="00D109D4">
            <w:pPr>
              <w:jc w:val="center"/>
              <w:rPr>
                <w:rFonts w:ascii="Calibri" w:eastAsia="Times New Roman" w:hAnsi="Calibri" w:cs="Times New Roman"/>
                <w:color w:val="000000"/>
                <w:sz w:val="24"/>
                <w:szCs w:val="24"/>
                <w:lang w:val="es-419" w:eastAsia="es-419"/>
              </w:rPr>
            </w:pPr>
            <w:r w:rsidRPr="006E6E47">
              <w:rPr>
                <w:rFonts w:ascii="Calibri" w:eastAsia="Times New Roman" w:hAnsi="Calibri" w:cs="Times New Roman"/>
                <w:color w:val="000000"/>
                <w:sz w:val="24"/>
                <w:szCs w:val="24"/>
                <w:lang w:val="es-419" w:eastAsia="es-419"/>
              </w:rPr>
              <w:t>29 920</w:t>
            </w:r>
          </w:p>
        </w:tc>
        <w:tc>
          <w:tcPr>
            <w:tcW w:w="2693" w:type="dxa"/>
            <w:tcBorders>
              <w:top w:val="nil"/>
              <w:left w:val="nil"/>
              <w:bottom w:val="single" w:sz="4" w:space="0" w:color="auto"/>
              <w:right w:val="single" w:sz="4" w:space="0" w:color="auto"/>
            </w:tcBorders>
            <w:shd w:val="clear" w:color="auto" w:fill="auto"/>
            <w:vAlign w:val="center"/>
          </w:tcPr>
          <w:p w14:paraId="04655132" w14:textId="7C98EBF0" w:rsidR="007E5DEB" w:rsidRDefault="006E6E47" w:rsidP="00D109D4">
            <w:pPr>
              <w:jc w:val="right"/>
              <w:rPr>
                <w:rFonts w:ascii="Calibri" w:eastAsia="Times New Roman" w:hAnsi="Calibri" w:cs="Times New Roman"/>
                <w:color w:val="000000"/>
                <w:sz w:val="24"/>
                <w:szCs w:val="24"/>
                <w:lang w:val="es-419" w:eastAsia="es-419"/>
              </w:rPr>
            </w:pPr>
            <w:r w:rsidRPr="006E6E47">
              <w:rPr>
                <w:rFonts w:ascii="Calibri" w:eastAsia="Times New Roman" w:hAnsi="Calibri" w:cs="Times New Roman"/>
                <w:color w:val="000000"/>
                <w:sz w:val="24"/>
                <w:szCs w:val="24"/>
                <w:lang w:val="es-419" w:eastAsia="es-419"/>
              </w:rPr>
              <w:t>1 038 851 949</w:t>
            </w:r>
          </w:p>
        </w:tc>
        <w:tc>
          <w:tcPr>
            <w:tcW w:w="1559" w:type="dxa"/>
            <w:tcBorders>
              <w:top w:val="nil"/>
              <w:left w:val="nil"/>
              <w:bottom w:val="single" w:sz="4" w:space="0" w:color="auto"/>
              <w:right w:val="single" w:sz="4" w:space="0" w:color="auto"/>
            </w:tcBorders>
            <w:shd w:val="clear" w:color="auto" w:fill="auto"/>
            <w:vAlign w:val="center"/>
          </w:tcPr>
          <w:p w14:paraId="3DE8A1CA" w14:textId="392ABFA5" w:rsidR="007E5DEB" w:rsidRDefault="0073191A" w:rsidP="00D109D4">
            <w:pPr>
              <w:jc w:val="center"/>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2</w:t>
            </w:r>
          </w:p>
        </w:tc>
        <w:tc>
          <w:tcPr>
            <w:tcW w:w="1417" w:type="dxa"/>
            <w:tcBorders>
              <w:top w:val="nil"/>
              <w:left w:val="nil"/>
              <w:bottom w:val="single" w:sz="4" w:space="0" w:color="auto"/>
              <w:right w:val="single" w:sz="4" w:space="0" w:color="auto"/>
            </w:tcBorders>
            <w:shd w:val="clear" w:color="auto" w:fill="auto"/>
            <w:vAlign w:val="center"/>
          </w:tcPr>
          <w:p w14:paraId="20939CD0" w14:textId="614652D8" w:rsidR="007E5DEB" w:rsidRDefault="0073191A" w:rsidP="00D109D4">
            <w:pPr>
              <w:jc w:val="center"/>
              <w:rPr>
                <w:rFonts w:ascii="Calibri" w:eastAsia="Times New Roman" w:hAnsi="Calibri" w:cs="Times New Roman"/>
                <w:color w:val="000000"/>
                <w:sz w:val="24"/>
                <w:szCs w:val="24"/>
                <w:lang w:val="es-419" w:eastAsia="es-419"/>
              </w:rPr>
            </w:pPr>
            <w:r w:rsidRPr="0073191A">
              <w:rPr>
                <w:rFonts w:ascii="Calibri" w:eastAsia="Times New Roman" w:hAnsi="Calibri" w:cs="Times New Roman"/>
                <w:color w:val="000000"/>
                <w:sz w:val="24"/>
                <w:szCs w:val="24"/>
                <w:lang w:val="es-419" w:eastAsia="es-419"/>
              </w:rPr>
              <w:t>1 766</w:t>
            </w:r>
          </w:p>
        </w:tc>
        <w:tc>
          <w:tcPr>
            <w:tcW w:w="2552" w:type="dxa"/>
            <w:tcBorders>
              <w:top w:val="nil"/>
              <w:left w:val="nil"/>
              <w:bottom w:val="single" w:sz="4" w:space="0" w:color="auto"/>
              <w:right w:val="single" w:sz="4" w:space="0" w:color="auto"/>
            </w:tcBorders>
            <w:shd w:val="clear" w:color="auto" w:fill="auto"/>
            <w:vAlign w:val="center"/>
          </w:tcPr>
          <w:p w14:paraId="59F3AB55" w14:textId="4C1C7A46" w:rsidR="007E5DEB" w:rsidRDefault="00DF6F41" w:rsidP="00D109D4">
            <w:pPr>
              <w:jc w:val="right"/>
              <w:rPr>
                <w:rFonts w:ascii="Calibri" w:eastAsia="Times New Roman" w:hAnsi="Calibri" w:cs="Times New Roman"/>
                <w:color w:val="000000"/>
                <w:sz w:val="24"/>
                <w:szCs w:val="24"/>
                <w:lang w:val="es-419" w:eastAsia="es-419"/>
              </w:rPr>
            </w:pPr>
            <w:r>
              <w:rPr>
                <w:rFonts w:ascii="Calibri" w:eastAsia="Times New Roman" w:hAnsi="Calibri" w:cs="Times New Roman"/>
                <w:color w:val="000000"/>
                <w:sz w:val="24"/>
                <w:szCs w:val="24"/>
                <w:lang w:val="es-419" w:eastAsia="es-419"/>
              </w:rPr>
              <w:t>65 036 606</w:t>
            </w:r>
          </w:p>
        </w:tc>
      </w:tr>
      <w:tr w:rsidR="00385D01" w:rsidRPr="00D109D4" w14:paraId="11093967" w14:textId="77777777" w:rsidTr="00D109D4">
        <w:trPr>
          <w:trHeight w:val="315"/>
        </w:trPr>
        <w:tc>
          <w:tcPr>
            <w:tcW w:w="1200" w:type="dxa"/>
            <w:tcBorders>
              <w:top w:val="nil"/>
              <w:left w:val="single" w:sz="4" w:space="0" w:color="auto"/>
              <w:bottom w:val="single" w:sz="4" w:space="0" w:color="auto"/>
              <w:right w:val="single" w:sz="4" w:space="0" w:color="auto"/>
            </w:tcBorders>
            <w:shd w:val="clear" w:color="auto" w:fill="auto"/>
            <w:vAlign w:val="center"/>
          </w:tcPr>
          <w:p w14:paraId="206BB417" w14:textId="215F13DE" w:rsidR="00385D01" w:rsidRDefault="00385D01" w:rsidP="00D109D4">
            <w:pPr>
              <w:jc w:val="center"/>
              <w:rPr>
                <w:rFonts w:ascii="Calibri" w:eastAsia="Times New Roman" w:hAnsi="Calibri" w:cs="Times New Roman"/>
                <w:b/>
                <w:bCs/>
                <w:color w:val="000000"/>
                <w:sz w:val="24"/>
                <w:szCs w:val="24"/>
                <w:lang w:val="es-419" w:eastAsia="es-419"/>
              </w:rPr>
            </w:pPr>
            <w:r>
              <w:rPr>
                <w:rFonts w:ascii="Calibri" w:eastAsia="Times New Roman" w:hAnsi="Calibri" w:cs="Times New Roman"/>
                <w:b/>
                <w:bCs/>
                <w:color w:val="000000"/>
                <w:sz w:val="24"/>
                <w:szCs w:val="24"/>
                <w:lang w:val="es-419" w:eastAsia="es-419"/>
              </w:rPr>
              <w:t>2024</w:t>
            </w:r>
            <w:r w:rsidR="00AE1BEA">
              <w:rPr>
                <w:rFonts w:ascii="Calibri" w:eastAsia="Times New Roman" w:hAnsi="Calibri" w:cs="Times New Roman"/>
                <w:b/>
                <w:bCs/>
                <w:color w:val="000000"/>
                <w:sz w:val="24"/>
                <w:szCs w:val="24"/>
                <w:lang w:val="es-419" w:eastAsia="es-419"/>
              </w:rPr>
              <w:t>*</w:t>
            </w:r>
          </w:p>
        </w:tc>
        <w:tc>
          <w:tcPr>
            <w:tcW w:w="1777" w:type="dxa"/>
            <w:tcBorders>
              <w:top w:val="nil"/>
              <w:left w:val="nil"/>
              <w:bottom w:val="single" w:sz="4" w:space="0" w:color="auto"/>
              <w:right w:val="single" w:sz="4" w:space="0" w:color="auto"/>
            </w:tcBorders>
            <w:shd w:val="clear" w:color="auto" w:fill="auto"/>
            <w:vAlign w:val="center"/>
          </w:tcPr>
          <w:p w14:paraId="5EE89538" w14:textId="1B237441" w:rsidR="00385D01" w:rsidRPr="00D75067" w:rsidRDefault="00AE1BEA" w:rsidP="00761DD9">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310</w:t>
            </w:r>
          </w:p>
        </w:tc>
        <w:tc>
          <w:tcPr>
            <w:tcW w:w="1701" w:type="dxa"/>
            <w:tcBorders>
              <w:top w:val="nil"/>
              <w:left w:val="nil"/>
              <w:bottom w:val="single" w:sz="4" w:space="0" w:color="auto"/>
              <w:right w:val="single" w:sz="4" w:space="0" w:color="auto"/>
            </w:tcBorders>
            <w:shd w:val="clear" w:color="auto" w:fill="auto"/>
            <w:vAlign w:val="center"/>
          </w:tcPr>
          <w:p w14:paraId="1BB16E65" w14:textId="7267773B" w:rsidR="00385D01" w:rsidRPr="00D75067" w:rsidRDefault="00AE1BEA" w:rsidP="00D93DC0">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47 826</w:t>
            </w:r>
          </w:p>
        </w:tc>
        <w:tc>
          <w:tcPr>
            <w:tcW w:w="2552" w:type="dxa"/>
            <w:tcBorders>
              <w:top w:val="nil"/>
              <w:left w:val="nil"/>
              <w:bottom w:val="single" w:sz="4" w:space="0" w:color="auto"/>
              <w:right w:val="single" w:sz="4" w:space="0" w:color="auto"/>
            </w:tcBorders>
            <w:shd w:val="clear" w:color="auto" w:fill="auto"/>
            <w:vAlign w:val="center"/>
          </w:tcPr>
          <w:p w14:paraId="00E4E57F" w14:textId="1288A4F4" w:rsidR="00385D01" w:rsidRPr="00D75067" w:rsidRDefault="00AE1BEA" w:rsidP="00D109D4">
            <w:pPr>
              <w:jc w:val="right"/>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7 996 977 108</w:t>
            </w:r>
          </w:p>
        </w:tc>
        <w:tc>
          <w:tcPr>
            <w:tcW w:w="1701" w:type="dxa"/>
            <w:tcBorders>
              <w:top w:val="nil"/>
              <w:left w:val="nil"/>
              <w:bottom w:val="single" w:sz="4" w:space="0" w:color="auto"/>
              <w:right w:val="single" w:sz="4" w:space="0" w:color="auto"/>
            </w:tcBorders>
            <w:shd w:val="clear" w:color="auto" w:fill="auto"/>
            <w:vAlign w:val="center"/>
          </w:tcPr>
          <w:p w14:paraId="6844F394" w14:textId="507EF154" w:rsidR="00385D01" w:rsidRPr="00D75067" w:rsidRDefault="00AE1BEA" w:rsidP="00D93DC0">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572</w:t>
            </w:r>
          </w:p>
        </w:tc>
        <w:tc>
          <w:tcPr>
            <w:tcW w:w="1701" w:type="dxa"/>
            <w:tcBorders>
              <w:top w:val="nil"/>
              <w:left w:val="nil"/>
              <w:bottom w:val="single" w:sz="4" w:space="0" w:color="auto"/>
              <w:right w:val="single" w:sz="4" w:space="0" w:color="auto"/>
            </w:tcBorders>
            <w:shd w:val="clear" w:color="auto" w:fill="auto"/>
            <w:vAlign w:val="center"/>
          </w:tcPr>
          <w:p w14:paraId="384168AF" w14:textId="3CB85BCA" w:rsidR="00385D01" w:rsidRPr="00D75067" w:rsidRDefault="00AE1BEA" w:rsidP="00DE500E">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53</w:t>
            </w:r>
            <w:r w:rsidR="00DE500E" w:rsidRPr="00D75067">
              <w:rPr>
                <w:rFonts w:ascii="Calibri" w:eastAsia="Times New Roman" w:hAnsi="Calibri" w:cs="Times New Roman"/>
                <w:sz w:val="24"/>
                <w:szCs w:val="24"/>
                <w:lang w:val="es-419" w:eastAsia="es-419"/>
              </w:rPr>
              <w:t xml:space="preserve"> </w:t>
            </w:r>
            <w:r w:rsidRPr="00D75067">
              <w:rPr>
                <w:rFonts w:ascii="Calibri" w:eastAsia="Times New Roman" w:hAnsi="Calibri" w:cs="Times New Roman"/>
                <w:sz w:val="24"/>
                <w:szCs w:val="24"/>
                <w:lang w:val="es-419" w:eastAsia="es-419"/>
              </w:rPr>
              <w:t>520</w:t>
            </w:r>
          </w:p>
        </w:tc>
        <w:tc>
          <w:tcPr>
            <w:tcW w:w="2693" w:type="dxa"/>
            <w:tcBorders>
              <w:top w:val="nil"/>
              <w:left w:val="nil"/>
              <w:bottom w:val="single" w:sz="4" w:space="0" w:color="auto"/>
              <w:right w:val="single" w:sz="4" w:space="0" w:color="auto"/>
            </w:tcBorders>
            <w:shd w:val="clear" w:color="auto" w:fill="auto"/>
            <w:vAlign w:val="center"/>
          </w:tcPr>
          <w:p w14:paraId="4059C070" w14:textId="4A2213F5" w:rsidR="00385D01" w:rsidRPr="00D75067" w:rsidRDefault="00801D8C" w:rsidP="00D109D4">
            <w:pPr>
              <w:jc w:val="right"/>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8 723 194 808</w:t>
            </w:r>
          </w:p>
        </w:tc>
        <w:tc>
          <w:tcPr>
            <w:tcW w:w="1559" w:type="dxa"/>
            <w:tcBorders>
              <w:top w:val="nil"/>
              <w:left w:val="nil"/>
              <w:bottom w:val="single" w:sz="4" w:space="0" w:color="auto"/>
              <w:right w:val="single" w:sz="4" w:space="0" w:color="auto"/>
            </w:tcBorders>
            <w:shd w:val="clear" w:color="auto" w:fill="auto"/>
            <w:vAlign w:val="center"/>
          </w:tcPr>
          <w:p w14:paraId="4E3871BD" w14:textId="19118718" w:rsidR="00385D01" w:rsidRPr="00D75067" w:rsidRDefault="002B2DB0" w:rsidP="00D109D4">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1</w:t>
            </w:r>
          </w:p>
        </w:tc>
        <w:tc>
          <w:tcPr>
            <w:tcW w:w="1417" w:type="dxa"/>
            <w:tcBorders>
              <w:top w:val="nil"/>
              <w:left w:val="nil"/>
              <w:bottom w:val="single" w:sz="4" w:space="0" w:color="auto"/>
              <w:right w:val="single" w:sz="4" w:space="0" w:color="auto"/>
            </w:tcBorders>
            <w:shd w:val="clear" w:color="auto" w:fill="auto"/>
            <w:vAlign w:val="center"/>
          </w:tcPr>
          <w:p w14:paraId="66702C76" w14:textId="7C492C20" w:rsidR="00385D01" w:rsidRPr="00D75067" w:rsidRDefault="002B2DB0" w:rsidP="00D109D4">
            <w:pPr>
              <w:jc w:val="center"/>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223</w:t>
            </w:r>
          </w:p>
        </w:tc>
        <w:tc>
          <w:tcPr>
            <w:tcW w:w="2552" w:type="dxa"/>
            <w:tcBorders>
              <w:top w:val="nil"/>
              <w:left w:val="nil"/>
              <w:bottom w:val="single" w:sz="4" w:space="0" w:color="auto"/>
              <w:right w:val="single" w:sz="4" w:space="0" w:color="auto"/>
            </w:tcBorders>
            <w:shd w:val="clear" w:color="auto" w:fill="auto"/>
            <w:vAlign w:val="center"/>
          </w:tcPr>
          <w:p w14:paraId="78668BAC" w14:textId="232802FC" w:rsidR="00385D01" w:rsidRPr="00D75067" w:rsidRDefault="002B2DB0" w:rsidP="00D109D4">
            <w:pPr>
              <w:jc w:val="right"/>
              <w:rPr>
                <w:rFonts w:ascii="Calibri" w:eastAsia="Times New Roman" w:hAnsi="Calibri" w:cs="Times New Roman"/>
                <w:sz w:val="24"/>
                <w:szCs w:val="24"/>
                <w:lang w:val="es-419" w:eastAsia="es-419"/>
              </w:rPr>
            </w:pPr>
            <w:r w:rsidRPr="00D75067">
              <w:rPr>
                <w:rFonts w:ascii="Calibri" w:eastAsia="Times New Roman" w:hAnsi="Calibri" w:cs="Times New Roman"/>
                <w:sz w:val="24"/>
                <w:szCs w:val="24"/>
                <w:lang w:val="es-419" w:eastAsia="es-419"/>
              </w:rPr>
              <w:t>4 132 900</w:t>
            </w:r>
          </w:p>
        </w:tc>
      </w:tr>
      <w:tr w:rsidR="00D109D4" w:rsidRPr="00D109D4" w14:paraId="224F8F35" w14:textId="77777777" w:rsidTr="00385D01">
        <w:trPr>
          <w:trHeight w:val="315"/>
        </w:trPr>
        <w:tc>
          <w:tcPr>
            <w:tcW w:w="1200" w:type="dxa"/>
            <w:tcBorders>
              <w:top w:val="nil"/>
              <w:left w:val="single" w:sz="4" w:space="0" w:color="auto"/>
              <w:bottom w:val="single" w:sz="4" w:space="0" w:color="auto"/>
              <w:right w:val="single" w:sz="4" w:space="0" w:color="auto"/>
            </w:tcBorders>
            <w:shd w:val="clear" w:color="auto" w:fill="ACB9CA"/>
            <w:vAlign w:val="center"/>
            <w:hideMark/>
          </w:tcPr>
          <w:p w14:paraId="1C7EB1B0" w14:textId="77777777" w:rsidR="00D109D4" w:rsidRPr="00D109D4" w:rsidRDefault="00D109D4" w:rsidP="00D109D4">
            <w:pPr>
              <w:jc w:val="center"/>
              <w:rPr>
                <w:rFonts w:ascii="Calibri" w:eastAsia="Times New Roman" w:hAnsi="Calibri" w:cs="Times New Roman"/>
                <w:b/>
                <w:bCs/>
                <w:color w:val="000000"/>
                <w:sz w:val="24"/>
                <w:szCs w:val="24"/>
                <w:lang w:val="es-419" w:eastAsia="es-419"/>
              </w:rPr>
            </w:pPr>
            <w:r w:rsidRPr="00D109D4">
              <w:rPr>
                <w:rFonts w:ascii="Calibri" w:eastAsia="Times New Roman" w:hAnsi="Calibri" w:cs="Times New Roman"/>
                <w:b/>
                <w:bCs/>
                <w:color w:val="000000"/>
                <w:sz w:val="24"/>
                <w:szCs w:val="24"/>
                <w:lang w:eastAsia="es-419"/>
              </w:rPr>
              <w:t>Total</w:t>
            </w:r>
          </w:p>
        </w:tc>
        <w:tc>
          <w:tcPr>
            <w:tcW w:w="1777" w:type="dxa"/>
            <w:tcBorders>
              <w:top w:val="nil"/>
              <w:left w:val="nil"/>
              <w:bottom w:val="single" w:sz="4" w:space="0" w:color="auto"/>
              <w:right w:val="single" w:sz="4" w:space="0" w:color="auto"/>
            </w:tcBorders>
            <w:shd w:val="clear" w:color="auto" w:fill="ACB9CA"/>
            <w:vAlign w:val="center"/>
          </w:tcPr>
          <w:p w14:paraId="43735F97" w14:textId="06329B4F" w:rsidR="00D109D4" w:rsidRPr="008565C0" w:rsidRDefault="00D75067" w:rsidP="00761DD9">
            <w:pPr>
              <w:jc w:val="center"/>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1 936</w:t>
            </w:r>
          </w:p>
        </w:tc>
        <w:tc>
          <w:tcPr>
            <w:tcW w:w="1701" w:type="dxa"/>
            <w:tcBorders>
              <w:top w:val="nil"/>
              <w:left w:val="nil"/>
              <w:bottom w:val="single" w:sz="4" w:space="0" w:color="auto"/>
              <w:right w:val="single" w:sz="4" w:space="0" w:color="auto"/>
            </w:tcBorders>
            <w:shd w:val="clear" w:color="auto" w:fill="ACB9CA"/>
            <w:vAlign w:val="center"/>
          </w:tcPr>
          <w:p w14:paraId="3C26F59A" w14:textId="738D007B" w:rsidR="00D109D4" w:rsidRPr="008565C0" w:rsidRDefault="00FA7AA1" w:rsidP="00D75067">
            <w:pPr>
              <w:jc w:val="center"/>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19</w:t>
            </w:r>
            <w:r w:rsidR="00D75067" w:rsidRPr="008565C0">
              <w:rPr>
                <w:rFonts w:ascii="Calibri" w:eastAsia="Times New Roman" w:hAnsi="Calibri" w:cs="Times New Roman"/>
                <w:b/>
                <w:bCs/>
                <w:sz w:val="24"/>
                <w:szCs w:val="24"/>
                <w:lang w:val="es-419" w:eastAsia="es-419"/>
              </w:rPr>
              <w:t>7</w:t>
            </w:r>
            <w:r w:rsidRPr="008565C0">
              <w:rPr>
                <w:rFonts w:ascii="Calibri" w:eastAsia="Times New Roman" w:hAnsi="Calibri" w:cs="Times New Roman"/>
                <w:b/>
                <w:bCs/>
                <w:sz w:val="24"/>
                <w:szCs w:val="24"/>
                <w:lang w:val="es-419" w:eastAsia="es-419"/>
              </w:rPr>
              <w:t xml:space="preserve"> </w:t>
            </w:r>
            <w:r w:rsidR="00D75067" w:rsidRPr="008565C0">
              <w:rPr>
                <w:rFonts w:ascii="Calibri" w:eastAsia="Times New Roman" w:hAnsi="Calibri" w:cs="Times New Roman"/>
                <w:b/>
                <w:bCs/>
                <w:sz w:val="24"/>
                <w:szCs w:val="24"/>
                <w:lang w:val="es-419" w:eastAsia="es-419"/>
              </w:rPr>
              <w:t>443</w:t>
            </w:r>
          </w:p>
        </w:tc>
        <w:tc>
          <w:tcPr>
            <w:tcW w:w="2552" w:type="dxa"/>
            <w:tcBorders>
              <w:top w:val="nil"/>
              <w:left w:val="nil"/>
              <w:bottom w:val="single" w:sz="4" w:space="0" w:color="auto"/>
              <w:right w:val="single" w:sz="4" w:space="0" w:color="auto"/>
            </w:tcBorders>
            <w:shd w:val="clear" w:color="auto" w:fill="ACB9CA"/>
            <w:vAlign w:val="center"/>
          </w:tcPr>
          <w:p w14:paraId="3DA8F54E" w14:textId="7770DAD4" w:rsidR="00D109D4" w:rsidRPr="008565C0" w:rsidRDefault="00D75067" w:rsidP="0006517D">
            <w:pPr>
              <w:jc w:val="right"/>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30 694 266 423</w:t>
            </w:r>
          </w:p>
        </w:tc>
        <w:tc>
          <w:tcPr>
            <w:tcW w:w="1701" w:type="dxa"/>
            <w:tcBorders>
              <w:top w:val="nil"/>
              <w:left w:val="nil"/>
              <w:bottom w:val="single" w:sz="4" w:space="0" w:color="auto"/>
              <w:right w:val="single" w:sz="4" w:space="0" w:color="auto"/>
            </w:tcBorders>
            <w:shd w:val="clear" w:color="auto" w:fill="ACB9CA"/>
            <w:vAlign w:val="center"/>
          </w:tcPr>
          <w:p w14:paraId="15D77B71" w14:textId="6A208CB4" w:rsidR="00D109D4" w:rsidRPr="008565C0" w:rsidRDefault="00FA7AA1" w:rsidP="00D75067">
            <w:pPr>
              <w:jc w:val="center"/>
              <w:rPr>
                <w:rFonts w:ascii="Calibri" w:eastAsia="Times New Roman" w:hAnsi="Calibri" w:cs="Times New Roman"/>
                <w:b/>
                <w:bCs/>
                <w:sz w:val="24"/>
                <w:szCs w:val="24"/>
                <w:highlight w:val="yellow"/>
                <w:lang w:val="es-419" w:eastAsia="es-419"/>
              </w:rPr>
            </w:pPr>
            <w:r w:rsidRPr="008565C0">
              <w:rPr>
                <w:rFonts w:ascii="Calibri" w:eastAsia="Times New Roman" w:hAnsi="Calibri" w:cs="Times New Roman"/>
                <w:b/>
                <w:bCs/>
                <w:sz w:val="24"/>
                <w:szCs w:val="24"/>
                <w:lang w:val="es-419" w:eastAsia="es-419"/>
              </w:rPr>
              <w:t xml:space="preserve">5 </w:t>
            </w:r>
            <w:r w:rsidR="00D75067" w:rsidRPr="008565C0">
              <w:rPr>
                <w:rFonts w:ascii="Calibri" w:eastAsia="Times New Roman" w:hAnsi="Calibri" w:cs="Times New Roman"/>
                <w:b/>
                <w:bCs/>
                <w:sz w:val="24"/>
                <w:szCs w:val="24"/>
                <w:lang w:val="es-419" w:eastAsia="es-419"/>
              </w:rPr>
              <w:t>213</w:t>
            </w:r>
          </w:p>
        </w:tc>
        <w:tc>
          <w:tcPr>
            <w:tcW w:w="1701" w:type="dxa"/>
            <w:tcBorders>
              <w:top w:val="nil"/>
              <w:left w:val="nil"/>
              <w:bottom w:val="single" w:sz="4" w:space="0" w:color="auto"/>
              <w:right w:val="single" w:sz="4" w:space="0" w:color="auto"/>
            </w:tcBorders>
            <w:shd w:val="clear" w:color="auto" w:fill="ACB9CA"/>
            <w:vAlign w:val="center"/>
          </w:tcPr>
          <w:p w14:paraId="06A76A2F" w14:textId="65565C2F" w:rsidR="00D109D4" w:rsidRPr="008565C0" w:rsidRDefault="00FA7AA1" w:rsidP="00D75067">
            <w:pPr>
              <w:jc w:val="center"/>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3</w:t>
            </w:r>
            <w:r w:rsidR="00D75067" w:rsidRPr="008565C0">
              <w:rPr>
                <w:rFonts w:ascii="Calibri" w:eastAsia="Times New Roman" w:hAnsi="Calibri" w:cs="Times New Roman"/>
                <w:b/>
                <w:bCs/>
                <w:sz w:val="24"/>
                <w:szCs w:val="24"/>
                <w:lang w:val="es-419" w:eastAsia="es-419"/>
              </w:rPr>
              <w:t>44</w:t>
            </w:r>
            <w:r w:rsidRPr="008565C0">
              <w:rPr>
                <w:rFonts w:ascii="Calibri" w:eastAsia="Times New Roman" w:hAnsi="Calibri" w:cs="Times New Roman"/>
                <w:b/>
                <w:bCs/>
                <w:sz w:val="24"/>
                <w:szCs w:val="24"/>
                <w:lang w:val="es-419" w:eastAsia="es-419"/>
              </w:rPr>
              <w:t xml:space="preserve"> </w:t>
            </w:r>
            <w:r w:rsidR="00D75067" w:rsidRPr="008565C0">
              <w:rPr>
                <w:rFonts w:ascii="Calibri" w:eastAsia="Times New Roman" w:hAnsi="Calibri" w:cs="Times New Roman"/>
                <w:b/>
                <w:bCs/>
                <w:sz w:val="24"/>
                <w:szCs w:val="24"/>
                <w:lang w:val="es-419" w:eastAsia="es-419"/>
              </w:rPr>
              <w:t>277</w:t>
            </w:r>
          </w:p>
        </w:tc>
        <w:tc>
          <w:tcPr>
            <w:tcW w:w="2693" w:type="dxa"/>
            <w:tcBorders>
              <w:top w:val="nil"/>
              <w:left w:val="nil"/>
              <w:bottom w:val="single" w:sz="4" w:space="0" w:color="auto"/>
              <w:right w:val="single" w:sz="4" w:space="0" w:color="auto"/>
            </w:tcBorders>
            <w:shd w:val="clear" w:color="auto" w:fill="ACB9CA"/>
            <w:vAlign w:val="center"/>
          </w:tcPr>
          <w:p w14:paraId="5FA12F2A" w14:textId="6A8117E2" w:rsidR="00D109D4" w:rsidRPr="008565C0" w:rsidRDefault="008565C0" w:rsidP="0006517D">
            <w:pPr>
              <w:jc w:val="right"/>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64 283 868 226</w:t>
            </w:r>
          </w:p>
        </w:tc>
        <w:tc>
          <w:tcPr>
            <w:tcW w:w="1559" w:type="dxa"/>
            <w:tcBorders>
              <w:top w:val="nil"/>
              <w:left w:val="nil"/>
              <w:bottom w:val="single" w:sz="4" w:space="0" w:color="auto"/>
              <w:right w:val="single" w:sz="4" w:space="0" w:color="auto"/>
            </w:tcBorders>
            <w:shd w:val="clear" w:color="auto" w:fill="ACB9CA"/>
            <w:vAlign w:val="center"/>
          </w:tcPr>
          <w:p w14:paraId="459B50E6" w14:textId="1410235B" w:rsidR="00D109D4" w:rsidRPr="008565C0" w:rsidRDefault="008565C0" w:rsidP="00D109D4">
            <w:pPr>
              <w:jc w:val="center"/>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197</w:t>
            </w:r>
          </w:p>
        </w:tc>
        <w:tc>
          <w:tcPr>
            <w:tcW w:w="1417" w:type="dxa"/>
            <w:tcBorders>
              <w:top w:val="nil"/>
              <w:left w:val="nil"/>
              <w:bottom w:val="single" w:sz="4" w:space="0" w:color="auto"/>
              <w:right w:val="single" w:sz="4" w:space="0" w:color="auto"/>
            </w:tcBorders>
            <w:shd w:val="clear" w:color="auto" w:fill="ACB9CA"/>
            <w:vAlign w:val="center"/>
          </w:tcPr>
          <w:p w14:paraId="727B5DF2" w14:textId="4A4D3885" w:rsidR="00D109D4" w:rsidRPr="008565C0" w:rsidRDefault="008565C0" w:rsidP="00805296">
            <w:pPr>
              <w:jc w:val="center"/>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20 131</w:t>
            </w:r>
          </w:p>
        </w:tc>
        <w:tc>
          <w:tcPr>
            <w:tcW w:w="2552" w:type="dxa"/>
            <w:tcBorders>
              <w:top w:val="nil"/>
              <w:left w:val="nil"/>
              <w:bottom w:val="single" w:sz="4" w:space="0" w:color="auto"/>
              <w:right w:val="single" w:sz="4" w:space="0" w:color="auto"/>
            </w:tcBorders>
            <w:shd w:val="clear" w:color="auto" w:fill="ACB9CA"/>
            <w:vAlign w:val="center"/>
          </w:tcPr>
          <w:p w14:paraId="01CFF751" w14:textId="35691ADB" w:rsidR="00D109D4" w:rsidRPr="008565C0" w:rsidRDefault="008565C0" w:rsidP="0006517D">
            <w:pPr>
              <w:jc w:val="right"/>
              <w:rPr>
                <w:rFonts w:ascii="Calibri" w:eastAsia="Times New Roman" w:hAnsi="Calibri" w:cs="Times New Roman"/>
                <w:b/>
                <w:bCs/>
                <w:sz w:val="24"/>
                <w:szCs w:val="24"/>
                <w:lang w:val="es-419" w:eastAsia="es-419"/>
              </w:rPr>
            </w:pPr>
            <w:r w:rsidRPr="008565C0">
              <w:rPr>
                <w:rFonts w:ascii="Calibri" w:eastAsia="Times New Roman" w:hAnsi="Calibri" w:cs="Times New Roman"/>
                <w:b/>
                <w:bCs/>
                <w:sz w:val="24"/>
                <w:szCs w:val="24"/>
                <w:lang w:val="es-419" w:eastAsia="es-419"/>
              </w:rPr>
              <w:t>4 861 368 395</w:t>
            </w:r>
          </w:p>
        </w:tc>
      </w:tr>
    </w:tbl>
    <w:p w14:paraId="672A6659" w14:textId="77777777" w:rsidR="00C927DD" w:rsidRPr="004E4DF3" w:rsidRDefault="00C927DD" w:rsidP="0062329F">
      <w:pPr>
        <w:ind w:right="49"/>
        <w:rPr>
          <w:rFonts w:ascii="Calibri" w:hAnsi="Calibri" w:cs="Calibri"/>
          <w:b/>
          <w:sz w:val="24"/>
          <w:szCs w:val="24"/>
          <w:lang w:val="es-MX"/>
        </w:rPr>
      </w:pPr>
    </w:p>
    <w:p w14:paraId="2884E596" w14:textId="62973612" w:rsidR="000109F2" w:rsidRDefault="000109F2" w:rsidP="007D19FE">
      <w:pPr>
        <w:ind w:right="49"/>
        <w:rPr>
          <w:rFonts w:cs="Arial"/>
          <w:lang w:val="es-MX"/>
        </w:rPr>
      </w:pPr>
    </w:p>
    <w:p w14:paraId="5E023D55" w14:textId="77777777" w:rsidR="00B85332" w:rsidRDefault="00B85332" w:rsidP="007D19FE">
      <w:pPr>
        <w:ind w:right="49"/>
        <w:rPr>
          <w:rFonts w:cs="Arial"/>
          <w:lang w:val="es-MX"/>
        </w:rPr>
      </w:pPr>
    </w:p>
    <w:p w14:paraId="78AB5AC7" w14:textId="77777777" w:rsidR="000109F2" w:rsidRDefault="000109F2" w:rsidP="007D19FE">
      <w:pPr>
        <w:ind w:right="49"/>
        <w:rPr>
          <w:rFonts w:cs="Arial"/>
          <w:lang w:val="es-MX"/>
        </w:rPr>
      </w:pPr>
    </w:p>
    <w:p w14:paraId="3BE9C178" w14:textId="77777777" w:rsidR="000109F2" w:rsidRDefault="000109F2" w:rsidP="007D19FE">
      <w:pPr>
        <w:ind w:right="49"/>
        <w:rPr>
          <w:rFonts w:cs="Arial"/>
          <w:lang w:val="es-MX"/>
        </w:rPr>
      </w:pPr>
    </w:p>
    <w:p w14:paraId="25228770" w14:textId="77777777" w:rsidR="000109F2" w:rsidRDefault="000109F2" w:rsidP="007D19FE">
      <w:pPr>
        <w:ind w:right="49"/>
        <w:rPr>
          <w:rFonts w:cs="Arial"/>
          <w:lang w:val="es-MX"/>
        </w:rPr>
      </w:pPr>
    </w:p>
    <w:p w14:paraId="38BDD0F8" w14:textId="77777777" w:rsidR="000109F2" w:rsidRDefault="000109F2" w:rsidP="007D19FE">
      <w:pPr>
        <w:ind w:right="49"/>
        <w:rPr>
          <w:rFonts w:cs="Arial"/>
          <w:lang w:val="es-MX"/>
        </w:rPr>
      </w:pPr>
    </w:p>
    <w:p w14:paraId="4491D599" w14:textId="77777777" w:rsidR="000109F2" w:rsidRDefault="000109F2" w:rsidP="007D19FE">
      <w:pPr>
        <w:ind w:right="49"/>
        <w:rPr>
          <w:rFonts w:cs="Arial"/>
          <w:lang w:val="es-MX"/>
        </w:rPr>
      </w:pPr>
    </w:p>
    <w:p w14:paraId="30370220" w14:textId="77777777" w:rsidR="000109F2" w:rsidRDefault="000109F2" w:rsidP="007D19FE">
      <w:pPr>
        <w:ind w:right="49"/>
        <w:rPr>
          <w:rFonts w:cs="Arial"/>
          <w:lang w:val="es-MX"/>
        </w:rPr>
      </w:pPr>
    </w:p>
    <w:p w14:paraId="04514E2D" w14:textId="77777777" w:rsidR="000109F2" w:rsidRDefault="000109F2" w:rsidP="007D19FE">
      <w:pPr>
        <w:ind w:right="49"/>
        <w:rPr>
          <w:rFonts w:cs="Arial"/>
          <w:lang w:val="es-MX"/>
        </w:rPr>
      </w:pPr>
    </w:p>
    <w:p w14:paraId="6DBFBA3B" w14:textId="77777777" w:rsidR="000109F2" w:rsidRDefault="000109F2" w:rsidP="007D19FE">
      <w:pPr>
        <w:ind w:right="49"/>
        <w:rPr>
          <w:rFonts w:cs="Arial"/>
          <w:lang w:val="es-MX"/>
        </w:rPr>
      </w:pPr>
    </w:p>
    <w:p w14:paraId="2BE81A69" w14:textId="77777777" w:rsidR="000109F2" w:rsidRDefault="000109F2" w:rsidP="007D19FE">
      <w:pPr>
        <w:ind w:right="49"/>
        <w:rPr>
          <w:rFonts w:cs="Arial"/>
          <w:lang w:val="es-MX"/>
        </w:rPr>
      </w:pPr>
    </w:p>
    <w:p w14:paraId="6CC5245B" w14:textId="77777777" w:rsidR="000109F2" w:rsidRDefault="000109F2" w:rsidP="007D19FE">
      <w:pPr>
        <w:ind w:right="49"/>
        <w:rPr>
          <w:rFonts w:cs="Arial"/>
          <w:lang w:val="es-MX"/>
        </w:rPr>
      </w:pPr>
    </w:p>
    <w:p w14:paraId="3306540A" w14:textId="77777777" w:rsidR="000109F2" w:rsidRDefault="000109F2" w:rsidP="007D19FE">
      <w:pPr>
        <w:ind w:right="49"/>
        <w:rPr>
          <w:rFonts w:cs="Arial"/>
          <w:lang w:val="es-MX"/>
        </w:rPr>
      </w:pPr>
    </w:p>
    <w:p w14:paraId="74B308BA" w14:textId="77777777" w:rsidR="000109F2" w:rsidRDefault="000109F2" w:rsidP="007D19FE">
      <w:pPr>
        <w:ind w:right="49"/>
        <w:rPr>
          <w:rFonts w:cs="Arial"/>
          <w:lang w:val="es-MX"/>
        </w:rPr>
      </w:pPr>
    </w:p>
    <w:p w14:paraId="4D6641D2" w14:textId="77777777" w:rsidR="000109F2" w:rsidRDefault="000109F2" w:rsidP="007D19FE">
      <w:pPr>
        <w:ind w:right="49"/>
        <w:rPr>
          <w:rFonts w:cs="Arial"/>
          <w:lang w:val="es-MX"/>
        </w:rPr>
      </w:pPr>
    </w:p>
    <w:p w14:paraId="503EBAED" w14:textId="77777777" w:rsidR="000109F2" w:rsidRDefault="000109F2" w:rsidP="007D19FE">
      <w:pPr>
        <w:ind w:right="49"/>
        <w:rPr>
          <w:rFonts w:cs="Arial"/>
          <w:lang w:val="es-MX"/>
        </w:rPr>
      </w:pPr>
    </w:p>
    <w:p w14:paraId="4333588E" w14:textId="77777777" w:rsidR="000109F2" w:rsidRDefault="000109F2" w:rsidP="007D19FE">
      <w:pPr>
        <w:ind w:right="49"/>
        <w:rPr>
          <w:rFonts w:cs="Arial"/>
          <w:lang w:val="es-MX"/>
        </w:rPr>
      </w:pPr>
    </w:p>
    <w:p w14:paraId="58BFF2A4" w14:textId="77777777" w:rsidR="000109F2" w:rsidRDefault="000109F2" w:rsidP="007D19FE">
      <w:pPr>
        <w:ind w:right="49"/>
        <w:rPr>
          <w:rFonts w:cs="Arial"/>
          <w:lang w:val="es-MX"/>
        </w:rPr>
      </w:pPr>
    </w:p>
    <w:p w14:paraId="7B8CAFA6" w14:textId="77777777" w:rsidR="000109F2" w:rsidRDefault="000109F2" w:rsidP="007D19FE">
      <w:pPr>
        <w:ind w:right="49"/>
        <w:rPr>
          <w:rFonts w:cs="Arial"/>
          <w:lang w:val="es-MX"/>
        </w:rPr>
      </w:pPr>
    </w:p>
    <w:p w14:paraId="7CBF53D2" w14:textId="77777777" w:rsidR="000109F2" w:rsidRDefault="000109F2" w:rsidP="007D19FE">
      <w:pPr>
        <w:ind w:right="49"/>
        <w:rPr>
          <w:rFonts w:cs="Arial"/>
          <w:lang w:val="es-MX"/>
        </w:rPr>
      </w:pPr>
    </w:p>
    <w:p w14:paraId="2C6A80B7" w14:textId="77777777" w:rsidR="001A434C" w:rsidRDefault="001A434C" w:rsidP="007D19FE">
      <w:pPr>
        <w:ind w:right="49"/>
        <w:rPr>
          <w:rFonts w:asciiTheme="majorHAnsi" w:hAnsiTheme="majorHAnsi" w:cstheme="majorHAnsi"/>
          <w:sz w:val="24"/>
          <w:szCs w:val="24"/>
          <w:lang w:val="es-MX"/>
        </w:rPr>
      </w:pPr>
    </w:p>
    <w:p w14:paraId="21A91BBD" w14:textId="77777777" w:rsidR="001A434C" w:rsidRDefault="001A434C" w:rsidP="007D19FE">
      <w:pPr>
        <w:ind w:right="49"/>
        <w:rPr>
          <w:rFonts w:asciiTheme="majorHAnsi" w:hAnsiTheme="majorHAnsi" w:cstheme="majorHAnsi"/>
          <w:sz w:val="24"/>
          <w:szCs w:val="24"/>
          <w:lang w:val="es-MX"/>
        </w:rPr>
      </w:pPr>
    </w:p>
    <w:p w14:paraId="2D53259D" w14:textId="77777777" w:rsidR="0079454C" w:rsidRDefault="0079454C" w:rsidP="000700AE">
      <w:pPr>
        <w:ind w:left="1418" w:right="49"/>
        <w:rPr>
          <w:rFonts w:asciiTheme="majorHAnsi" w:hAnsiTheme="majorHAnsi" w:cstheme="majorHAnsi"/>
          <w:szCs w:val="24"/>
          <w:lang w:val="es-MX"/>
        </w:rPr>
      </w:pPr>
    </w:p>
    <w:p w14:paraId="5807CBB4" w14:textId="77777777" w:rsidR="00C92A46" w:rsidRDefault="00C92A46" w:rsidP="000700AE">
      <w:pPr>
        <w:ind w:left="1418" w:right="49"/>
        <w:rPr>
          <w:rFonts w:ascii="Calibri" w:hAnsi="Calibri" w:cs="Calibri"/>
          <w:szCs w:val="24"/>
          <w:lang w:val="es-MX"/>
        </w:rPr>
      </w:pPr>
    </w:p>
    <w:p w14:paraId="100E53F4" w14:textId="77777777" w:rsidR="0062329F" w:rsidRDefault="0062329F" w:rsidP="000700AE">
      <w:pPr>
        <w:ind w:left="1418" w:right="49"/>
        <w:rPr>
          <w:rFonts w:ascii="Calibri" w:hAnsi="Calibri" w:cs="Calibri"/>
          <w:szCs w:val="24"/>
          <w:lang w:val="es-MX"/>
        </w:rPr>
      </w:pPr>
    </w:p>
    <w:p w14:paraId="68390832" w14:textId="77777777" w:rsidR="0062329F" w:rsidRDefault="0062329F" w:rsidP="000700AE">
      <w:pPr>
        <w:ind w:left="1418" w:right="49"/>
        <w:rPr>
          <w:rFonts w:ascii="Calibri" w:hAnsi="Calibri" w:cs="Calibri"/>
          <w:szCs w:val="24"/>
          <w:lang w:val="es-MX"/>
        </w:rPr>
      </w:pPr>
    </w:p>
    <w:p w14:paraId="3DC3A104" w14:textId="77777777" w:rsidR="007E5DEB" w:rsidRDefault="007E5DEB" w:rsidP="000700AE">
      <w:pPr>
        <w:ind w:left="1418" w:right="49"/>
        <w:rPr>
          <w:rFonts w:asciiTheme="majorHAnsi" w:hAnsiTheme="majorHAnsi" w:cstheme="majorHAnsi"/>
          <w:lang w:val="es-MX"/>
        </w:rPr>
      </w:pPr>
    </w:p>
    <w:p w14:paraId="7860EBFA" w14:textId="77777777" w:rsidR="007E5DEB" w:rsidRDefault="007E5DEB" w:rsidP="000700AE">
      <w:pPr>
        <w:ind w:left="1418" w:right="49"/>
        <w:rPr>
          <w:rFonts w:asciiTheme="majorHAnsi" w:hAnsiTheme="majorHAnsi" w:cstheme="majorHAnsi"/>
          <w:lang w:val="es-MX"/>
        </w:rPr>
      </w:pPr>
    </w:p>
    <w:p w14:paraId="55A4F4F8" w14:textId="77777777" w:rsidR="00385D01" w:rsidRDefault="00385D01" w:rsidP="000700AE">
      <w:pPr>
        <w:ind w:left="1418" w:right="49"/>
        <w:rPr>
          <w:rFonts w:asciiTheme="majorHAnsi" w:hAnsiTheme="majorHAnsi" w:cstheme="majorHAnsi"/>
          <w:sz w:val="18"/>
          <w:szCs w:val="18"/>
          <w:lang w:val="es-MX"/>
        </w:rPr>
      </w:pPr>
    </w:p>
    <w:p w14:paraId="2E49C1CA" w14:textId="397842BC" w:rsidR="00C927DD" w:rsidRPr="002A38CE" w:rsidRDefault="00472EF7" w:rsidP="000700AE">
      <w:pPr>
        <w:ind w:left="1418" w:right="49"/>
        <w:rPr>
          <w:rFonts w:asciiTheme="majorHAnsi" w:hAnsiTheme="majorHAnsi" w:cstheme="majorHAnsi"/>
          <w:sz w:val="18"/>
          <w:szCs w:val="18"/>
          <w:lang w:val="es-MX"/>
        </w:rPr>
      </w:pPr>
      <w:r w:rsidRPr="002A38CE">
        <w:rPr>
          <w:rFonts w:asciiTheme="majorHAnsi" w:hAnsiTheme="majorHAnsi" w:cstheme="majorHAnsi"/>
          <w:sz w:val="18"/>
          <w:szCs w:val="18"/>
          <w:lang w:val="es-MX"/>
        </w:rPr>
        <w:t xml:space="preserve">Fecha de corte: </w:t>
      </w:r>
      <w:r w:rsidR="00560746">
        <w:rPr>
          <w:rFonts w:asciiTheme="majorHAnsi" w:hAnsiTheme="majorHAnsi" w:cstheme="majorHAnsi"/>
          <w:sz w:val="18"/>
          <w:szCs w:val="18"/>
          <w:lang w:val="es-MX"/>
        </w:rPr>
        <w:t>4</w:t>
      </w:r>
      <w:r w:rsidR="0062329F" w:rsidRPr="002A38CE">
        <w:rPr>
          <w:rFonts w:asciiTheme="majorHAnsi" w:hAnsiTheme="majorHAnsi" w:cstheme="majorHAnsi"/>
          <w:sz w:val="18"/>
          <w:szCs w:val="18"/>
          <w:lang w:val="es-MX"/>
        </w:rPr>
        <w:t xml:space="preserve"> de </w:t>
      </w:r>
      <w:r w:rsidR="00560746">
        <w:rPr>
          <w:rFonts w:asciiTheme="majorHAnsi" w:hAnsiTheme="majorHAnsi" w:cstheme="majorHAnsi"/>
          <w:sz w:val="18"/>
          <w:szCs w:val="18"/>
          <w:lang w:val="es-MX"/>
        </w:rPr>
        <w:t>setiembre</w:t>
      </w:r>
      <w:r w:rsidR="0062329F" w:rsidRPr="002A38CE">
        <w:rPr>
          <w:rFonts w:asciiTheme="majorHAnsi" w:hAnsiTheme="majorHAnsi" w:cstheme="majorHAnsi"/>
          <w:sz w:val="18"/>
          <w:szCs w:val="18"/>
          <w:lang w:val="es-MX"/>
        </w:rPr>
        <w:t xml:space="preserve"> de 202</w:t>
      </w:r>
      <w:r w:rsidR="00560746">
        <w:rPr>
          <w:rFonts w:asciiTheme="majorHAnsi" w:hAnsiTheme="majorHAnsi" w:cstheme="majorHAnsi"/>
          <w:sz w:val="18"/>
          <w:szCs w:val="18"/>
          <w:lang w:val="es-MX"/>
        </w:rPr>
        <w:t>5</w:t>
      </w:r>
      <w:r w:rsidR="00FF4FCF" w:rsidRPr="002A38CE">
        <w:rPr>
          <w:rFonts w:asciiTheme="majorHAnsi" w:hAnsiTheme="majorHAnsi" w:cstheme="majorHAnsi"/>
          <w:sz w:val="18"/>
          <w:szCs w:val="18"/>
          <w:lang w:val="es-MX"/>
        </w:rPr>
        <w:t>.</w:t>
      </w:r>
    </w:p>
    <w:p w14:paraId="522A9AF5" w14:textId="0DDF0BAA" w:rsidR="005D5FD4" w:rsidRPr="002A38CE" w:rsidRDefault="00C41C77" w:rsidP="00EA01D5">
      <w:pPr>
        <w:ind w:left="1418"/>
        <w:rPr>
          <w:rFonts w:asciiTheme="majorHAnsi" w:hAnsiTheme="majorHAnsi" w:cstheme="majorHAnsi"/>
          <w:sz w:val="18"/>
          <w:szCs w:val="18"/>
          <w:lang w:val="es-MX"/>
        </w:rPr>
      </w:pPr>
      <w:r w:rsidRPr="002A38CE">
        <w:rPr>
          <w:rFonts w:asciiTheme="majorHAnsi" w:hAnsiTheme="majorHAnsi" w:cstheme="majorHAnsi"/>
          <w:sz w:val="18"/>
          <w:szCs w:val="18"/>
          <w:lang w:val="es-MX"/>
        </w:rPr>
        <w:t>Generado del SIG Departamento Control y Monitoreo</w:t>
      </w:r>
      <w:r w:rsidR="00FF4FCF" w:rsidRPr="002A38CE">
        <w:rPr>
          <w:rFonts w:asciiTheme="majorHAnsi" w:hAnsiTheme="majorHAnsi" w:cstheme="majorHAnsi"/>
          <w:sz w:val="18"/>
          <w:szCs w:val="18"/>
          <w:lang w:val="es-MX"/>
        </w:rPr>
        <w:t>.</w:t>
      </w:r>
    </w:p>
    <w:p w14:paraId="65B59C50" w14:textId="6B369FF0" w:rsidR="00D84B91" w:rsidRPr="002A38CE" w:rsidRDefault="00D84B91" w:rsidP="00EA01D5">
      <w:pPr>
        <w:ind w:left="1418"/>
        <w:rPr>
          <w:rFonts w:asciiTheme="majorHAnsi" w:hAnsiTheme="majorHAnsi" w:cstheme="majorHAnsi"/>
          <w:sz w:val="18"/>
          <w:szCs w:val="18"/>
          <w:lang w:val="es-MX"/>
        </w:rPr>
      </w:pPr>
      <w:r w:rsidRPr="002A38CE">
        <w:rPr>
          <w:rFonts w:asciiTheme="majorHAnsi" w:hAnsiTheme="majorHAnsi" w:cstheme="majorHAnsi"/>
          <w:sz w:val="18"/>
          <w:szCs w:val="18"/>
          <w:lang w:val="es-MX"/>
        </w:rPr>
        <w:t xml:space="preserve">Fuente: </w:t>
      </w:r>
      <w:r w:rsidR="00782465" w:rsidRPr="002A38CE">
        <w:rPr>
          <w:rFonts w:asciiTheme="majorHAnsi" w:hAnsiTheme="majorHAnsi" w:cstheme="majorHAnsi"/>
          <w:sz w:val="18"/>
          <w:szCs w:val="18"/>
          <w:lang w:val="es-MX"/>
        </w:rPr>
        <w:t>Los años anteriores se obtenían del</w:t>
      </w:r>
      <w:r w:rsidR="00210E65" w:rsidRPr="002A38CE">
        <w:rPr>
          <w:rFonts w:asciiTheme="majorHAnsi" w:hAnsiTheme="majorHAnsi" w:cstheme="majorHAnsi"/>
          <w:sz w:val="18"/>
          <w:szCs w:val="18"/>
          <w:lang w:val="es-MX"/>
        </w:rPr>
        <w:t xml:space="preserve"> </w:t>
      </w:r>
      <w:proofErr w:type="spellStart"/>
      <w:r w:rsidR="00112E64" w:rsidRPr="002A38CE">
        <w:rPr>
          <w:rFonts w:asciiTheme="majorHAnsi" w:hAnsiTheme="majorHAnsi" w:cstheme="majorHAnsi"/>
          <w:sz w:val="18"/>
          <w:szCs w:val="18"/>
          <w:lang w:val="es-MX"/>
        </w:rPr>
        <w:t>SiPSA</w:t>
      </w:r>
      <w:proofErr w:type="spellEnd"/>
      <w:r w:rsidR="00782465" w:rsidRPr="002A38CE">
        <w:rPr>
          <w:rFonts w:asciiTheme="majorHAnsi" w:hAnsiTheme="majorHAnsi" w:cstheme="majorHAnsi"/>
          <w:sz w:val="18"/>
          <w:szCs w:val="18"/>
          <w:lang w:val="es-MX"/>
        </w:rPr>
        <w:t>.</w:t>
      </w:r>
    </w:p>
    <w:p w14:paraId="0E27B00A" w14:textId="0FF135C2" w:rsidR="00C41C77" w:rsidRDefault="00D84B91" w:rsidP="00EA01D5">
      <w:pPr>
        <w:ind w:left="1418"/>
        <w:rPr>
          <w:rFonts w:asciiTheme="majorHAnsi" w:hAnsiTheme="majorHAnsi" w:cstheme="majorHAnsi"/>
          <w:b/>
          <w:bCs/>
          <w:color w:val="000000"/>
          <w:sz w:val="18"/>
          <w:szCs w:val="18"/>
          <w:lang w:val="es-CR"/>
        </w:rPr>
      </w:pPr>
      <w:r w:rsidRPr="00195A2E">
        <w:rPr>
          <w:rFonts w:asciiTheme="majorHAnsi" w:hAnsiTheme="majorHAnsi" w:cstheme="majorHAnsi"/>
          <w:sz w:val="18"/>
          <w:szCs w:val="18"/>
          <w:lang w:val="es-MX"/>
        </w:rPr>
        <w:t>(1)</w:t>
      </w:r>
      <w:r w:rsidR="00CD688B" w:rsidRPr="002A38CE">
        <w:rPr>
          <w:rFonts w:asciiTheme="majorHAnsi" w:hAnsiTheme="majorHAnsi" w:cstheme="majorHAnsi"/>
          <w:sz w:val="18"/>
          <w:szCs w:val="18"/>
          <w:lang w:val="es-MX"/>
        </w:rPr>
        <w:t xml:space="preserve">: </w:t>
      </w:r>
      <w:r w:rsidR="005D5FD4" w:rsidRPr="002A38CE">
        <w:rPr>
          <w:rFonts w:asciiTheme="majorHAnsi" w:hAnsiTheme="majorHAnsi" w:cstheme="majorHAnsi"/>
          <w:sz w:val="18"/>
          <w:szCs w:val="18"/>
          <w:lang w:val="es-MX"/>
        </w:rPr>
        <w:t xml:space="preserve">A partir del año 2014 se pagan los contratos en colones. </w:t>
      </w:r>
      <w:r w:rsidR="67A6A285" w:rsidRPr="002A38CE">
        <w:rPr>
          <w:rFonts w:asciiTheme="majorHAnsi" w:eastAsia="Segoe UI" w:hAnsiTheme="majorHAnsi" w:cstheme="majorHAnsi"/>
          <w:sz w:val="18"/>
          <w:szCs w:val="18"/>
          <w:lang w:val="es-MX"/>
        </w:rPr>
        <w:t>Para los años en los cuales se pagaban los contratos en dólares, se colonizó según el tipo de cambio anual promedio del BCCR.</w:t>
      </w:r>
      <w:r w:rsidR="00816B57" w:rsidRPr="002A38CE">
        <w:rPr>
          <w:rFonts w:asciiTheme="majorHAnsi" w:hAnsiTheme="majorHAnsi" w:cstheme="majorHAnsi"/>
          <w:b/>
          <w:bCs/>
          <w:color w:val="000000"/>
          <w:sz w:val="18"/>
          <w:szCs w:val="18"/>
          <w:lang w:val="es-CR"/>
        </w:rPr>
        <w:t xml:space="preserve"> </w:t>
      </w:r>
    </w:p>
    <w:p w14:paraId="33A80288" w14:textId="0373D0FF" w:rsidR="00AE1BEA" w:rsidRPr="008565C0" w:rsidRDefault="00AE1BEA" w:rsidP="00EA01D5">
      <w:pPr>
        <w:ind w:left="1418"/>
        <w:rPr>
          <w:rFonts w:asciiTheme="majorHAnsi" w:hAnsiTheme="majorHAnsi" w:cstheme="majorHAnsi"/>
          <w:sz w:val="18"/>
          <w:szCs w:val="18"/>
          <w:lang w:val="es-CR"/>
        </w:rPr>
      </w:pPr>
      <w:r w:rsidRPr="008565C0">
        <w:rPr>
          <w:rFonts w:asciiTheme="majorHAnsi" w:hAnsiTheme="majorHAnsi" w:cstheme="majorHAnsi"/>
          <w:sz w:val="18"/>
          <w:szCs w:val="18"/>
          <w:lang w:val="es-CR"/>
        </w:rPr>
        <w:t>*: A partir</w:t>
      </w:r>
      <w:bookmarkStart w:id="0" w:name="_GoBack"/>
      <w:bookmarkEnd w:id="0"/>
      <w:r w:rsidRPr="008565C0">
        <w:rPr>
          <w:rFonts w:asciiTheme="majorHAnsi" w:hAnsiTheme="majorHAnsi" w:cstheme="majorHAnsi"/>
          <w:sz w:val="18"/>
          <w:szCs w:val="18"/>
          <w:lang w:val="es-CR"/>
        </w:rPr>
        <w:t xml:space="preserve"> del año 2024 se pagan los contratos en colones con valores constantes, sin IPC. Para contratos que se ubica en más de una prioridad, se consideró el orden de prioridad de la Matriz de Valoración del Decreto Ejecutivo N°</w:t>
      </w:r>
      <w:r w:rsidR="00E54E88" w:rsidRPr="008565C0">
        <w:rPr>
          <w:rFonts w:asciiTheme="majorHAnsi" w:hAnsiTheme="majorHAnsi" w:cstheme="majorHAnsi"/>
          <w:sz w:val="18"/>
          <w:szCs w:val="18"/>
          <w:lang w:val="es-CR"/>
        </w:rPr>
        <w:t xml:space="preserve"> </w:t>
      </w:r>
      <w:r w:rsidRPr="008565C0">
        <w:rPr>
          <w:rFonts w:asciiTheme="majorHAnsi" w:hAnsiTheme="majorHAnsi" w:cstheme="majorHAnsi"/>
          <w:sz w:val="18"/>
          <w:szCs w:val="18"/>
          <w:lang w:val="es-CR"/>
        </w:rPr>
        <w:t>44067-MINAE</w:t>
      </w:r>
      <w:r w:rsidR="002B2DB0" w:rsidRPr="008565C0">
        <w:rPr>
          <w:rFonts w:asciiTheme="majorHAnsi" w:hAnsiTheme="majorHAnsi" w:cstheme="majorHAnsi"/>
          <w:sz w:val="18"/>
          <w:szCs w:val="18"/>
          <w:lang w:val="es-CR"/>
        </w:rPr>
        <w:t>, para seleccionar una solo prioridad</w:t>
      </w:r>
      <w:r w:rsidRPr="008565C0">
        <w:rPr>
          <w:rFonts w:asciiTheme="majorHAnsi" w:hAnsiTheme="majorHAnsi" w:cstheme="majorHAnsi"/>
          <w:sz w:val="18"/>
          <w:szCs w:val="18"/>
          <w:lang w:val="es-CR"/>
        </w:rPr>
        <w:t>.</w:t>
      </w:r>
    </w:p>
    <w:sectPr w:rsidR="00AE1BEA" w:rsidRPr="008565C0" w:rsidSect="001A434C">
      <w:headerReference w:type="default" r:id="rId11"/>
      <w:footerReference w:type="default" r:id="rId12"/>
      <w:pgSz w:w="24480" w:h="15840" w:orient="landscape" w:code="3"/>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7BF3" w14:textId="77777777" w:rsidR="00B16C92" w:rsidRDefault="00B16C92" w:rsidP="003D6471">
      <w:r>
        <w:separator/>
      </w:r>
    </w:p>
  </w:endnote>
  <w:endnote w:type="continuationSeparator" w:id="0">
    <w:p w14:paraId="2AE4FF25" w14:textId="77777777" w:rsidR="00B16C92" w:rsidRDefault="00B16C92" w:rsidP="003D6471">
      <w:r>
        <w:continuationSeparator/>
      </w:r>
    </w:p>
  </w:endnote>
  <w:endnote w:type="continuationNotice" w:id="1">
    <w:p w14:paraId="2A048D24" w14:textId="77777777" w:rsidR="00B16C92" w:rsidRDefault="00B16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324317"/>
      <w:docPartObj>
        <w:docPartGallery w:val="Page Numbers (Bottom of Page)"/>
        <w:docPartUnique/>
      </w:docPartObj>
    </w:sdtPr>
    <w:sdtEndPr/>
    <w:sdtContent>
      <w:sdt>
        <w:sdtPr>
          <w:id w:val="-1769616900"/>
          <w:docPartObj>
            <w:docPartGallery w:val="Page Numbers (Top of Page)"/>
            <w:docPartUnique/>
          </w:docPartObj>
        </w:sdtPr>
        <w:sdtEndPr/>
        <w:sdtContent>
          <w:p w14:paraId="079EC1FD" w14:textId="4F93A800" w:rsidR="00E630BE" w:rsidRDefault="00E630BE" w:rsidP="00E630BE">
            <w:pPr>
              <w:pStyle w:val="Piedepgina"/>
            </w:pPr>
            <w:r w:rsidRPr="00285232">
              <w:rPr>
                <w:noProof/>
                <w:lang w:val="es-CR" w:eastAsia="es-CR"/>
              </w:rPr>
              <mc:AlternateContent>
                <mc:Choice Requires="wps">
                  <w:drawing>
                    <wp:anchor distT="45720" distB="45720" distL="114300" distR="114300" simplePos="0" relativeHeight="251661312" behindDoc="0" locked="0" layoutInCell="1" allowOverlap="1" wp14:anchorId="6836E634" wp14:editId="0A9F1C26">
                      <wp:simplePos x="0" y="0"/>
                      <wp:positionH relativeFrom="margin">
                        <wp:posOffset>2938780</wp:posOffset>
                      </wp:positionH>
                      <wp:positionV relativeFrom="paragraph">
                        <wp:posOffset>-146050</wp:posOffset>
                      </wp:positionV>
                      <wp:extent cx="28695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404620"/>
                              </a:xfrm>
                              <a:prstGeom prst="rect">
                                <a:avLst/>
                              </a:prstGeom>
                              <a:noFill/>
                              <a:ln w="9525">
                                <a:noFill/>
                                <a:miter lim="800000"/>
                                <a:headEnd/>
                                <a:tailEnd/>
                              </a:ln>
                            </wps:spPr>
                            <wps:txbx>
                              <w:txbxContent>
                                <w:p w14:paraId="62831AB0" w14:textId="77777777" w:rsidR="00E630BE" w:rsidRPr="00285232" w:rsidRDefault="00E630BE" w:rsidP="00E630BE">
                                  <w:pPr>
                                    <w:jc w:val="center"/>
                                  </w:pPr>
                                  <w:r w:rsidRPr="00285232">
                                    <w:t xml:space="preserve">Web:  </w:t>
                                  </w:r>
                                  <w:hyperlink r:id="rId1" w:history="1">
                                    <w:r w:rsidRPr="00285232">
                                      <w:rPr>
                                        <w:rStyle w:val="Hipervnculo"/>
                                      </w:rPr>
                                      <w:t>https://www.fonafifo.go.cr/es/</w:t>
                                    </w:r>
                                  </w:hyperlink>
                                </w:p>
                                <w:p w14:paraId="5AA3B8BD" w14:textId="77777777" w:rsidR="00E630BE" w:rsidRPr="00285232" w:rsidRDefault="00E630BE" w:rsidP="00E630BE">
                                  <w:pPr>
                                    <w:jc w:val="center"/>
                                  </w:pPr>
                                  <w:r w:rsidRPr="00285232">
                                    <w:t xml:space="preserve">Tel: </w:t>
                                  </w:r>
                                  <w:r>
                                    <w:t xml:space="preserve">+506 </w:t>
                                  </w:r>
                                  <w:r w:rsidRPr="00285232">
                                    <w:t>2545-3500</w:t>
                                  </w:r>
                                  <w:r>
                                    <w:t xml:space="preserve">                Fax: +506 2235-4803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6E634" id="_x0000_t202" coordsize="21600,21600" o:spt="202" path="m,l,21600r21600,l21600,xe">
                      <v:stroke joinstyle="miter"/>
                      <v:path gradientshapeok="t" o:connecttype="rect"/>
                    </v:shapetype>
                    <v:shape id="Cuadro de texto 2" o:spid="_x0000_s1026" type="#_x0000_t202" style="position:absolute;margin-left:231.4pt;margin-top:-11.5pt;width:225.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" filled="f" stroked="f">
                      <v:textbox style="mso-fit-shape-to-text:t">
                        <w:txbxContent>
                          <w:p w14:paraId="62831AB0" w14:textId="77777777" w:rsidR="00E630BE" w:rsidRPr="00285232" w:rsidRDefault="00E630BE" w:rsidP="00E630BE">
                            <w:pPr>
                              <w:jc w:val="center"/>
                            </w:pPr>
                            <w:r w:rsidRPr="00285232">
                              <w:t xml:space="preserve">Web:  </w:t>
                            </w:r>
                            <w:hyperlink r:id="rId2" w:history="1">
                              <w:r w:rsidRPr="00285232">
                                <w:rPr>
                                  <w:rStyle w:val="Hipervnculo"/>
                                </w:rPr>
                                <w:t>https://www.fonafifo.go.cr/es/</w:t>
                              </w:r>
                            </w:hyperlink>
                          </w:p>
                          <w:p w14:paraId="5AA3B8BD" w14:textId="77777777" w:rsidR="00E630BE" w:rsidRPr="00285232" w:rsidRDefault="00E630BE" w:rsidP="00E630BE">
                            <w:pPr>
                              <w:jc w:val="center"/>
                            </w:pPr>
                            <w:r w:rsidRPr="00285232">
                              <w:t xml:space="preserve">Tel: </w:t>
                            </w:r>
                            <w:r>
                              <w:t xml:space="preserve">+506 </w:t>
                            </w:r>
                            <w:r w:rsidRPr="00285232">
                              <w:t>2545-3500</w:t>
                            </w:r>
                            <w:r>
                              <w:t xml:space="preserve">                Fax: +506 2235-4803</w:t>
                            </w:r>
                          </w:p>
                        </w:txbxContent>
                      </v:textbox>
                      <w10:wrap type="square" anchorx="margin"/>
                    </v:shape>
                  </w:pict>
                </mc:Fallback>
              </mc:AlternateContent>
            </w:r>
            <w:r w:rsidRPr="00285232">
              <w:rPr>
                <w:noProof/>
                <w:lang w:val="es-CR" w:eastAsia="es-CR"/>
              </w:rPr>
              <mc:AlternateContent>
                <mc:Choice Requires="wps">
                  <w:drawing>
                    <wp:anchor distT="0" distB="0" distL="114300" distR="114300" simplePos="0" relativeHeight="251663360" behindDoc="0" locked="0" layoutInCell="1" allowOverlap="1" wp14:anchorId="339A55D8" wp14:editId="77EF67E3">
                      <wp:simplePos x="0" y="0"/>
                      <wp:positionH relativeFrom="margin">
                        <wp:align>center</wp:align>
                      </wp:positionH>
                      <wp:positionV relativeFrom="paragraph">
                        <wp:posOffset>-285750</wp:posOffset>
                      </wp:positionV>
                      <wp:extent cx="8134350" cy="9525"/>
                      <wp:effectExtent l="19050" t="19050" r="19050" b="28575"/>
                      <wp:wrapNone/>
                      <wp:docPr id="1" name="Conector recto 1"/>
                      <wp:cNvGraphicFramePr/>
                      <a:graphic xmlns:a="http://schemas.openxmlformats.org/drawingml/2006/main">
                        <a:graphicData uri="http://schemas.microsoft.com/office/word/2010/wordprocessingShape">
                          <wps:wsp>
                            <wps:cNvCnPr/>
                            <wps:spPr>
                              <a:xfrm flipV="1">
                                <a:off x="0" y="0"/>
                                <a:ext cx="8134350" cy="9525"/>
                              </a:xfrm>
                              <a:prstGeom prst="line">
                                <a:avLst/>
                              </a:prstGeom>
                              <a:noFill/>
                              <a:ln w="285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BE5CB" id="Conector recto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64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" strokecolor="#17375e" strokeweight="2.25pt">
                      <w10:wrap anchorx="margin"/>
                    </v:line>
                  </w:pict>
                </mc:Fallback>
              </mc:AlternateContent>
            </w:r>
            <w:r w:rsidR="00B648D0">
              <w:tab/>
            </w:r>
            <w:r w:rsidR="00B648D0">
              <w:tab/>
            </w:r>
            <w:r w:rsidR="00B648D0">
              <w:tab/>
            </w:r>
            <w:r w:rsidR="00B648D0">
              <w:tab/>
            </w:r>
            <w:r w:rsidR="00B648D0">
              <w:tab/>
            </w:r>
            <w:r w:rsidR="00B648D0">
              <w:tab/>
            </w:r>
            <w:r w:rsidR="00B648D0">
              <w:tab/>
            </w:r>
            <w:r w:rsidR="00B648D0">
              <w:tab/>
            </w:r>
            <w:r w:rsidR="00B648D0">
              <w:tab/>
            </w:r>
            <w:r>
              <w:rPr>
                <w:lang w:val="es-ES"/>
              </w:rPr>
              <w:t xml:space="preserve">Página </w:t>
            </w:r>
            <w:r>
              <w:rPr>
                <w:b/>
                <w:bCs/>
                <w:sz w:val="24"/>
                <w:szCs w:val="24"/>
              </w:rPr>
              <w:fldChar w:fldCharType="begin"/>
            </w:r>
            <w:r>
              <w:rPr>
                <w:b/>
                <w:bCs/>
              </w:rPr>
              <w:instrText>PAGE</w:instrText>
            </w:r>
            <w:r>
              <w:rPr>
                <w:b/>
                <w:bCs/>
                <w:sz w:val="24"/>
                <w:szCs w:val="24"/>
              </w:rPr>
              <w:fldChar w:fldCharType="separate"/>
            </w:r>
            <w:r w:rsidR="00195A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5A2E">
              <w:rPr>
                <w:b/>
                <w:bCs/>
                <w:noProof/>
              </w:rPr>
              <w:t>1</w:t>
            </w:r>
            <w:r>
              <w:rPr>
                <w:b/>
                <w:bCs/>
                <w:sz w:val="24"/>
                <w:szCs w:val="24"/>
              </w:rPr>
              <w:fldChar w:fldCharType="end"/>
            </w:r>
          </w:p>
        </w:sdtContent>
      </w:sdt>
    </w:sdtContent>
  </w:sdt>
  <w:p w14:paraId="1338DD99" w14:textId="1A3326BC" w:rsidR="005D5FD4" w:rsidRDefault="005D5F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8A9BC" w14:textId="77777777" w:rsidR="00B16C92" w:rsidRDefault="00B16C92" w:rsidP="003D6471">
      <w:r>
        <w:separator/>
      </w:r>
    </w:p>
  </w:footnote>
  <w:footnote w:type="continuationSeparator" w:id="0">
    <w:p w14:paraId="65B8DCF3" w14:textId="77777777" w:rsidR="00B16C92" w:rsidRDefault="00B16C92" w:rsidP="003D6471">
      <w:r>
        <w:continuationSeparator/>
      </w:r>
    </w:p>
  </w:footnote>
  <w:footnote w:type="continuationNotice" w:id="1">
    <w:p w14:paraId="4C45F68A" w14:textId="77777777" w:rsidR="00B16C92" w:rsidRDefault="00B16C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04A8DF43" w:rsidR="00FC6B9D" w:rsidRDefault="00CC6B2F" w:rsidP="00FC6B9D">
    <w:pPr>
      <w:ind w:left="284" w:right="49"/>
      <w:jc w:val="center"/>
      <w:rPr>
        <w:rFonts w:cs="Arial"/>
        <w:b/>
        <w:sz w:val="40"/>
        <w:szCs w:val="32"/>
        <w:lang w:val="es-MX"/>
      </w:rPr>
    </w:pPr>
    <w:r w:rsidRPr="00285232">
      <w:rPr>
        <w:noProof/>
        <w:lang w:val="es-CR" w:eastAsia="es-CR"/>
      </w:rPr>
      <w:drawing>
        <wp:inline distT="0" distB="0" distL="0" distR="0" wp14:anchorId="5D89B2F4" wp14:editId="06A31B87">
          <wp:extent cx="5284447" cy="480998"/>
          <wp:effectExtent l="0" t="0" r="0" b="0"/>
          <wp:docPr id="2" name="x_72214283-DEF4-476B-B768-1DAE36FF0505"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4D19C816" w14:textId="49FB956F" w:rsidR="005D5FD4" w:rsidRDefault="00CC6B2F" w:rsidP="00FC6B9D">
    <w:pPr>
      <w:ind w:left="284" w:right="49"/>
      <w:jc w:val="center"/>
      <w:rPr>
        <w:rFonts w:cs="Arial"/>
        <w:b/>
        <w:sz w:val="40"/>
        <w:szCs w:val="32"/>
        <w:lang w:val="es-MX"/>
      </w:rPr>
    </w:pPr>
    <w:r w:rsidRPr="00285232">
      <w:rPr>
        <w:noProof/>
        <w:lang w:val="es-CR" w:eastAsia="es-CR"/>
      </w:rPr>
      <mc:AlternateContent>
        <mc:Choice Requires="wps">
          <w:drawing>
            <wp:anchor distT="0" distB="0" distL="114300" distR="114300" simplePos="0" relativeHeight="251659264" behindDoc="0" locked="0" layoutInCell="1" allowOverlap="1" wp14:anchorId="2BE986C7" wp14:editId="752A5BC2">
              <wp:simplePos x="0" y="0"/>
              <wp:positionH relativeFrom="margin">
                <wp:align>center</wp:align>
              </wp:positionH>
              <wp:positionV relativeFrom="paragraph">
                <wp:posOffset>157480</wp:posOffset>
              </wp:positionV>
              <wp:extent cx="8134350" cy="9525"/>
              <wp:effectExtent l="19050" t="19050" r="19050" b="28575"/>
              <wp:wrapNone/>
              <wp:docPr id="1983004622" name="Conector recto 1"/>
              <wp:cNvGraphicFramePr/>
              <a:graphic xmlns:a="http://schemas.openxmlformats.org/drawingml/2006/main">
                <a:graphicData uri="http://schemas.microsoft.com/office/word/2010/wordprocessingShape">
                  <wps:wsp>
                    <wps:cNvCnPr/>
                    <wps:spPr>
                      <a:xfrm flipV="1">
                        <a:off x="0" y="0"/>
                        <a:ext cx="8134350" cy="9525"/>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1797E" id="Conector recto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4pt" to="64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" strokecolor="#17365d [2415]" strokeweight="2.25pt">
              <w10:wrap anchorx="margin"/>
            </v:line>
          </w:pict>
        </mc:Fallback>
      </mc:AlternateContent>
    </w:r>
  </w:p>
  <w:p w14:paraId="644B641D" w14:textId="23DF12AB" w:rsidR="00B85332" w:rsidRDefault="00B85332" w:rsidP="00B85332">
    <w:pPr>
      <w:ind w:left="284" w:right="49"/>
      <w:jc w:val="center"/>
      <w:rPr>
        <w:rFonts w:asciiTheme="majorHAnsi" w:hAnsiTheme="majorHAnsi" w:cstheme="majorHAnsi"/>
        <w:b/>
        <w:sz w:val="32"/>
        <w:szCs w:val="32"/>
        <w:lang w:val="es-MX"/>
      </w:rPr>
    </w:pPr>
  </w:p>
  <w:p w14:paraId="579ADF5A" w14:textId="144779CD" w:rsidR="00FC6B9D" w:rsidRPr="00B1434B" w:rsidRDefault="00FC6B9D" w:rsidP="00B85332">
    <w:pPr>
      <w:ind w:left="284" w:right="49"/>
      <w:jc w:val="center"/>
      <w:rPr>
        <w:rFonts w:asciiTheme="majorHAnsi" w:hAnsiTheme="majorHAnsi" w:cstheme="majorHAnsi"/>
        <w:b/>
        <w:sz w:val="32"/>
        <w:szCs w:val="32"/>
        <w:lang w:val="es-MX"/>
      </w:rPr>
    </w:pPr>
    <w:r w:rsidRPr="00B1434B">
      <w:rPr>
        <w:rFonts w:asciiTheme="majorHAnsi" w:hAnsiTheme="majorHAnsi" w:cstheme="majorHAnsi"/>
        <w:b/>
        <w:sz w:val="32"/>
        <w:szCs w:val="32"/>
        <w:lang w:val="es-MX"/>
      </w:rPr>
      <w:t>Programa de Pago por Servicios Ambientales</w:t>
    </w:r>
  </w:p>
  <w:p w14:paraId="646BC568" w14:textId="3D08D26D" w:rsidR="000700AE" w:rsidRDefault="000700AE" w:rsidP="000700AE">
    <w:pPr>
      <w:ind w:left="284" w:right="49"/>
      <w:jc w:val="center"/>
      <w:rPr>
        <w:rFonts w:asciiTheme="majorHAnsi" w:hAnsiTheme="majorHAnsi" w:cstheme="majorHAnsi"/>
        <w:b/>
        <w:sz w:val="32"/>
        <w:szCs w:val="32"/>
        <w:lang w:val="es-MX"/>
      </w:rPr>
    </w:pPr>
    <w:r w:rsidRPr="002A0CAE">
      <w:rPr>
        <w:rFonts w:asciiTheme="majorHAnsi" w:hAnsiTheme="majorHAnsi" w:cstheme="majorHAnsi"/>
        <w:b/>
        <w:sz w:val="32"/>
        <w:szCs w:val="32"/>
        <w:lang w:val="es-MX"/>
      </w:rPr>
      <w:t xml:space="preserve">Distribución de los contratos de PSA Protección de bosque, </w:t>
    </w:r>
  </w:p>
  <w:p w14:paraId="6BAF7BAE" w14:textId="37D60AE1" w:rsidR="000700AE" w:rsidRDefault="000700AE" w:rsidP="000700AE">
    <w:pPr>
      <w:ind w:left="284" w:right="49"/>
      <w:jc w:val="center"/>
      <w:rPr>
        <w:rFonts w:asciiTheme="majorHAnsi" w:hAnsiTheme="majorHAnsi" w:cstheme="majorHAnsi"/>
        <w:b/>
        <w:sz w:val="32"/>
        <w:szCs w:val="32"/>
        <w:lang w:val="es-MX"/>
      </w:rPr>
    </w:pPr>
    <w:r w:rsidRPr="002A0CAE">
      <w:rPr>
        <w:rFonts w:asciiTheme="majorHAnsi" w:hAnsiTheme="majorHAnsi" w:cstheme="majorHAnsi"/>
        <w:b/>
        <w:sz w:val="32"/>
        <w:szCs w:val="32"/>
        <w:lang w:val="es-MX"/>
      </w:rPr>
      <w:t xml:space="preserve">según los criterios de prioridad: Área Silvestre Protegida, Corredor Biológico e Importancia para la Conservación. </w:t>
    </w:r>
  </w:p>
  <w:p w14:paraId="4111F19B" w14:textId="5D00DE9F" w:rsidR="000700AE" w:rsidRPr="00B1434B" w:rsidRDefault="00CA50B7" w:rsidP="000700AE">
    <w:pPr>
      <w:ind w:left="284" w:right="49"/>
      <w:jc w:val="center"/>
      <w:rPr>
        <w:rFonts w:asciiTheme="majorHAnsi" w:hAnsiTheme="majorHAnsi" w:cstheme="majorHAnsi"/>
        <w:b/>
        <w:sz w:val="32"/>
        <w:szCs w:val="32"/>
        <w:lang w:val="es-MX"/>
      </w:rPr>
    </w:pPr>
    <w:r>
      <w:rPr>
        <w:rFonts w:asciiTheme="majorHAnsi" w:hAnsiTheme="majorHAnsi" w:cstheme="majorHAnsi"/>
        <w:b/>
        <w:sz w:val="32"/>
        <w:szCs w:val="32"/>
        <w:lang w:val="es-MX"/>
      </w:rPr>
      <w:t>Perí</w:t>
    </w:r>
    <w:r w:rsidR="000700AE" w:rsidRPr="002A0CAE">
      <w:rPr>
        <w:rFonts w:asciiTheme="majorHAnsi" w:hAnsiTheme="majorHAnsi" w:cstheme="majorHAnsi"/>
        <w:b/>
        <w:sz w:val="32"/>
        <w:szCs w:val="32"/>
        <w:lang w:val="es-MX"/>
      </w:rPr>
      <w:t>odo 2010-20</w:t>
    </w:r>
    <w:r w:rsidR="0069769F">
      <w:rPr>
        <w:rFonts w:asciiTheme="majorHAnsi" w:hAnsiTheme="majorHAnsi" w:cstheme="majorHAnsi"/>
        <w:b/>
        <w:sz w:val="32"/>
        <w:szCs w:val="32"/>
        <w:lang w:val="es-MX"/>
      </w:rPr>
      <w:t>2</w:t>
    </w:r>
    <w:r w:rsidR="00560746">
      <w:rPr>
        <w:rFonts w:asciiTheme="majorHAnsi" w:hAnsiTheme="majorHAnsi" w:cstheme="majorHAnsi"/>
        <w:b/>
        <w:sz w:val="32"/>
        <w:szCs w:val="32"/>
        <w:lang w:val="es-MX"/>
      </w:rPr>
      <w:t>4</w:t>
    </w:r>
    <w:r w:rsidR="000700AE">
      <w:rPr>
        <w:rFonts w:asciiTheme="majorHAnsi" w:hAnsiTheme="majorHAnsi" w:cstheme="majorHAnsi"/>
        <w:b/>
        <w:sz w:val="32"/>
        <w:szCs w:val="32"/>
        <w:lang w:val="es-MX"/>
      </w:rPr>
      <w:t>.</w:t>
    </w:r>
  </w:p>
  <w:p w14:paraId="1BC927D4" w14:textId="0318BF1F" w:rsidR="00FC54EB" w:rsidRPr="00B1434B" w:rsidRDefault="00FC54EB" w:rsidP="000700AE">
    <w:pPr>
      <w:ind w:left="284" w:right="49"/>
      <w:rPr>
        <w:rFonts w:asciiTheme="majorHAnsi" w:hAnsiTheme="majorHAnsi" w:cstheme="majorHAnsi"/>
        <w:b/>
        <w:sz w:val="32"/>
        <w:szCs w:val="3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37A7"/>
    <w:multiLevelType w:val="hybridMultilevel"/>
    <w:tmpl w:val="79EEFE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E81265"/>
    <w:multiLevelType w:val="hybridMultilevel"/>
    <w:tmpl w:val="D59E9CBC"/>
    <w:lvl w:ilvl="0" w:tplc="140A0011">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27342790"/>
    <w:multiLevelType w:val="hybridMultilevel"/>
    <w:tmpl w:val="F9E20182"/>
    <w:lvl w:ilvl="0" w:tplc="140A0005">
      <w:start w:val="1"/>
      <w:numFmt w:val="bullet"/>
      <w:lvlText w:val=""/>
      <w:lvlJc w:val="left"/>
      <w:pPr>
        <w:ind w:left="644" w:hanging="360"/>
      </w:pPr>
      <w:rPr>
        <w:rFonts w:ascii="Wingdings" w:hAnsi="Wingdings"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3" w15:restartNumberingAfterBreak="0">
    <w:nsid w:val="2AA657D3"/>
    <w:multiLevelType w:val="hybridMultilevel"/>
    <w:tmpl w:val="F94A3C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302C1C"/>
    <w:multiLevelType w:val="hybridMultilevel"/>
    <w:tmpl w:val="D2E2DF5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32AE0B6B"/>
    <w:multiLevelType w:val="hybridMultilevel"/>
    <w:tmpl w:val="7610C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EAD3FEB"/>
    <w:multiLevelType w:val="hybridMultilevel"/>
    <w:tmpl w:val="B11ADA1E"/>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255094B"/>
    <w:multiLevelType w:val="hybridMultilevel"/>
    <w:tmpl w:val="7F64B7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5FA4985"/>
    <w:multiLevelType w:val="hybridMultilevel"/>
    <w:tmpl w:val="6AC23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7891EB2"/>
    <w:multiLevelType w:val="hybridMultilevel"/>
    <w:tmpl w:val="7D1C2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FC62C18"/>
    <w:multiLevelType w:val="hybridMultilevel"/>
    <w:tmpl w:val="365E0D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0B53811"/>
    <w:multiLevelType w:val="hybridMultilevel"/>
    <w:tmpl w:val="357421B6"/>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1E12E94"/>
    <w:multiLevelType w:val="hybridMultilevel"/>
    <w:tmpl w:val="3010239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3" w15:restartNumberingAfterBreak="0">
    <w:nsid w:val="648F0D6D"/>
    <w:multiLevelType w:val="hybridMultilevel"/>
    <w:tmpl w:val="26F04CA6"/>
    <w:lvl w:ilvl="0" w:tplc="140A0011">
      <w:start w:val="1"/>
      <w:numFmt w:val="decimal"/>
      <w:lvlText w:val="%1)"/>
      <w:lvlJc w:val="left"/>
      <w:pPr>
        <w:ind w:left="36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CB10311"/>
    <w:multiLevelType w:val="hybridMultilevel"/>
    <w:tmpl w:val="9C7A7012"/>
    <w:lvl w:ilvl="0" w:tplc="140A0001">
      <w:start w:val="1"/>
      <w:numFmt w:val="bullet"/>
      <w:lvlText w:val=""/>
      <w:lvlJc w:val="left"/>
      <w:pPr>
        <w:ind w:left="1574" w:hanging="360"/>
      </w:pPr>
      <w:rPr>
        <w:rFonts w:ascii="Symbol" w:hAnsi="Symbol" w:hint="default"/>
      </w:rPr>
    </w:lvl>
    <w:lvl w:ilvl="1" w:tplc="140A0003" w:tentative="1">
      <w:start w:val="1"/>
      <w:numFmt w:val="bullet"/>
      <w:lvlText w:val="o"/>
      <w:lvlJc w:val="left"/>
      <w:pPr>
        <w:ind w:left="2294" w:hanging="360"/>
      </w:pPr>
      <w:rPr>
        <w:rFonts w:ascii="Courier New" w:hAnsi="Courier New" w:cs="Courier New" w:hint="default"/>
      </w:rPr>
    </w:lvl>
    <w:lvl w:ilvl="2" w:tplc="140A0005" w:tentative="1">
      <w:start w:val="1"/>
      <w:numFmt w:val="bullet"/>
      <w:lvlText w:val=""/>
      <w:lvlJc w:val="left"/>
      <w:pPr>
        <w:ind w:left="3014" w:hanging="360"/>
      </w:pPr>
      <w:rPr>
        <w:rFonts w:ascii="Wingdings" w:hAnsi="Wingdings" w:hint="default"/>
      </w:rPr>
    </w:lvl>
    <w:lvl w:ilvl="3" w:tplc="140A0001" w:tentative="1">
      <w:start w:val="1"/>
      <w:numFmt w:val="bullet"/>
      <w:lvlText w:val=""/>
      <w:lvlJc w:val="left"/>
      <w:pPr>
        <w:ind w:left="3734" w:hanging="360"/>
      </w:pPr>
      <w:rPr>
        <w:rFonts w:ascii="Symbol" w:hAnsi="Symbol" w:hint="default"/>
      </w:rPr>
    </w:lvl>
    <w:lvl w:ilvl="4" w:tplc="140A0003" w:tentative="1">
      <w:start w:val="1"/>
      <w:numFmt w:val="bullet"/>
      <w:lvlText w:val="o"/>
      <w:lvlJc w:val="left"/>
      <w:pPr>
        <w:ind w:left="4454" w:hanging="360"/>
      </w:pPr>
      <w:rPr>
        <w:rFonts w:ascii="Courier New" w:hAnsi="Courier New" w:cs="Courier New" w:hint="default"/>
      </w:rPr>
    </w:lvl>
    <w:lvl w:ilvl="5" w:tplc="140A0005" w:tentative="1">
      <w:start w:val="1"/>
      <w:numFmt w:val="bullet"/>
      <w:lvlText w:val=""/>
      <w:lvlJc w:val="left"/>
      <w:pPr>
        <w:ind w:left="5174" w:hanging="360"/>
      </w:pPr>
      <w:rPr>
        <w:rFonts w:ascii="Wingdings" w:hAnsi="Wingdings" w:hint="default"/>
      </w:rPr>
    </w:lvl>
    <w:lvl w:ilvl="6" w:tplc="140A0001" w:tentative="1">
      <w:start w:val="1"/>
      <w:numFmt w:val="bullet"/>
      <w:lvlText w:val=""/>
      <w:lvlJc w:val="left"/>
      <w:pPr>
        <w:ind w:left="5894" w:hanging="360"/>
      </w:pPr>
      <w:rPr>
        <w:rFonts w:ascii="Symbol" w:hAnsi="Symbol" w:hint="default"/>
      </w:rPr>
    </w:lvl>
    <w:lvl w:ilvl="7" w:tplc="140A0003" w:tentative="1">
      <w:start w:val="1"/>
      <w:numFmt w:val="bullet"/>
      <w:lvlText w:val="o"/>
      <w:lvlJc w:val="left"/>
      <w:pPr>
        <w:ind w:left="6614" w:hanging="360"/>
      </w:pPr>
      <w:rPr>
        <w:rFonts w:ascii="Courier New" w:hAnsi="Courier New" w:cs="Courier New" w:hint="default"/>
      </w:rPr>
    </w:lvl>
    <w:lvl w:ilvl="8" w:tplc="140A0005" w:tentative="1">
      <w:start w:val="1"/>
      <w:numFmt w:val="bullet"/>
      <w:lvlText w:val=""/>
      <w:lvlJc w:val="left"/>
      <w:pPr>
        <w:ind w:left="7334" w:hanging="360"/>
      </w:pPr>
      <w:rPr>
        <w:rFonts w:ascii="Wingdings" w:hAnsi="Wingdings" w:hint="default"/>
      </w:rPr>
    </w:lvl>
  </w:abstractNum>
  <w:abstractNum w:abstractNumId="15" w15:restartNumberingAfterBreak="0">
    <w:nsid w:val="6E3C532C"/>
    <w:multiLevelType w:val="hybridMultilevel"/>
    <w:tmpl w:val="E38035E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1F50ADA"/>
    <w:multiLevelType w:val="hybridMultilevel"/>
    <w:tmpl w:val="FA2068BC"/>
    <w:lvl w:ilvl="0" w:tplc="F0382B86">
      <w:start w:val="1"/>
      <w:numFmt w:val="bullet"/>
      <w:lvlText w:val="-"/>
      <w:lvlJc w:val="left"/>
      <w:pPr>
        <w:ind w:left="644" w:hanging="360"/>
      </w:pPr>
      <w:rPr>
        <w:rFonts w:ascii="Courier New" w:hAnsi="Courier New"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17" w15:restartNumberingAfterBreak="0">
    <w:nsid w:val="76642619"/>
    <w:multiLevelType w:val="hybridMultilevel"/>
    <w:tmpl w:val="0EB470AC"/>
    <w:lvl w:ilvl="0" w:tplc="16922A6E">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6CC47E5"/>
    <w:multiLevelType w:val="hybridMultilevel"/>
    <w:tmpl w:val="8480A0C0"/>
    <w:lvl w:ilvl="0" w:tplc="82F20822">
      <w:start w:val="1"/>
      <w:numFmt w:val="lowerLetter"/>
      <w:lvlText w:val="%1."/>
      <w:lvlJc w:val="left"/>
      <w:pPr>
        <w:ind w:left="1776" w:hanging="360"/>
      </w:pPr>
      <w:rPr>
        <w:rFonts w:hint="default"/>
      </w:r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19" w15:restartNumberingAfterBreak="0">
    <w:nsid w:val="7A0E2FD2"/>
    <w:multiLevelType w:val="hybridMultilevel"/>
    <w:tmpl w:val="AAC01FB6"/>
    <w:lvl w:ilvl="0" w:tplc="140A0011">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num w:numId="1">
    <w:abstractNumId w:val="13"/>
  </w:num>
  <w:num w:numId="2">
    <w:abstractNumId w:val="4"/>
  </w:num>
  <w:num w:numId="3">
    <w:abstractNumId w:val="16"/>
  </w:num>
  <w:num w:numId="4">
    <w:abstractNumId w:val="2"/>
  </w:num>
  <w:num w:numId="5">
    <w:abstractNumId w:val="6"/>
  </w:num>
  <w:num w:numId="6">
    <w:abstractNumId w:val="17"/>
  </w:num>
  <w:num w:numId="7">
    <w:abstractNumId w:val="18"/>
  </w:num>
  <w:num w:numId="8">
    <w:abstractNumId w:val="10"/>
  </w:num>
  <w:num w:numId="9">
    <w:abstractNumId w:val="0"/>
  </w:num>
  <w:num w:numId="10">
    <w:abstractNumId w:val="5"/>
  </w:num>
  <w:num w:numId="11">
    <w:abstractNumId w:val="9"/>
  </w:num>
  <w:num w:numId="12">
    <w:abstractNumId w:val="15"/>
  </w:num>
  <w:num w:numId="13">
    <w:abstractNumId w:val="14"/>
  </w:num>
  <w:num w:numId="14">
    <w:abstractNumId w:val="3"/>
  </w:num>
  <w:num w:numId="15">
    <w:abstractNumId w:val="8"/>
  </w:num>
  <w:num w:numId="16">
    <w:abstractNumId w:val="12"/>
  </w:num>
  <w:num w:numId="17">
    <w:abstractNumId w:val="7"/>
  </w:num>
  <w:num w:numId="18">
    <w:abstractNumId w:val="11"/>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71"/>
    <w:rsid w:val="00002693"/>
    <w:rsid w:val="000109F2"/>
    <w:rsid w:val="00025FA7"/>
    <w:rsid w:val="00041AE2"/>
    <w:rsid w:val="00045F56"/>
    <w:rsid w:val="0006517D"/>
    <w:rsid w:val="000700AE"/>
    <w:rsid w:val="00093645"/>
    <w:rsid w:val="0010313C"/>
    <w:rsid w:val="00112E64"/>
    <w:rsid w:val="001255AA"/>
    <w:rsid w:val="001601FB"/>
    <w:rsid w:val="00167F1F"/>
    <w:rsid w:val="001751B9"/>
    <w:rsid w:val="00181C31"/>
    <w:rsid w:val="001922E5"/>
    <w:rsid w:val="00195A2E"/>
    <w:rsid w:val="001A434C"/>
    <w:rsid w:val="001B2C41"/>
    <w:rsid w:val="001C270E"/>
    <w:rsid w:val="001C38C0"/>
    <w:rsid w:val="001D65A1"/>
    <w:rsid w:val="00210E65"/>
    <w:rsid w:val="00235A0E"/>
    <w:rsid w:val="00253F29"/>
    <w:rsid w:val="00256707"/>
    <w:rsid w:val="00261835"/>
    <w:rsid w:val="00266AC1"/>
    <w:rsid w:val="0028690C"/>
    <w:rsid w:val="00295DBD"/>
    <w:rsid w:val="00296AD1"/>
    <w:rsid w:val="002A38CE"/>
    <w:rsid w:val="002B2DB0"/>
    <w:rsid w:val="002C0867"/>
    <w:rsid w:val="00315140"/>
    <w:rsid w:val="003333B9"/>
    <w:rsid w:val="00342BD9"/>
    <w:rsid w:val="00385D01"/>
    <w:rsid w:val="003B1020"/>
    <w:rsid w:val="003D6471"/>
    <w:rsid w:val="003E4CDB"/>
    <w:rsid w:val="003F7CC2"/>
    <w:rsid w:val="004072BE"/>
    <w:rsid w:val="00415BE6"/>
    <w:rsid w:val="0041678E"/>
    <w:rsid w:val="00420662"/>
    <w:rsid w:val="0043208D"/>
    <w:rsid w:val="00453586"/>
    <w:rsid w:val="00453622"/>
    <w:rsid w:val="00457C0A"/>
    <w:rsid w:val="00472EF7"/>
    <w:rsid w:val="004829E6"/>
    <w:rsid w:val="00482A70"/>
    <w:rsid w:val="004914DC"/>
    <w:rsid w:val="004B0084"/>
    <w:rsid w:val="004B72F2"/>
    <w:rsid w:val="004C1CA6"/>
    <w:rsid w:val="004D1105"/>
    <w:rsid w:val="004E4DF3"/>
    <w:rsid w:val="004F63D3"/>
    <w:rsid w:val="00507E63"/>
    <w:rsid w:val="0051093C"/>
    <w:rsid w:val="00521F95"/>
    <w:rsid w:val="005224CF"/>
    <w:rsid w:val="00537D10"/>
    <w:rsid w:val="00560746"/>
    <w:rsid w:val="005D3A7C"/>
    <w:rsid w:val="005D5FD4"/>
    <w:rsid w:val="0062329F"/>
    <w:rsid w:val="006344FA"/>
    <w:rsid w:val="00646FBD"/>
    <w:rsid w:val="0065667C"/>
    <w:rsid w:val="0069769F"/>
    <w:rsid w:val="006A4597"/>
    <w:rsid w:val="006B5965"/>
    <w:rsid w:val="006D1358"/>
    <w:rsid w:val="006E6E47"/>
    <w:rsid w:val="006E7A83"/>
    <w:rsid w:val="00701D34"/>
    <w:rsid w:val="00720415"/>
    <w:rsid w:val="00730EE7"/>
    <w:rsid w:val="0073191A"/>
    <w:rsid w:val="00753653"/>
    <w:rsid w:val="00761DD9"/>
    <w:rsid w:val="00773B4B"/>
    <w:rsid w:val="00781353"/>
    <w:rsid w:val="00782465"/>
    <w:rsid w:val="0079454C"/>
    <w:rsid w:val="007B1D80"/>
    <w:rsid w:val="007B6924"/>
    <w:rsid w:val="007C2331"/>
    <w:rsid w:val="007D18BD"/>
    <w:rsid w:val="007D19FE"/>
    <w:rsid w:val="007E0832"/>
    <w:rsid w:val="007E3145"/>
    <w:rsid w:val="007E5DEB"/>
    <w:rsid w:val="00801D8C"/>
    <w:rsid w:val="00805296"/>
    <w:rsid w:val="00816B57"/>
    <w:rsid w:val="008565C0"/>
    <w:rsid w:val="0088794A"/>
    <w:rsid w:val="008928EB"/>
    <w:rsid w:val="00894C2A"/>
    <w:rsid w:val="00895626"/>
    <w:rsid w:val="008A01CE"/>
    <w:rsid w:val="008A0B7E"/>
    <w:rsid w:val="008A523B"/>
    <w:rsid w:val="008E3941"/>
    <w:rsid w:val="008F48D8"/>
    <w:rsid w:val="00911BDD"/>
    <w:rsid w:val="009541B7"/>
    <w:rsid w:val="00954778"/>
    <w:rsid w:val="00994A69"/>
    <w:rsid w:val="009C1EB1"/>
    <w:rsid w:val="009C5DFD"/>
    <w:rsid w:val="009F1130"/>
    <w:rsid w:val="009F41B3"/>
    <w:rsid w:val="00A126F4"/>
    <w:rsid w:val="00A15E8A"/>
    <w:rsid w:val="00A47CB5"/>
    <w:rsid w:val="00A56652"/>
    <w:rsid w:val="00A571DF"/>
    <w:rsid w:val="00A65400"/>
    <w:rsid w:val="00A71AE1"/>
    <w:rsid w:val="00A86233"/>
    <w:rsid w:val="00A906B0"/>
    <w:rsid w:val="00AA0708"/>
    <w:rsid w:val="00AA0CCC"/>
    <w:rsid w:val="00AC51CB"/>
    <w:rsid w:val="00AE1BEA"/>
    <w:rsid w:val="00AE580D"/>
    <w:rsid w:val="00AF4E14"/>
    <w:rsid w:val="00B05456"/>
    <w:rsid w:val="00B0713A"/>
    <w:rsid w:val="00B13FC8"/>
    <w:rsid w:val="00B1434B"/>
    <w:rsid w:val="00B16C92"/>
    <w:rsid w:val="00B23060"/>
    <w:rsid w:val="00B306FC"/>
    <w:rsid w:val="00B438D0"/>
    <w:rsid w:val="00B648D0"/>
    <w:rsid w:val="00B715C8"/>
    <w:rsid w:val="00B72CFC"/>
    <w:rsid w:val="00B85332"/>
    <w:rsid w:val="00B97FD3"/>
    <w:rsid w:val="00BB3DE9"/>
    <w:rsid w:val="00BE0355"/>
    <w:rsid w:val="00C23FD8"/>
    <w:rsid w:val="00C242AC"/>
    <w:rsid w:val="00C41C77"/>
    <w:rsid w:val="00C6403F"/>
    <w:rsid w:val="00C927DD"/>
    <w:rsid w:val="00C92A46"/>
    <w:rsid w:val="00C9678B"/>
    <w:rsid w:val="00CA50B7"/>
    <w:rsid w:val="00CC0017"/>
    <w:rsid w:val="00CC6B2F"/>
    <w:rsid w:val="00CD688B"/>
    <w:rsid w:val="00CE2E65"/>
    <w:rsid w:val="00CE72BD"/>
    <w:rsid w:val="00CF1720"/>
    <w:rsid w:val="00D109D4"/>
    <w:rsid w:val="00D207E0"/>
    <w:rsid w:val="00D25996"/>
    <w:rsid w:val="00D75067"/>
    <w:rsid w:val="00D81BA5"/>
    <w:rsid w:val="00D84B91"/>
    <w:rsid w:val="00D93DC0"/>
    <w:rsid w:val="00D95848"/>
    <w:rsid w:val="00DC6AFB"/>
    <w:rsid w:val="00DC6E84"/>
    <w:rsid w:val="00DE500E"/>
    <w:rsid w:val="00DE7036"/>
    <w:rsid w:val="00DF29A5"/>
    <w:rsid w:val="00DF6F41"/>
    <w:rsid w:val="00E0362C"/>
    <w:rsid w:val="00E13043"/>
    <w:rsid w:val="00E17102"/>
    <w:rsid w:val="00E407A5"/>
    <w:rsid w:val="00E54854"/>
    <w:rsid w:val="00E54E88"/>
    <w:rsid w:val="00E630BE"/>
    <w:rsid w:val="00E82FDF"/>
    <w:rsid w:val="00EA01D5"/>
    <w:rsid w:val="00EA5D79"/>
    <w:rsid w:val="00EB0AB7"/>
    <w:rsid w:val="00EB4595"/>
    <w:rsid w:val="00ED7B98"/>
    <w:rsid w:val="00EE1546"/>
    <w:rsid w:val="00F35FB7"/>
    <w:rsid w:val="00F36A6E"/>
    <w:rsid w:val="00F76AE9"/>
    <w:rsid w:val="00F7722E"/>
    <w:rsid w:val="00FA7AA1"/>
    <w:rsid w:val="00FC54EB"/>
    <w:rsid w:val="00FC6B9D"/>
    <w:rsid w:val="00FD233B"/>
    <w:rsid w:val="00FF4FCF"/>
    <w:rsid w:val="16E2637B"/>
    <w:rsid w:val="2691F2CF"/>
    <w:rsid w:val="4E63C929"/>
    <w:rsid w:val="67A6A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0E51C0E"/>
  <w14:defaultImageDpi w14:val="300"/>
  <w15:docId w15:val="{45C34356-1842-417A-A39A-EFD019CE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EastAsia" w:hAnsi="Arial Narrow" w:cstheme="minorBidi"/>
        <w:sz w:val="22"/>
        <w:szCs w:val="22"/>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471"/>
    <w:pPr>
      <w:tabs>
        <w:tab w:val="center" w:pos="4419"/>
        <w:tab w:val="right" w:pos="8838"/>
      </w:tabs>
    </w:pPr>
  </w:style>
  <w:style w:type="character" w:customStyle="1" w:styleId="EncabezadoCar">
    <w:name w:val="Encabezado Car"/>
    <w:basedOn w:val="Fuentedeprrafopredeter"/>
    <w:link w:val="Encabezado"/>
    <w:uiPriority w:val="99"/>
    <w:rsid w:val="003D6471"/>
  </w:style>
  <w:style w:type="paragraph" w:styleId="Piedepgina">
    <w:name w:val="footer"/>
    <w:basedOn w:val="Normal"/>
    <w:link w:val="PiedepginaCar"/>
    <w:uiPriority w:val="99"/>
    <w:unhideWhenUsed/>
    <w:rsid w:val="003D6471"/>
    <w:pPr>
      <w:tabs>
        <w:tab w:val="center" w:pos="4419"/>
        <w:tab w:val="right" w:pos="8838"/>
      </w:tabs>
    </w:pPr>
  </w:style>
  <w:style w:type="character" w:customStyle="1" w:styleId="PiedepginaCar">
    <w:name w:val="Pie de página Car"/>
    <w:basedOn w:val="Fuentedeprrafopredeter"/>
    <w:link w:val="Piedepgina"/>
    <w:uiPriority w:val="99"/>
    <w:rsid w:val="003D6471"/>
  </w:style>
  <w:style w:type="paragraph" w:styleId="Textodeglobo">
    <w:name w:val="Balloon Text"/>
    <w:basedOn w:val="Normal"/>
    <w:link w:val="TextodegloboCar"/>
    <w:uiPriority w:val="99"/>
    <w:semiHidden/>
    <w:unhideWhenUsed/>
    <w:rsid w:val="003D647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D6471"/>
    <w:rPr>
      <w:rFonts w:ascii="Lucida Grande" w:hAnsi="Lucida Grande"/>
      <w:sz w:val="18"/>
      <w:szCs w:val="18"/>
    </w:rPr>
  </w:style>
  <w:style w:type="paragraph" w:styleId="Sinespaciado">
    <w:name w:val="No Spacing"/>
    <w:uiPriority w:val="1"/>
    <w:qFormat/>
    <w:rsid w:val="003333B9"/>
    <w:rPr>
      <w:rFonts w:ascii="Arial" w:eastAsiaTheme="minorHAnsi" w:hAnsi="Arial"/>
      <w:sz w:val="24"/>
      <w:lang w:val="es-CR" w:eastAsia="en-US"/>
    </w:rPr>
  </w:style>
  <w:style w:type="paragraph" w:styleId="Prrafodelista">
    <w:name w:val="List Paragraph"/>
    <w:basedOn w:val="Normal"/>
    <w:uiPriority w:val="34"/>
    <w:qFormat/>
    <w:rsid w:val="00894C2A"/>
    <w:pPr>
      <w:ind w:left="720"/>
      <w:contextualSpacing/>
    </w:pPr>
  </w:style>
  <w:style w:type="table" w:styleId="Tablaconcuadrcula">
    <w:name w:val="Table Grid"/>
    <w:basedOn w:val="Tablanormal"/>
    <w:uiPriority w:val="59"/>
    <w:rsid w:val="0089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94C2A"/>
    <w:rPr>
      <w:sz w:val="16"/>
      <w:szCs w:val="16"/>
    </w:rPr>
  </w:style>
  <w:style w:type="paragraph" w:styleId="Textocomentario">
    <w:name w:val="annotation text"/>
    <w:basedOn w:val="Normal"/>
    <w:link w:val="TextocomentarioCar"/>
    <w:uiPriority w:val="99"/>
    <w:semiHidden/>
    <w:unhideWhenUsed/>
    <w:rsid w:val="00894C2A"/>
    <w:rPr>
      <w:sz w:val="20"/>
      <w:szCs w:val="20"/>
    </w:rPr>
  </w:style>
  <w:style w:type="character" w:customStyle="1" w:styleId="TextocomentarioCar">
    <w:name w:val="Texto comentario Car"/>
    <w:basedOn w:val="Fuentedeprrafopredeter"/>
    <w:link w:val="Textocomentario"/>
    <w:uiPriority w:val="99"/>
    <w:semiHidden/>
    <w:rsid w:val="00894C2A"/>
    <w:rPr>
      <w:sz w:val="20"/>
      <w:szCs w:val="20"/>
    </w:rPr>
  </w:style>
  <w:style w:type="paragraph" w:styleId="Asuntodelcomentario">
    <w:name w:val="annotation subject"/>
    <w:basedOn w:val="Textocomentario"/>
    <w:next w:val="Textocomentario"/>
    <w:link w:val="AsuntodelcomentarioCar"/>
    <w:uiPriority w:val="99"/>
    <w:semiHidden/>
    <w:unhideWhenUsed/>
    <w:rsid w:val="00894C2A"/>
    <w:rPr>
      <w:b/>
      <w:bCs/>
    </w:rPr>
  </w:style>
  <w:style w:type="character" w:customStyle="1" w:styleId="AsuntodelcomentarioCar">
    <w:name w:val="Asunto del comentario Car"/>
    <w:basedOn w:val="TextocomentarioCar"/>
    <w:link w:val="Asuntodelcomentario"/>
    <w:uiPriority w:val="99"/>
    <w:semiHidden/>
    <w:rsid w:val="00894C2A"/>
    <w:rPr>
      <w:b/>
      <w:bCs/>
      <w:sz w:val="20"/>
      <w:szCs w:val="20"/>
    </w:rPr>
  </w:style>
  <w:style w:type="character" w:styleId="Hipervnculo">
    <w:name w:val="Hyperlink"/>
    <w:basedOn w:val="Fuentedeprrafopredeter"/>
    <w:uiPriority w:val="99"/>
    <w:unhideWhenUsed/>
    <w:rsid w:val="00894C2A"/>
    <w:rPr>
      <w:color w:val="0000FF" w:themeColor="hyperlink"/>
      <w:u w:val="single"/>
    </w:rPr>
  </w:style>
  <w:style w:type="character" w:styleId="Hipervnculovisitado">
    <w:name w:val="FollowedHyperlink"/>
    <w:basedOn w:val="Fuentedeprrafopredeter"/>
    <w:uiPriority w:val="99"/>
    <w:semiHidden/>
    <w:unhideWhenUsed/>
    <w:rsid w:val="00894C2A"/>
    <w:rPr>
      <w:color w:val="954F72"/>
      <w:u w:val="single"/>
    </w:rPr>
  </w:style>
  <w:style w:type="paragraph" w:customStyle="1" w:styleId="msonormal0">
    <w:name w:val="msonormal"/>
    <w:basedOn w:val="Normal"/>
    <w:rsid w:val="00894C2A"/>
    <w:pPr>
      <w:spacing w:before="100" w:beforeAutospacing="1" w:after="100" w:afterAutospacing="1"/>
    </w:pPr>
    <w:rPr>
      <w:rFonts w:ascii="Times New Roman" w:eastAsia="Times New Roman" w:hAnsi="Times New Roman" w:cs="Times New Roman"/>
      <w:sz w:val="24"/>
      <w:szCs w:val="24"/>
      <w:lang w:val="es-CR" w:eastAsia="es-CR"/>
    </w:rPr>
  </w:style>
  <w:style w:type="paragraph" w:customStyle="1" w:styleId="xl63">
    <w:name w:val="xl63"/>
    <w:basedOn w:val="Normal"/>
    <w:rsid w:val="00894C2A"/>
    <w:pPr>
      <w:shd w:val="clear" w:color="000000" w:fill="FFFFFF"/>
      <w:spacing w:before="100" w:beforeAutospacing="1" w:after="100" w:afterAutospacing="1"/>
    </w:pPr>
    <w:rPr>
      <w:rFonts w:ascii="Times New Roman" w:eastAsia="Times New Roman" w:hAnsi="Times New Roman" w:cs="Times New Roman"/>
      <w:sz w:val="20"/>
      <w:szCs w:val="20"/>
      <w:lang w:val="es-CR" w:eastAsia="es-CR"/>
    </w:rPr>
  </w:style>
  <w:style w:type="paragraph" w:customStyle="1" w:styleId="xl64">
    <w:name w:val="xl64"/>
    <w:basedOn w:val="Normal"/>
    <w:rsid w:val="00894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b/>
      <w:bCs/>
      <w:sz w:val="16"/>
      <w:szCs w:val="16"/>
      <w:lang w:val="es-CR" w:eastAsia="es-CR"/>
    </w:rPr>
  </w:style>
  <w:style w:type="paragraph" w:customStyle="1" w:styleId="xl65">
    <w:name w:val="xl65"/>
    <w:basedOn w:val="Normal"/>
    <w:rsid w:val="00894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6"/>
      <w:szCs w:val="16"/>
      <w:lang w:val="es-CR" w:eastAsia="es-CR"/>
    </w:rPr>
  </w:style>
  <w:style w:type="paragraph" w:customStyle="1" w:styleId="xl66">
    <w:name w:val="xl66"/>
    <w:basedOn w:val="Normal"/>
    <w:rsid w:val="00894C2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6"/>
      <w:szCs w:val="16"/>
      <w:lang w:val="es-CR" w:eastAsia="es-CR"/>
    </w:rPr>
  </w:style>
  <w:style w:type="paragraph" w:customStyle="1" w:styleId="xl67">
    <w:name w:val="xl67"/>
    <w:basedOn w:val="Normal"/>
    <w:rsid w:val="00894C2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6"/>
      <w:szCs w:val="16"/>
      <w:lang w:val="es-CR" w:eastAsia="es-CR"/>
    </w:rPr>
  </w:style>
  <w:style w:type="paragraph" w:customStyle="1" w:styleId="xl68">
    <w:name w:val="xl68"/>
    <w:basedOn w:val="Normal"/>
    <w:rsid w:val="00181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934">
      <w:bodyDiv w:val="1"/>
      <w:marLeft w:val="0"/>
      <w:marRight w:val="0"/>
      <w:marTop w:val="0"/>
      <w:marBottom w:val="0"/>
      <w:divBdr>
        <w:top w:val="none" w:sz="0" w:space="0" w:color="auto"/>
        <w:left w:val="none" w:sz="0" w:space="0" w:color="auto"/>
        <w:bottom w:val="none" w:sz="0" w:space="0" w:color="auto"/>
        <w:right w:val="none" w:sz="0" w:space="0" w:color="auto"/>
      </w:divBdr>
    </w:div>
    <w:div w:id="287127321">
      <w:bodyDiv w:val="1"/>
      <w:marLeft w:val="0"/>
      <w:marRight w:val="0"/>
      <w:marTop w:val="0"/>
      <w:marBottom w:val="0"/>
      <w:divBdr>
        <w:top w:val="none" w:sz="0" w:space="0" w:color="auto"/>
        <w:left w:val="none" w:sz="0" w:space="0" w:color="auto"/>
        <w:bottom w:val="none" w:sz="0" w:space="0" w:color="auto"/>
        <w:right w:val="none" w:sz="0" w:space="0" w:color="auto"/>
      </w:divBdr>
    </w:div>
    <w:div w:id="327172060">
      <w:bodyDiv w:val="1"/>
      <w:marLeft w:val="0"/>
      <w:marRight w:val="0"/>
      <w:marTop w:val="0"/>
      <w:marBottom w:val="0"/>
      <w:divBdr>
        <w:top w:val="none" w:sz="0" w:space="0" w:color="auto"/>
        <w:left w:val="none" w:sz="0" w:space="0" w:color="auto"/>
        <w:bottom w:val="none" w:sz="0" w:space="0" w:color="auto"/>
        <w:right w:val="none" w:sz="0" w:space="0" w:color="auto"/>
      </w:divBdr>
    </w:div>
    <w:div w:id="414323827">
      <w:bodyDiv w:val="1"/>
      <w:marLeft w:val="0"/>
      <w:marRight w:val="0"/>
      <w:marTop w:val="0"/>
      <w:marBottom w:val="0"/>
      <w:divBdr>
        <w:top w:val="none" w:sz="0" w:space="0" w:color="auto"/>
        <w:left w:val="none" w:sz="0" w:space="0" w:color="auto"/>
        <w:bottom w:val="none" w:sz="0" w:space="0" w:color="auto"/>
        <w:right w:val="none" w:sz="0" w:space="0" w:color="auto"/>
      </w:divBdr>
    </w:div>
    <w:div w:id="988484546">
      <w:bodyDiv w:val="1"/>
      <w:marLeft w:val="0"/>
      <w:marRight w:val="0"/>
      <w:marTop w:val="0"/>
      <w:marBottom w:val="0"/>
      <w:divBdr>
        <w:top w:val="none" w:sz="0" w:space="0" w:color="auto"/>
        <w:left w:val="none" w:sz="0" w:space="0" w:color="auto"/>
        <w:bottom w:val="none" w:sz="0" w:space="0" w:color="auto"/>
        <w:right w:val="none" w:sz="0" w:space="0" w:color="auto"/>
      </w:divBdr>
    </w:div>
    <w:div w:id="1007175925">
      <w:bodyDiv w:val="1"/>
      <w:marLeft w:val="0"/>
      <w:marRight w:val="0"/>
      <w:marTop w:val="0"/>
      <w:marBottom w:val="0"/>
      <w:divBdr>
        <w:top w:val="none" w:sz="0" w:space="0" w:color="auto"/>
        <w:left w:val="none" w:sz="0" w:space="0" w:color="auto"/>
        <w:bottom w:val="none" w:sz="0" w:space="0" w:color="auto"/>
        <w:right w:val="none" w:sz="0" w:space="0" w:color="auto"/>
      </w:divBdr>
    </w:div>
    <w:div w:id="1231503717">
      <w:bodyDiv w:val="1"/>
      <w:marLeft w:val="0"/>
      <w:marRight w:val="0"/>
      <w:marTop w:val="0"/>
      <w:marBottom w:val="0"/>
      <w:divBdr>
        <w:top w:val="none" w:sz="0" w:space="0" w:color="auto"/>
        <w:left w:val="none" w:sz="0" w:space="0" w:color="auto"/>
        <w:bottom w:val="none" w:sz="0" w:space="0" w:color="auto"/>
        <w:right w:val="none" w:sz="0" w:space="0" w:color="auto"/>
      </w:divBdr>
    </w:div>
    <w:div w:id="1258519943">
      <w:bodyDiv w:val="1"/>
      <w:marLeft w:val="0"/>
      <w:marRight w:val="0"/>
      <w:marTop w:val="0"/>
      <w:marBottom w:val="0"/>
      <w:divBdr>
        <w:top w:val="none" w:sz="0" w:space="0" w:color="auto"/>
        <w:left w:val="none" w:sz="0" w:space="0" w:color="auto"/>
        <w:bottom w:val="none" w:sz="0" w:space="0" w:color="auto"/>
        <w:right w:val="none" w:sz="0" w:space="0" w:color="auto"/>
      </w:divBdr>
    </w:div>
    <w:div w:id="1282499325">
      <w:bodyDiv w:val="1"/>
      <w:marLeft w:val="0"/>
      <w:marRight w:val="0"/>
      <w:marTop w:val="0"/>
      <w:marBottom w:val="0"/>
      <w:divBdr>
        <w:top w:val="none" w:sz="0" w:space="0" w:color="auto"/>
        <w:left w:val="none" w:sz="0" w:space="0" w:color="auto"/>
        <w:bottom w:val="none" w:sz="0" w:space="0" w:color="auto"/>
        <w:right w:val="none" w:sz="0" w:space="0" w:color="auto"/>
      </w:divBdr>
    </w:div>
    <w:div w:id="1439059851">
      <w:bodyDiv w:val="1"/>
      <w:marLeft w:val="0"/>
      <w:marRight w:val="0"/>
      <w:marTop w:val="0"/>
      <w:marBottom w:val="0"/>
      <w:divBdr>
        <w:top w:val="none" w:sz="0" w:space="0" w:color="auto"/>
        <w:left w:val="none" w:sz="0" w:space="0" w:color="auto"/>
        <w:bottom w:val="none" w:sz="0" w:space="0" w:color="auto"/>
        <w:right w:val="none" w:sz="0" w:space="0" w:color="auto"/>
      </w:divBdr>
    </w:div>
    <w:div w:id="1533345995">
      <w:bodyDiv w:val="1"/>
      <w:marLeft w:val="0"/>
      <w:marRight w:val="0"/>
      <w:marTop w:val="0"/>
      <w:marBottom w:val="0"/>
      <w:divBdr>
        <w:top w:val="none" w:sz="0" w:space="0" w:color="auto"/>
        <w:left w:val="none" w:sz="0" w:space="0" w:color="auto"/>
        <w:bottom w:val="none" w:sz="0" w:space="0" w:color="auto"/>
        <w:right w:val="none" w:sz="0" w:space="0" w:color="auto"/>
      </w:divBdr>
    </w:div>
    <w:div w:id="1816026511">
      <w:bodyDiv w:val="1"/>
      <w:marLeft w:val="0"/>
      <w:marRight w:val="0"/>
      <w:marTop w:val="0"/>
      <w:marBottom w:val="0"/>
      <w:divBdr>
        <w:top w:val="none" w:sz="0" w:space="0" w:color="auto"/>
        <w:left w:val="none" w:sz="0" w:space="0" w:color="auto"/>
        <w:bottom w:val="none" w:sz="0" w:space="0" w:color="auto"/>
        <w:right w:val="none" w:sz="0" w:space="0" w:color="auto"/>
      </w:divBdr>
    </w:div>
    <w:div w:id="1955138980">
      <w:bodyDiv w:val="1"/>
      <w:marLeft w:val="0"/>
      <w:marRight w:val="0"/>
      <w:marTop w:val="0"/>
      <w:marBottom w:val="0"/>
      <w:divBdr>
        <w:top w:val="none" w:sz="0" w:space="0" w:color="auto"/>
        <w:left w:val="none" w:sz="0" w:space="0" w:color="auto"/>
        <w:bottom w:val="none" w:sz="0" w:space="0" w:color="auto"/>
        <w:right w:val="none" w:sz="0" w:space="0" w:color="auto"/>
      </w:divBdr>
    </w:div>
    <w:div w:id="2044011484">
      <w:bodyDiv w:val="1"/>
      <w:marLeft w:val="0"/>
      <w:marRight w:val="0"/>
      <w:marTop w:val="0"/>
      <w:marBottom w:val="0"/>
      <w:divBdr>
        <w:top w:val="none" w:sz="0" w:space="0" w:color="auto"/>
        <w:left w:val="none" w:sz="0" w:space="0" w:color="auto"/>
        <w:bottom w:val="none" w:sz="0" w:space="0" w:color="auto"/>
        <w:right w:val="none" w:sz="0" w:space="0" w:color="auto"/>
      </w:divBdr>
    </w:div>
    <w:div w:id="2066370660">
      <w:bodyDiv w:val="1"/>
      <w:marLeft w:val="0"/>
      <w:marRight w:val="0"/>
      <w:marTop w:val="0"/>
      <w:marBottom w:val="0"/>
      <w:divBdr>
        <w:top w:val="none" w:sz="0" w:space="0" w:color="auto"/>
        <w:left w:val="none" w:sz="0" w:space="0" w:color="auto"/>
        <w:bottom w:val="none" w:sz="0" w:space="0" w:color="auto"/>
        <w:right w:val="none" w:sz="0" w:space="0" w:color="auto"/>
      </w:divBdr>
    </w:div>
    <w:div w:id="2088528504">
      <w:bodyDiv w:val="1"/>
      <w:marLeft w:val="0"/>
      <w:marRight w:val="0"/>
      <w:marTop w:val="0"/>
      <w:marBottom w:val="0"/>
      <w:divBdr>
        <w:top w:val="none" w:sz="0" w:space="0" w:color="auto"/>
        <w:left w:val="none" w:sz="0" w:space="0" w:color="auto"/>
        <w:bottom w:val="none" w:sz="0" w:space="0" w:color="auto"/>
        <w:right w:val="none" w:sz="0" w:space="0" w:color="auto"/>
      </w:divBdr>
      <w:divsChild>
        <w:div w:id="1763145169">
          <w:marLeft w:val="0"/>
          <w:marRight w:val="0"/>
          <w:marTop w:val="0"/>
          <w:marBottom w:val="0"/>
          <w:divBdr>
            <w:top w:val="none" w:sz="0" w:space="0" w:color="auto"/>
            <w:left w:val="none" w:sz="0" w:space="0" w:color="auto"/>
            <w:bottom w:val="none" w:sz="0" w:space="0" w:color="auto"/>
            <w:right w:val="none" w:sz="0" w:space="0" w:color="auto"/>
          </w:divBdr>
        </w:div>
      </w:divsChild>
    </w:div>
    <w:div w:id="214272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fonafifo.go.cr/es/" TargetMode="External"/><Relationship Id="rId1" Type="http://schemas.openxmlformats.org/officeDocument/2006/relationships/hyperlink" Target="https://www.fonafifo.go.c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7949ea-d968-4ac3-a2c0-7fb1c772b6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E94B24B3932A447AAF60188F1849FD8" ma:contentTypeVersion="19" ma:contentTypeDescription="Crear nuevo documento." ma:contentTypeScope="" ma:versionID="321694eb5b120e77cf506e05b58b1f32">
  <xsd:schema xmlns:xsd="http://www.w3.org/2001/XMLSchema" xmlns:xs="http://www.w3.org/2001/XMLSchema" xmlns:p="http://schemas.microsoft.com/office/2006/metadata/properties" xmlns:ns3="5e97ab79-2c76-4c70-a832-2ef0a2a0cb84" xmlns:ns4="667949ea-d968-4ac3-a2c0-7fb1c772b6d6" targetNamespace="http://schemas.microsoft.com/office/2006/metadata/properties" ma:root="true" ma:fieldsID="bcd831c0fc4fbae1f10c3972bca4c346" ns3:_="" ns4:_="">
    <xsd:import namespace="5e97ab79-2c76-4c70-a832-2ef0a2a0cb84"/>
    <xsd:import namespace="667949ea-d968-4ac3-a2c0-7fb1c772b6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7ab79-2c76-4c70-a832-2ef0a2a0cb8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949ea-d968-4ac3-a2c0-7fb1c772b6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54B2-2888-4C26-BA97-432580A4A2BF}">
  <ds:schemaRefs>
    <ds:schemaRef ds:uri="http://www.w3.org/XML/1998/namespace"/>
    <ds:schemaRef ds:uri="http://schemas.openxmlformats.org/package/2006/metadata/core-properties"/>
    <ds:schemaRef ds:uri="http://purl.org/dc/elements/1.1/"/>
    <ds:schemaRef ds:uri="http://purl.org/dc/dcmitype/"/>
    <ds:schemaRef ds:uri="5e97ab79-2c76-4c70-a832-2ef0a2a0cb84"/>
    <ds:schemaRef ds:uri="http://schemas.microsoft.com/office/2006/documentManagement/types"/>
    <ds:schemaRef ds:uri="667949ea-d968-4ac3-a2c0-7fb1c772b6d6"/>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1BC883E-5F4B-41FF-B6AA-652ABCA3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7ab79-2c76-4c70-a832-2ef0a2a0cb84"/>
    <ds:schemaRef ds:uri="667949ea-d968-4ac3-a2c0-7fb1c772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0EFEF-5D63-413C-B62D-F07E3139624F}">
  <ds:schemaRefs>
    <ds:schemaRef ds:uri="http://schemas.microsoft.com/sharepoint/v3/contenttype/forms"/>
  </ds:schemaRefs>
</ds:datastoreItem>
</file>

<file path=customXml/itemProps4.xml><?xml version="1.0" encoding="utf-8"?>
<ds:datastoreItem xmlns:ds="http://schemas.openxmlformats.org/officeDocument/2006/customXml" ds:itemID="{BC5CB1E5-91D3-48CA-983C-42BF60CB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Pao</dc:creator>
  <cp:keywords/>
  <dc:description/>
  <cp:lastModifiedBy>Roselyn Jiménez Díaz</cp:lastModifiedBy>
  <cp:revision>8</cp:revision>
  <cp:lastPrinted>2014-01-31T18:48:00Z</cp:lastPrinted>
  <dcterms:created xsi:type="dcterms:W3CDTF">2025-09-17T16:34:00Z</dcterms:created>
  <dcterms:modified xsi:type="dcterms:W3CDTF">2025-09-23T15:45:00Z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0x0101007E94B24B3932A447AAF60188F1849FD8</vt:lpwstr>
  </property>
</Properties>
</file>