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939" w:rsidRPr="000F46F2" w:rsidRDefault="005A5939" w:rsidP="000F46F2">
      <w:pPr>
        <w:contextualSpacing/>
        <w:jc w:val="center"/>
        <w:rPr>
          <w:rFonts w:ascii="Arial" w:eastAsia="Segoe UI" w:hAnsi="Arial" w:cs="Arial"/>
          <w:b/>
          <w:bCs/>
          <w:sz w:val="24"/>
          <w:szCs w:val="24"/>
          <w:lang w:val="es-CR"/>
        </w:rPr>
      </w:pPr>
      <w:r w:rsidRPr="000F46F2">
        <w:rPr>
          <w:rFonts w:ascii="Arial" w:eastAsia="Segoe UI" w:hAnsi="Arial" w:cs="Arial"/>
          <w:b/>
          <w:bCs/>
          <w:sz w:val="24"/>
          <w:szCs w:val="24"/>
          <w:lang w:val="es-CR"/>
        </w:rPr>
        <w:t>ACTA 01-2026</w:t>
      </w:r>
    </w:p>
    <w:p w:rsidR="005A5939" w:rsidRPr="000F46F2" w:rsidRDefault="005A5939" w:rsidP="000F46F2">
      <w:pPr>
        <w:contextualSpacing/>
        <w:jc w:val="center"/>
        <w:rPr>
          <w:rFonts w:ascii="Arial" w:eastAsia="Segoe UI" w:hAnsi="Arial" w:cs="Arial"/>
          <w:b/>
          <w:bCs/>
          <w:sz w:val="24"/>
          <w:szCs w:val="24"/>
          <w:lang w:val="es-CR"/>
        </w:rPr>
      </w:pPr>
      <w:r w:rsidRPr="000F46F2">
        <w:rPr>
          <w:rFonts w:ascii="Arial" w:eastAsia="Segoe UI" w:hAnsi="Arial" w:cs="Arial"/>
          <w:b/>
          <w:bCs/>
          <w:sz w:val="24"/>
          <w:szCs w:val="24"/>
          <w:lang w:val="es-CR"/>
        </w:rPr>
        <w:t>SESIÓN ORDINARIA JUNTA DIRECTIVA</w:t>
      </w:r>
    </w:p>
    <w:p w:rsidR="005A5939" w:rsidRPr="000F46F2" w:rsidRDefault="005A5939" w:rsidP="000F46F2">
      <w:pPr>
        <w:contextualSpacing/>
        <w:jc w:val="center"/>
        <w:rPr>
          <w:rFonts w:ascii="Arial" w:eastAsia="Segoe UI" w:hAnsi="Arial" w:cs="Arial"/>
          <w:b/>
          <w:bCs/>
          <w:sz w:val="24"/>
          <w:szCs w:val="24"/>
          <w:lang w:val="es-CR"/>
        </w:rPr>
      </w:pPr>
      <w:r w:rsidRPr="000F46F2">
        <w:rPr>
          <w:rFonts w:ascii="Arial" w:eastAsia="Segoe UI" w:hAnsi="Arial" w:cs="Arial"/>
          <w:b/>
          <w:bCs/>
          <w:sz w:val="24"/>
          <w:szCs w:val="24"/>
          <w:lang w:val="es-CR"/>
        </w:rPr>
        <w:t>FONDO NACIONAL DE FINANCIAMIENTO FORESTAL</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 xml:space="preserve">Sesión Ordinaria de la Junta Directiva del Fondo Nacional de Financiamiento Forestal, celebrada el miércoles 21 de enero de dos mil </w:t>
      </w:r>
      <w:r w:rsidR="00F8063D" w:rsidRPr="000F46F2">
        <w:rPr>
          <w:rStyle w:val="normaltextrun"/>
          <w:rFonts w:ascii="Arial" w:hAnsi="Arial" w:cs="Arial"/>
          <w:b/>
          <w:bCs/>
          <w:sz w:val="24"/>
          <w:szCs w:val="24"/>
          <w:lang w:val="es-CR" w:eastAsia="es-CR"/>
        </w:rPr>
        <w:t>veintiséis</w:t>
      </w:r>
      <w:r w:rsidRPr="000F46F2">
        <w:rPr>
          <w:rFonts w:ascii="Arial" w:eastAsia="Segoe UI" w:hAnsi="Arial" w:cs="Arial"/>
          <w:b/>
          <w:bCs/>
          <w:sz w:val="24"/>
          <w:szCs w:val="24"/>
          <w:lang w:val="es-CR"/>
        </w:rPr>
        <w:t xml:space="preserve"> a las 4:</w:t>
      </w:r>
      <w:r w:rsidR="00A7597C" w:rsidRPr="000F46F2">
        <w:rPr>
          <w:rFonts w:ascii="Arial" w:eastAsia="Segoe UI" w:hAnsi="Arial" w:cs="Arial"/>
          <w:b/>
          <w:bCs/>
          <w:sz w:val="24"/>
          <w:szCs w:val="24"/>
          <w:lang w:val="es-CR"/>
        </w:rPr>
        <w:t>16</w:t>
      </w:r>
      <w:r w:rsidRPr="000F46F2">
        <w:rPr>
          <w:rFonts w:ascii="Arial" w:eastAsia="Segoe UI" w:hAnsi="Arial" w:cs="Arial"/>
          <w:b/>
          <w:bCs/>
          <w:sz w:val="24"/>
          <w:szCs w:val="24"/>
          <w:lang w:val="es-CR"/>
        </w:rPr>
        <w:t xml:space="preserve"> pm modalidad virtual.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Asistentes: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SR. CARLOS ISAAC PÉREZ MEJÍA</w:t>
      </w:r>
      <w:r w:rsidRPr="000F46F2">
        <w:rPr>
          <w:rFonts w:ascii="Arial" w:eastAsia="Segoe UI" w:hAnsi="Arial" w:cs="Arial"/>
          <w:b/>
          <w:bCs/>
          <w:sz w:val="24"/>
          <w:szCs w:val="24"/>
          <w:lang w:val="es-CR"/>
        </w:rPr>
        <w:tab/>
        <w:t xml:space="preserve">          PRESIDENTE SUPLENTE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SR. FERNANDO VARGAS PÉREZ </w:t>
      </w:r>
      <w:r w:rsidRPr="000F46F2">
        <w:rPr>
          <w:rFonts w:ascii="Arial" w:eastAsia="Segoe UI" w:hAnsi="Arial" w:cs="Arial"/>
          <w:b/>
          <w:bCs/>
          <w:sz w:val="24"/>
          <w:szCs w:val="24"/>
          <w:lang w:val="es-CR"/>
        </w:rPr>
        <w:tab/>
        <w:t xml:space="preserve">          VICEPRESIDENTE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SR. FELIPE VEGA MONGE</w:t>
      </w:r>
      <w:r w:rsidRPr="000F46F2">
        <w:rPr>
          <w:rFonts w:ascii="Arial" w:eastAsia="Segoe UI" w:hAnsi="Arial" w:cs="Arial"/>
          <w:b/>
          <w:bCs/>
          <w:sz w:val="24"/>
          <w:szCs w:val="24"/>
          <w:lang w:val="es-CR"/>
        </w:rPr>
        <w:tab/>
      </w:r>
      <w:r w:rsidRPr="000F46F2">
        <w:rPr>
          <w:rFonts w:ascii="Arial" w:eastAsia="Segoe UI" w:hAnsi="Arial" w:cs="Arial"/>
          <w:b/>
          <w:bCs/>
          <w:sz w:val="24"/>
          <w:szCs w:val="24"/>
          <w:lang w:val="es-CR"/>
        </w:rPr>
        <w:tab/>
      </w:r>
      <w:r w:rsidR="000F46F2">
        <w:rPr>
          <w:rFonts w:ascii="Arial" w:eastAsia="Segoe UI" w:hAnsi="Arial" w:cs="Arial"/>
          <w:b/>
          <w:bCs/>
          <w:sz w:val="24"/>
          <w:szCs w:val="24"/>
          <w:lang w:val="es-CR"/>
        </w:rPr>
        <w:t xml:space="preserve">          </w:t>
      </w:r>
      <w:r w:rsidRPr="000F46F2">
        <w:rPr>
          <w:rFonts w:ascii="Arial" w:eastAsia="Segoe UI" w:hAnsi="Arial" w:cs="Arial"/>
          <w:b/>
          <w:bCs/>
          <w:sz w:val="24"/>
          <w:szCs w:val="24"/>
          <w:lang w:val="es-CR"/>
        </w:rPr>
        <w:t>SECRETARIO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CR"/>
        </w:rPr>
        <w:t>SR. IGOR ZÚÑIGA GARITA</w:t>
      </w:r>
      <w:r w:rsidRPr="000F46F2">
        <w:rPr>
          <w:rFonts w:ascii="Arial" w:eastAsia="Segoe UI" w:hAnsi="Arial" w:cs="Arial"/>
          <w:b/>
          <w:bCs/>
          <w:sz w:val="24"/>
          <w:szCs w:val="24"/>
          <w:lang w:val="es-CR"/>
        </w:rPr>
        <w:tab/>
      </w:r>
      <w:r w:rsidRPr="000F46F2">
        <w:rPr>
          <w:rFonts w:ascii="Arial" w:eastAsia="Segoe UI" w:hAnsi="Arial" w:cs="Arial"/>
          <w:b/>
          <w:bCs/>
          <w:sz w:val="24"/>
          <w:szCs w:val="24"/>
          <w:lang w:val="es-CR"/>
        </w:rPr>
        <w:tab/>
        <w:t xml:space="preserve">          SUPLENTE VOCAL 1  </w:t>
      </w:r>
    </w:p>
    <w:p w:rsidR="005A5939" w:rsidRPr="000F46F2" w:rsidRDefault="005A5939" w:rsidP="000F46F2">
      <w:pPr>
        <w:contextualSpacing/>
        <w:jc w:val="both"/>
        <w:rPr>
          <w:rFonts w:ascii="Arial" w:eastAsia="Segoe UI" w:hAnsi="Arial" w:cs="Arial"/>
          <w:b/>
          <w:bCs/>
          <w:sz w:val="24"/>
          <w:szCs w:val="24"/>
          <w:lang w:val="es-CR"/>
        </w:rPr>
      </w:pPr>
      <w:r w:rsidRPr="000F46F2">
        <w:rPr>
          <w:rFonts w:ascii="Arial" w:eastAsia="Segoe UI" w:hAnsi="Arial" w:cs="Arial"/>
          <w:b/>
          <w:bCs/>
          <w:sz w:val="24"/>
          <w:szCs w:val="24"/>
          <w:lang w:val="es-ES"/>
        </w:rPr>
        <w:t>SR. GUSTAVO ELIZONDO FALLAS                TESORERO</w:t>
      </w:r>
      <w:r w:rsidRPr="000F46F2">
        <w:rPr>
          <w:rFonts w:ascii="Arial" w:eastAsia="Segoe UI" w:hAnsi="Arial" w:cs="Arial"/>
          <w:b/>
          <w:bCs/>
          <w:sz w:val="24"/>
          <w:szCs w:val="24"/>
          <w:lang w:val="es-CR"/>
        </w:rPr>
        <w:t> </w:t>
      </w:r>
    </w:p>
    <w:p w:rsidR="005A5939" w:rsidRPr="000F46F2" w:rsidRDefault="005A5939"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 </w:t>
      </w:r>
    </w:p>
    <w:p w:rsidR="005A5939" w:rsidRPr="000F46F2" w:rsidRDefault="005A5939"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ES"/>
        </w:rPr>
        <w:t>Participan el </w:t>
      </w:r>
      <w:proofErr w:type="gramStart"/>
      <w:r w:rsidRPr="000F46F2">
        <w:rPr>
          <w:rFonts w:ascii="Arial" w:eastAsia="Segoe UI" w:hAnsi="Arial" w:cs="Arial"/>
          <w:sz w:val="24"/>
          <w:szCs w:val="24"/>
          <w:lang w:val="es-ES"/>
        </w:rPr>
        <w:t>Director</w:t>
      </w:r>
      <w:r w:rsidR="000F46F2">
        <w:rPr>
          <w:rFonts w:ascii="Arial" w:eastAsia="Segoe UI" w:hAnsi="Arial" w:cs="Arial"/>
          <w:sz w:val="24"/>
          <w:szCs w:val="24"/>
          <w:lang w:val="es-ES"/>
        </w:rPr>
        <w:t xml:space="preserve"> </w:t>
      </w:r>
      <w:r w:rsidRPr="000F46F2">
        <w:rPr>
          <w:rFonts w:ascii="Arial" w:eastAsia="Segoe UI" w:hAnsi="Arial" w:cs="Arial"/>
          <w:sz w:val="24"/>
          <w:szCs w:val="24"/>
          <w:lang w:val="es-ES"/>
        </w:rPr>
        <w:t>Ejecutivo</w:t>
      </w:r>
      <w:proofErr w:type="gramEnd"/>
      <w:r w:rsidRPr="000F46F2">
        <w:rPr>
          <w:rFonts w:ascii="Arial" w:eastAsia="Segoe UI" w:hAnsi="Arial" w:cs="Arial"/>
          <w:sz w:val="24"/>
          <w:szCs w:val="24"/>
          <w:lang w:val="es-ES"/>
        </w:rPr>
        <w:t>,</w:t>
      </w:r>
      <w:r w:rsidR="000F46F2">
        <w:rPr>
          <w:rFonts w:ascii="Arial" w:eastAsia="Segoe UI" w:hAnsi="Arial" w:cs="Arial"/>
          <w:sz w:val="24"/>
          <w:szCs w:val="24"/>
          <w:lang w:val="es-ES"/>
        </w:rPr>
        <w:t xml:space="preserve"> </w:t>
      </w:r>
      <w:r w:rsidR="000F46F2" w:rsidRPr="000F46F2">
        <w:rPr>
          <w:rFonts w:ascii="Arial" w:eastAsia="Segoe UI" w:hAnsi="Arial" w:cs="Arial"/>
          <w:sz w:val="24"/>
          <w:szCs w:val="24"/>
          <w:lang w:val="es-ES"/>
        </w:rPr>
        <w:t>Gilmar Navarrete</w:t>
      </w:r>
      <w:r w:rsidR="000F46F2">
        <w:rPr>
          <w:rFonts w:ascii="Arial" w:eastAsia="Segoe UI" w:hAnsi="Arial" w:cs="Arial"/>
          <w:sz w:val="24"/>
          <w:szCs w:val="24"/>
          <w:lang w:val="es-ES"/>
        </w:rPr>
        <w:t xml:space="preserve"> </w:t>
      </w:r>
      <w:r w:rsidR="000F46F2" w:rsidRPr="000F46F2">
        <w:rPr>
          <w:rFonts w:ascii="Arial" w:eastAsia="Segoe UI" w:hAnsi="Arial" w:cs="Arial"/>
          <w:sz w:val="24"/>
          <w:szCs w:val="24"/>
          <w:lang w:val="es-ES"/>
        </w:rPr>
        <w:t>Chacón</w:t>
      </w:r>
      <w:r w:rsidRPr="000F46F2">
        <w:rPr>
          <w:rFonts w:ascii="Arial" w:eastAsia="Segoe UI" w:hAnsi="Arial" w:cs="Arial"/>
          <w:sz w:val="24"/>
          <w:szCs w:val="24"/>
          <w:lang w:val="es-ES"/>
        </w:rPr>
        <w:t>, </w:t>
      </w:r>
      <w:r w:rsidR="000F46F2">
        <w:rPr>
          <w:rFonts w:ascii="Arial" w:eastAsia="Segoe UI" w:hAnsi="Arial" w:cs="Arial"/>
          <w:sz w:val="24"/>
          <w:szCs w:val="24"/>
          <w:lang w:val="es-ES"/>
        </w:rPr>
        <w:t xml:space="preserve">el </w:t>
      </w:r>
      <w:proofErr w:type="gramStart"/>
      <w:r w:rsidRPr="000F46F2">
        <w:rPr>
          <w:rFonts w:ascii="Arial" w:eastAsia="Segoe UI" w:hAnsi="Arial" w:cs="Arial"/>
          <w:sz w:val="24"/>
          <w:szCs w:val="24"/>
          <w:lang w:val="es-ES"/>
        </w:rPr>
        <w:t>Director</w:t>
      </w:r>
      <w:proofErr w:type="gramEnd"/>
      <w:r w:rsidRPr="000F46F2">
        <w:rPr>
          <w:rFonts w:ascii="Arial" w:eastAsia="Segoe UI" w:hAnsi="Arial" w:cs="Arial"/>
          <w:sz w:val="24"/>
          <w:szCs w:val="24"/>
          <w:lang w:val="es-ES"/>
        </w:rPr>
        <w:t> </w:t>
      </w:r>
      <w:proofErr w:type="spellStart"/>
      <w:r w:rsidRPr="000F46F2">
        <w:rPr>
          <w:rFonts w:ascii="Arial" w:eastAsia="Segoe UI" w:hAnsi="Arial" w:cs="Arial"/>
          <w:sz w:val="24"/>
          <w:szCs w:val="24"/>
          <w:lang w:val="es-ES"/>
        </w:rPr>
        <w:t>a.i.</w:t>
      </w:r>
      <w:proofErr w:type="spellEnd"/>
      <w:r w:rsidRPr="000F46F2">
        <w:rPr>
          <w:rFonts w:ascii="Arial" w:eastAsia="Segoe UI" w:hAnsi="Arial" w:cs="Arial"/>
          <w:sz w:val="24"/>
          <w:szCs w:val="24"/>
          <w:lang w:val="es-ES"/>
        </w:rPr>
        <w:t> del</w:t>
      </w:r>
      <w:r w:rsidR="000F46F2">
        <w:rPr>
          <w:rFonts w:ascii="Arial" w:eastAsia="Segoe UI" w:hAnsi="Arial" w:cs="Arial"/>
          <w:sz w:val="24"/>
          <w:szCs w:val="24"/>
          <w:lang w:val="es-ES"/>
        </w:rPr>
        <w:t xml:space="preserve"> </w:t>
      </w:r>
      <w:r w:rsidRPr="000F46F2">
        <w:rPr>
          <w:rFonts w:ascii="Arial" w:eastAsia="Segoe UI" w:hAnsi="Arial" w:cs="Arial"/>
          <w:sz w:val="24"/>
          <w:szCs w:val="24"/>
          <w:lang w:val="es-ES"/>
        </w:rPr>
        <w:t>Departamento Legal de FONAFIFO</w:t>
      </w:r>
      <w:r w:rsidR="000F46F2">
        <w:rPr>
          <w:rFonts w:ascii="Arial" w:eastAsia="Segoe UI" w:hAnsi="Arial" w:cs="Arial"/>
          <w:sz w:val="24"/>
          <w:szCs w:val="24"/>
          <w:lang w:val="es-ES"/>
        </w:rPr>
        <w:t xml:space="preserve">, </w:t>
      </w:r>
      <w:r w:rsidR="000F46F2" w:rsidRPr="000F46F2">
        <w:rPr>
          <w:rFonts w:ascii="Arial" w:eastAsia="Segoe UI" w:hAnsi="Arial" w:cs="Arial"/>
          <w:sz w:val="24"/>
          <w:szCs w:val="24"/>
          <w:lang w:val="es-ES"/>
        </w:rPr>
        <w:t>Sergio Curione Rampini</w:t>
      </w:r>
      <w:r w:rsidR="000F46F2" w:rsidRPr="000F46F2">
        <w:rPr>
          <w:rFonts w:ascii="Arial" w:eastAsia="Segoe UI" w:hAnsi="Arial" w:cs="Arial"/>
          <w:sz w:val="24"/>
          <w:szCs w:val="24"/>
          <w:lang w:val="es-ES"/>
        </w:rPr>
        <w:t xml:space="preserve"> </w:t>
      </w:r>
      <w:r w:rsidRPr="000F46F2">
        <w:rPr>
          <w:rFonts w:ascii="Arial" w:eastAsia="Segoe UI" w:hAnsi="Arial" w:cs="Arial"/>
          <w:sz w:val="24"/>
          <w:szCs w:val="24"/>
          <w:lang w:val="es-ES"/>
        </w:rPr>
        <w:t>y la</w:t>
      </w:r>
      <w:r w:rsidR="000F46F2">
        <w:rPr>
          <w:rFonts w:ascii="Arial" w:eastAsia="Segoe UI" w:hAnsi="Arial" w:cs="Arial"/>
          <w:sz w:val="24"/>
          <w:szCs w:val="24"/>
          <w:lang w:val="es-ES"/>
        </w:rPr>
        <w:t xml:space="preserve"> </w:t>
      </w:r>
      <w:r w:rsidRPr="000F46F2">
        <w:rPr>
          <w:rFonts w:ascii="Arial" w:eastAsia="Segoe UI" w:hAnsi="Arial" w:cs="Arial"/>
          <w:sz w:val="24"/>
          <w:szCs w:val="24"/>
          <w:lang w:val="es-ES"/>
        </w:rPr>
        <w:t>secretaria de actas</w:t>
      </w:r>
      <w:r w:rsidR="000F46F2">
        <w:rPr>
          <w:rFonts w:ascii="Arial" w:eastAsia="Segoe UI" w:hAnsi="Arial" w:cs="Arial"/>
          <w:sz w:val="24"/>
          <w:szCs w:val="24"/>
          <w:lang w:val="es-ES"/>
        </w:rPr>
        <w:t xml:space="preserve">, </w:t>
      </w:r>
      <w:r w:rsidR="000F46F2" w:rsidRPr="000F46F2">
        <w:rPr>
          <w:rFonts w:ascii="Arial" w:eastAsia="Segoe UI" w:hAnsi="Arial" w:cs="Arial"/>
          <w:sz w:val="24"/>
          <w:szCs w:val="24"/>
          <w:lang w:val="es-ES"/>
        </w:rPr>
        <w:t>Steicy Sánchez Fonseca</w:t>
      </w:r>
      <w:r w:rsidR="00BB7503">
        <w:rPr>
          <w:rFonts w:ascii="Arial" w:eastAsia="Segoe UI" w:hAnsi="Arial" w:cs="Arial"/>
          <w:sz w:val="24"/>
          <w:szCs w:val="24"/>
          <w:lang w:val="es-CR"/>
        </w:rPr>
        <w:t>.</w:t>
      </w:r>
    </w:p>
    <w:p w:rsidR="00F8063D" w:rsidRPr="000F46F2" w:rsidRDefault="00F8063D" w:rsidP="000F46F2">
      <w:pPr>
        <w:contextualSpacing/>
        <w:jc w:val="both"/>
        <w:rPr>
          <w:rFonts w:ascii="Arial" w:eastAsia="Segoe UI" w:hAnsi="Arial" w:cs="Arial"/>
          <w:sz w:val="24"/>
          <w:szCs w:val="24"/>
          <w:lang w:val="es-CR"/>
        </w:rPr>
      </w:pPr>
    </w:p>
    <w:p w:rsidR="005A5939" w:rsidRPr="000F46F2" w:rsidRDefault="005A5939"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ES"/>
        </w:rPr>
        <w:t xml:space="preserve">Invitados: </w:t>
      </w:r>
      <w:r w:rsidR="000F46F2">
        <w:rPr>
          <w:rFonts w:ascii="Arial" w:eastAsia="Segoe UI" w:hAnsi="Arial" w:cs="Arial"/>
          <w:sz w:val="24"/>
          <w:szCs w:val="24"/>
          <w:lang w:val="es-ES"/>
        </w:rPr>
        <w:t xml:space="preserve">La </w:t>
      </w:r>
      <w:proofErr w:type="gramStart"/>
      <w:r w:rsidRPr="000F46F2">
        <w:rPr>
          <w:rFonts w:ascii="Arial" w:eastAsia="Segoe UI" w:hAnsi="Arial" w:cs="Arial"/>
          <w:sz w:val="24"/>
          <w:szCs w:val="24"/>
          <w:lang w:val="es-ES"/>
        </w:rPr>
        <w:t>Directora</w:t>
      </w:r>
      <w:proofErr w:type="gramEnd"/>
      <w:r w:rsidRPr="000F46F2">
        <w:rPr>
          <w:rFonts w:ascii="Arial" w:eastAsia="Segoe UI" w:hAnsi="Arial" w:cs="Arial"/>
          <w:sz w:val="24"/>
          <w:szCs w:val="24"/>
          <w:lang w:val="es-ES"/>
        </w:rPr>
        <w:t xml:space="preserve"> de Estrategia REDD+</w:t>
      </w:r>
      <w:r w:rsidR="000F46F2">
        <w:rPr>
          <w:rFonts w:ascii="Arial" w:eastAsia="Segoe UI" w:hAnsi="Arial" w:cs="Arial"/>
          <w:sz w:val="24"/>
          <w:szCs w:val="24"/>
          <w:lang w:val="es-ES"/>
        </w:rPr>
        <w:t xml:space="preserve">, </w:t>
      </w:r>
      <w:r w:rsidR="000F46F2" w:rsidRPr="000F46F2">
        <w:rPr>
          <w:rFonts w:ascii="Arial" w:eastAsia="Segoe UI" w:hAnsi="Arial" w:cs="Arial"/>
          <w:sz w:val="24"/>
          <w:szCs w:val="24"/>
          <w:lang w:val="es-ES"/>
        </w:rPr>
        <w:t>María Elena Herrera Ugalde</w:t>
      </w:r>
      <w:r w:rsidR="000F46F2">
        <w:rPr>
          <w:rFonts w:ascii="Arial" w:eastAsia="Segoe UI" w:hAnsi="Arial" w:cs="Arial"/>
          <w:sz w:val="24"/>
          <w:szCs w:val="24"/>
          <w:lang w:val="es-ES"/>
        </w:rPr>
        <w:t>.</w:t>
      </w:r>
    </w:p>
    <w:p w:rsidR="005A5939" w:rsidRPr="000F46F2" w:rsidRDefault="005A5939"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ES"/>
        </w:rPr>
        <w:t>Ausentes con justificación: El señor Franz Tattenbach Capra</w:t>
      </w:r>
      <w:r w:rsidR="00BB7503">
        <w:rPr>
          <w:rFonts w:ascii="Arial" w:eastAsia="Segoe UI" w:hAnsi="Arial" w:cs="Arial"/>
          <w:sz w:val="24"/>
          <w:szCs w:val="24"/>
          <w:lang w:val="es-CR"/>
        </w:rPr>
        <w:t>.</w:t>
      </w:r>
    </w:p>
    <w:p w:rsidR="00CD1C9B" w:rsidRPr="000F46F2" w:rsidRDefault="00CD1C9B" w:rsidP="000F46F2">
      <w:pPr>
        <w:contextualSpacing/>
        <w:jc w:val="both"/>
        <w:rPr>
          <w:rFonts w:ascii="Arial" w:hAnsi="Arial" w:cs="Arial"/>
          <w:sz w:val="24"/>
          <w:szCs w:val="24"/>
          <w:lang w:val="es-CR"/>
        </w:rPr>
      </w:pPr>
    </w:p>
    <w:p w:rsidR="005A5939"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Carlos Isaac Pérez Mejía</w:t>
      </w:r>
      <w:r w:rsidR="005A5939"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Buenas tardes, compañeros, iniciamos la sesión ordinaria de la Junta Directiva del Fondo Nacional de Financiamiento Forestal número uno del año 2026, este miércoles 21 de enero del presente año a las 4</w:t>
      </w:r>
      <w:r w:rsidR="00A7597C" w:rsidRPr="000F46F2">
        <w:rPr>
          <w:rFonts w:ascii="Arial" w:eastAsia="Segoe UI" w:hAnsi="Arial" w:cs="Arial"/>
          <w:sz w:val="24"/>
          <w:szCs w:val="24"/>
          <w:lang w:val="es-CR"/>
        </w:rPr>
        <w:t xml:space="preserve">h </w:t>
      </w:r>
      <w:r w:rsidRPr="000F46F2">
        <w:rPr>
          <w:rFonts w:ascii="Arial" w:eastAsia="Segoe UI" w:hAnsi="Arial" w:cs="Arial"/>
          <w:sz w:val="24"/>
          <w:szCs w:val="24"/>
          <w:lang w:val="es-CR"/>
        </w:rPr>
        <w:t>con 16 minutos en su modalidad virtua</w:t>
      </w:r>
      <w:r w:rsidR="00A7597C" w:rsidRPr="000F46F2">
        <w:rPr>
          <w:rFonts w:ascii="Arial" w:eastAsia="Segoe UI" w:hAnsi="Arial" w:cs="Arial"/>
          <w:sz w:val="24"/>
          <w:szCs w:val="24"/>
          <w:lang w:val="es-CR"/>
        </w:rPr>
        <w:t>l, r</w:t>
      </w:r>
      <w:r w:rsidRPr="000F46F2">
        <w:rPr>
          <w:rFonts w:ascii="Arial" w:eastAsia="Segoe UI" w:hAnsi="Arial" w:cs="Arial"/>
          <w:sz w:val="24"/>
          <w:szCs w:val="24"/>
          <w:lang w:val="es-CR"/>
        </w:rPr>
        <w:t>evisando quórum, tenemos quórum, estamos todos los miembros presentes de la junta directiva, por lo tanto, todos podemos tomar decisiones y también dejarlas en firme, como ustedes tienen ahí en su pantalla la agenda</w:t>
      </w:r>
      <w:r w:rsidR="005A5939" w:rsidRPr="000F46F2">
        <w:rPr>
          <w:rFonts w:ascii="Arial" w:eastAsia="Segoe UI" w:hAnsi="Arial" w:cs="Arial"/>
          <w:sz w:val="24"/>
          <w:szCs w:val="24"/>
          <w:lang w:val="es-CR"/>
        </w:rPr>
        <w:t>:</w:t>
      </w:r>
    </w:p>
    <w:p w:rsidR="005A5939" w:rsidRPr="000F46F2" w:rsidRDefault="005A5939" w:rsidP="000F46F2">
      <w:pPr>
        <w:contextualSpacing/>
        <w:jc w:val="both"/>
        <w:rPr>
          <w:rFonts w:ascii="Arial" w:eastAsia="Segoe UI" w:hAnsi="Arial" w:cs="Arial"/>
          <w:sz w:val="24"/>
          <w:szCs w:val="24"/>
          <w:lang w:val="es-CR"/>
        </w:rPr>
      </w:pPr>
    </w:p>
    <w:p w:rsidR="005A5939" w:rsidRPr="000F46F2" w:rsidRDefault="005A5939" w:rsidP="000F46F2">
      <w:pPr>
        <w:ind w:left="720"/>
        <w:contextualSpacing/>
        <w:jc w:val="both"/>
        <w:rPr>
          <w:rFonts w:ascii="Arial" w:eastAsia="Arial" w:hAnsi="Arial" w:cs="Arial"/>
          <w:sz w:val="24"/>
          <w:szCs w:val="24"/>
          <w:lang w:val="es-CR"/>
        </w:rPr>
      </w:pPr>
      <w:r w:rsidRPr="000F46F2">
        <w:rPr>
          <w:rFonts w:ascii="Arial" w:eastAsia="Arial" w:hAnsi="Arial" w:cs="Arial"/>
          <w:sz w:val="24"/>
          <w:szCs w:val="24"/>
          <w:lang w:val="es-CR"/>
        </w:rPr>
        <w:t>1. Lectura y aprobación Agenda N°1-2026</w:t>
      </w:r>
      <w:r w:rsidR="00BB7503">
        <w:rPr>
          <w:rFonts w:ascii="Arial" w:eastAsia="Arial" w:hAnsi="Arial" w:cs="Arial"/>
          <w:sz w:val="24"/>
          <w:szCs w:val="24"/>
          <w:lang w:val="es-CR"/>
        </w:rPr>
        <w:t>.</w:t>
      </w:r>
    </w:p>
    <w:p w:rsidR="005A5939" w:rsidRPr="000F46F2" w:rsidRDefault="005A5939" w:rsidP="000F46F2">
      <w:pPr>
        <w:ind w:left="720"/>
        <w:contextualSpacing/>
        <w:jc w:val="both"/>
        <w:rPr>
          <w:rFonts w:ascii="Arial" w:eastAsia="Arial" w:hAnsi="Arial" w:cs="Arial"/>
          <w:sz w:val="24"/>
          <w:szCs w:val="24"/>
          <w:lang w:val="es-CR"/>
        </w:rPr>
      </w:pPr>
      <w:r w:rsidRPr="000F46F2">
        <w:rPr>
          <w:rFonts w:ascii="Arial" w:eastAsia="Arial" w:hAnsi="Arial" w:cs="Arial"/>
          <w:sz w:val="24"/>
          <w:szCs w:val="24"/>
          <w:lang w:val="es-CR"/>
        </w:rPr>
        <w:t>2. Lectura y aprobación Acta N°10-2025</w:t>
      </w:r>
      <w:r w:rsidR="00BB7503">
        <w:rPr>
          <w:rFonts w:ascii="Arial" w:eastAsia="Arial" w:hAnsi="Arial" w:cs="Arial"/>
          <w:sz w:val="24"/>
          <w:szCs w:val="24"/>
          <w:lang w:val="es-CR"/>
        </w:rPr>
        <w:t>.</w:t>
      </w:r>
    </w:p>
    <w:p w:rsidR="005A5939" w:rsidRPr="000F46F2" w:rsidRDefault="005A5939" w:rsidP="000F46F2">
      <w:pPr>
        <w:ind w:left="993" w:hanging="273"/>
        <w:contextualSpacing/>
        <w:jc w:val="both"/>
        <w:rPr>
          <w:rFonts w:ascii="Arial" w:eastAsia="Arial" w:hAnsi="Arial" w:cs="Arial"/>
          <w:sz w:val="24"/>
          <w:szCs w:val="24"/>
          <w:lang w:val="es-CR"/>
        </w:rPr>
      </w:pPr>
      <w:r w:rsidRPr="000F46F2">
        <w:rPr>
          <w:rFonts w:ascii="Arial" w:eastAsia="Arial" w:hAnsi="Arial" w:cs="Arial"/>
          <w:sz w:val="24"/>
          <w:szCs w:val="24"/>
          <w:lang w:val="es-CR"/>
        </w:rPr>
        <w:t>3.</w:t>
      </w:r>
      <w:r w:rsidR="00B62701" w:rsidRPr="000F46F2">
        <w:rPr>
          <w:rFonts w:ascii="Arial" w:eastAsia="Arial" w:hAnsi="Arial" w:cs="Arial"/>
          <w:sz w:val="24"/>
          <w:szCs w:val="24"/>
          <w:lang w:val="es-CR"/>
        </w:rPr>
        <w:t xml:space="preserve"> </w:t>
      </w:r>
      <w:r w:rsidRPr="000F46F2">
        <w:rPr>
          <w:rFonts w:ascii="Arial" w:eastAsia="Arial" w:hAnsi="Arial" w:cs="Arial"/>
          <w:sz w:val="24"/>
          <w:szCs w:val="24"/>
          <w:lang w:val="es-CR"/>
        </w:rPr>
        <w:t xml:space="preserve">Informe de auditoría </w:t>
      </w:r>
      <w:proofErr w:type="spellStart"/>
      <w:r w:rsidRPr="000F46F2">
        <w:rPr>
          <w:rFonts w:ascii="Arial" w:eastAsia="Arial" w:hAnsi="Arial" w:cs="Arial"/>
          <w:sz w:val="24"/>
          <w:szCs w:val="24"/>
          <w:lang w:val="es-CR"/>
        </w:rPr>
        <w:t>N°</w:t>
      </w:r>
      <w:proofErr w:type="spellEnd"/>
      <w:r w:rsidRPr="000F46F2">
        <w:rPr>
          <w:rFonts w:ascii="Arial" w:eastAsia="Arial" w:hAnsi="Arial" w:cs="Arial"/>
          <w:sz w:val="24"/>
          <w:szCs w:val="24"/>
          <w:lang w:val="es-CR"/>
        </w:rPr>
        <w:t xml:space="preserve"> DFOE-SOS-IAD-00012-2025, realizado por la Contraloría General de República sobre los controles para la ejecución de proyectos públicos con participación de la Fundación Banco Ambiental.</w:t>
      </w:r>
    </w:p>
    <w:p w:rsidR="005A5939" w:rsidRPr="000F46F2" w:rsidRDefault="005A5939" w:rsidP="000F46F2">
      <w:pPr>
        <w:ind w:left="993" w:hanging="273"/>
        <w:contextualSpacing/>
        <w:jc w:val="both"/>
        <w:rPr>
          <w:rFonts w:ascii="Arial" w:eastAsia="Arial" w:hAnsi="Arial" w:cs="Arial"/>
          <w:sz w:val="24"/>
          <w:szCs w:val="24"/>
          <w:lang w:val="es-CR"/>
        </w:rPr>
      </w:pPr>
      <w:r w:rsidRPr="000F46F2">
        <w:rPr>
          <w:rFonts w:ascii="Arial" w:eastAsia="Arial" w:hAnsi="Arial" w:cs="Arial"/>
          <w:sz w:val="24"/>
          <w:szCs w:val="24"/>
          <w:lang w:val="es-CR"/>
        </w:rPr>
        <w:t xml:space="preserve">4. Estado de avance en la atención a la disposición de la Contraloría General de República, orden </w:t>
      </w:r>
      <w:proofErr w:type="spellStart"/>
      <w:r w:rsidRPr="000F46F2">
        <w:rPr>
          <w:rFonts w:ascii="Arial" w:eastAsia="Arial" w:hAnsi="Arial" w:cs="Arial"/>
          <w:sz w:val="24"/>
          <w:szCs w:val="24"/>
          <w:lang w:val="es-CR"/>
        </w:rPr>
        <w:t>N°</w:t>
      </w:r>
      <w:proofErr w:type="spellEnd"/>
      <w:r w:rsidRPr="000F46F2">
        <w:rPr>
          <w:rFonts w:ascii="Arial" w:eastAsia="Arial" w:hAnsi="Arial" w:cs="Arial"/>
          <w:sz w:val="24"/>
          <w:szCs w:val="24"/>
          <w:lang w:val="es-CR"/>
        </w:rPr>
        <w:t xml:space="preserve"> DFOE-SOS-ORD-00002-2024 para el cumplimiento del artículo 20 de la Ley General de Control Interno. (Auditor interno)</w:t>
      </w:r>
      <w:r w:rsidR="00BB7503">
        <w:rPr>
          <w:rFonts w:ascii="Arial" w:eastAsia="Arial" w:hAnsi="Arial" w:cs="Arial"/>
          <w:sz w:val="24"/>
          <w:szCs w:val="24"/>
          <w:lang w:val="es-CR"/>
        </w:rPr>
        <w:t>.</w:t>
      </w:r>
    </w:p>
    <w:p w:rsidR="005A5939" w:rsidRPr="000F46F2" w:rsidRDefault="005A5939" w:rsidP="000F46F2">
      <w:pPr>
        <w:ind w:left="993" w:hanging="273"/>
        <w:contextualSpacing/>
        <w:jc w:val="both"/>
        <w:rPr>
          <w:rFonts w:ascii="Arial" w:eastAsia="Arial" w:hAnsi="Arial" w:cs="Arial"/>
          <w:sz w:val="24"/>
          <w:szCs w:val="24"/>
          <w:lang w:val="es-CR"/>
        </w:rPr>
      </w:pPr>
      <w:r w:rsidRPr="000F46F2">
        <w:rPr>
          <w:rFonts w:ascii="Arial" w:eastAsia="Arial" w:hAnsi="Arial" w:cs="Arial"/>
          <w:sz w:val="24"/>
          <w:szCs w:val="24"/>
          <w:lang w:val="es-CR"/>
        </w:rPr>
        <w:t>5. Actualización del estado de proyectos y negociaciones de la Estrategia REDD+ al cierre del año 2025.</w:t>
      </w:r>
    </w:p>
    <w:p w:rsidR="005A5939" w:rsidRPr="000F46F2" w:rsidRDefault="005A5939" w:rsidP="000F46F2">
      <w:pPr>
        <w:ind w:left="720"/>
        <w:contextualSpacing/>
        <w:jc w:val="both"/>
        <w:rPr>
          <w:rFonts w:ascii="Arial" w:eastAsia="Arial" w:hAnsi="Arial" w:cs="Arial"/>
          <w:sz w:val="24"/>
          <w:szCs w:val="24"/>
          <w:lang w:val="es-CR"/>
        </w:rPr>
      </w:pPr>
      <w:r w:rsidRPr="000F46F2">
        <w:rPr>
          <w:rFonts w:ascii="Arial" w:eastAsia="Arial" w:hAnsi="Arial" w:cs="Arial"/>
          <w:sz w:val="24"/>
          <w:szCs w:val="24"/>
          <w:lang w:val="es-CR"/>
        </w:rPr>
        <w:t xml:space="preserve"> </w:t>
      </w:r>
    </w:p>
    <w:p w:rsidR="005A5939" w:rsidRPr="000F46F2" w:rsidRDefault="005A5939" w:rsidP="000F46F2">
      <w:pPr>
        <w:ind w:left="720"/>
        <w:contextualSpacing/>
        <w:jc w:val="both"/>
        <w:rPr>
          <w:rFonts w:ascii="Arial" w:hAnsi="Arial" w:cs="Arial"/>
          <w:sz w:val="24"/>
          <w:szCs w:val="24"/>
          <w:lang w:val="es-CR"/>
        </w:rPr>
      </w:pPr>
      <w:r w:rsidRPr="000F46F2">
        <w:rPr>
          <w:rFonts w:ascii="Arial" w:hAnsi="Arial" w:cs="Arial"/>
          <w:sz w:val="24"/>
          <w:szCs w:val="24"/>
          <w:lang w:val="es-CR"/>
        </w:rPr>
        <w:t>Varios:</w:t>
      </w:r>
    </w:p>
    <w:p w:rsidR="005A5939" w:rsidRPr="000F46F2" w:rsidRDefault="005A5939" w:rsidP="000F46F2">
      <w:pPr>
        <w:spacing w:beforeAutospacing="1" w:afterAutospacing="1"/>
        <w:ind w:left="720"/>
        <w:contextualSpacing/>
        <w:jc w:val="both"/>
        <w:rPr>
          <w:rFonts w:ascii="Arial" w:hAnsi="Arial" w:cs="Arial"/>
          <w:sz w:val="24"/>
          <w:szCs w:val="24"/>
          <w:lang w:val="es-CR"/>
        </w:rPr>
      </w:pPr>
      <w:r w:rsidRPr="000F46F2">
        <w:rPr>
          <w:rFonts w:ascii="Arial" w:hAnsi="Arial" w:cs="Arial"/>
          <w:sz w:val="24"/>
          <w:szCs w:val="24"/>
          <w:lang w:val="es-CR"/>
        </w:rPr>
        <w:t>-Correspondencia</w:t>
      </w:r>
      <w:r w:rsidR="00BB7503">
        <w:rPr>
          <w:rFonts w:ascii="Arial" w:hAnsi="Arial" w:cs="Arial"/>
          <w:sz w:val="24"/>
          <w:szCs w:val="24"/>
          <w:lang w:val="es-CR"/>
        </w:rPr>
        <w:t>.</w:t>
      </w:r>
    </w:p>
    <w:p w:rsidR="005A5939" w:rsidRPr="000F46F2" w:rsidRDefault="005A5939" w:rsidP="000F46F2">
      <w:pPr>
        <w:contextualSpacing/>
        <w:jc w:val="both"/>
        <w:rPr>
          <w:rStyle w:val="normaltextrun"/>
          <w:rFonts w:ascii="Arial" w:eastAsia="Arial" w:hAnsi="Arial" w:cs="Arial"/>
          <w:sz w:val="24"/>
          <w:szCs w:val="24"/>
          <w:lang w:val="es-CR"/>
        </w:rPr>
      </w:pPr>
      <w:r w:rsidRPr="000F46F2">
        <w:rPr>
          <w:rStyle w:val="normaltextrun"/>
          <w:rFonts w:ascii="Arial" w:eastAsia="Arial" w:hAnsi="Arial" w:cs="Arial"/>
          <w:sz w:val="24"/>
          <w:szCs w:val="24"/>
          <w:lang w:val="es-CR"/>
        </w:rPr>
        <w:tab/>
        <w:t>-Fecha del evento para la rendición de cuentas de FONAFIFO</w:t>
      </w:r>
      <w:r w:rsidR="00BB7503">
        <w:rPr>
          <w:rStyle w:val="normaltextrun"/>
          <w:rFonts w:ascii="Arial" w:eastAsia="Arial" w:hAnsi="Arial" w:cs="Arial"/>
          <w:sz w:val="24"/>
          <w:szCs w:val="24"/>
          <w:lang w:val="es-CR"/>
        </w:rPr>
        <w:t>.</w:t>
      </w:r>
    </w:p>
    <w:p w:rsidR="005A5939"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r>
      <w:r w:rsidR="00BB7503">
        <w:rPr>
          <w:rFonts w:ascii="Arial" w:eastAsia="Segoe UI" w:hAnsi="Arial" w:cs="Arial"/>
          <w:sz w:val="24"/>
          <w:szCs w:val="24"/>
          <w:lang w:val="es-CR"/>
        </w:rPr>
        <w:t>¿</w:t>
      </w:r>
      <w:r w:rsidRPr="000F46F2">
        <w:rPr>
          <w:rFonts w:ascii="Arial" w:eastAsia="Segoe UI" w:hAnsi="Arial" w:cs="Arial"/>
          <w:sz w:val="24"/>
          <w:szCs w:val="24"/>
          <w:lang w:val="es-CR"/>
        </w:rPr>
        <w:t>Observaciones o comentarios por los miembros de junta directiva en relación a la agenda</w:t>
      </w:r>
      <w:r w:rsidR="00BB7503">
        <w:rPr>
          <w:rFonts w:ascii="Arial" w:eastAsia="Segoe UI" w:hAnsi="Arial" w:cs="Arial"/>
          <w:sz w:val="24"/>
          <w:szCs w:val="24"/>
          <w:lang w:val="es-CR"/>
        </w:rPr>
        <w:t>? B</w:t>
      </w:r>
      <w:r w:rsidRPr="000F46F2">
        <w:rPr>
          <w:rFonts w:ascii="Arial" w:eastAsia="Segoe UI" w:hAnsi="Arial" w:cs="Arial"/>
          <w:sz w:val="24"/>
          <w:szCs w:val="24"/>
          <w:lang w:val="es-CR"/>
        </w:rPr>
        <w:t>ien, entonces si no lo hay, entonces procedemos a</w:t>
      </w:r>
      <w:r w:rsidR="00A7597C"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probarla los que están </w:t>
      </w:r>
      <w:r w:rsidRPr="000F46F2">
        <w:rPr>
          <w:rFonts w:ascii="Arial" w:eastAsia="Segoe UI" w:hAnsi="Arial" w:cs="Arial"/>
          <w:sz w:val="24"/>
          <w:szCs w:val="24"/>
          <w:lang w:val="es-CR"/>
        </w:rPr>
        <w:lastRenderedPageBreak/>
        <w:t>de acuerdo, sírvanse manifestarla o levantar la mano, estamos de acuerdo.</w:t>
      </w:r>
      <w:r w:rsidRPr="000F46F2">
        <w:rPr>
          <w:rFonts w:ascii="Arial" w:eastAsia="Segoe UI" w:hAnsi="Arial" w:cs="Arial"/>
          <w:sz w:val="24"/>
          <w:szCs w:val="24"/>
          <w:lang w:val="es-CR"/>
        </w:rPr>
        <w:br/>
        <w:t>Perfecto, muy bien aprobada</w:t>
      </w:r>
      <w:r w:rsidR="006A14A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w:t>
      </w:r>
    </w:p>
    <w:p w:rsidR="00A7597C" w:rsidRPr="000F46F2" w:rsidRDefault="00A7597C" w:rsidP="000F46F2">
      <w:pPr>
        <w:contextualSpacing/>
        <w:jc w:val="both"/>
        <w:rPr>
          <w:rFonts w:ascii="Arial" w:hAnsi="Arial" w:cs="Arial"/>
          <w:sz w:val="24"/>
          <w:szCs w:val="24"/>
          <w:lang w:val="es-CR"/>
        </w:rPr>
      </w:pPr>
    </w:p>
    <w:p w:rsidR="006A14A1" w:rsidRPr="000F46F2" w:rsidRDefault="006A14A1" w:rsidP="000F46F2">
      <w:pPr>
        <w:spacing w:after="160"/>
        <w:contextualSpacing/>
        <w:jc w:val="both"/>
        <w:rPr>
          <w:rFonts w:ascii="Arial" w:hAnsi="Arial" w:cs="Arial"/>
          <w:b/>
          <w:color w:val="000000"/>
          <w:sz w:val="24"/>
          <w:szCs w:val="24"/>
          <w:lang w:val="es-CR"/>
        </w:rPr>
      </w:pPr>
      <w:r w:rsidRPr="000F46F2">
        <w:rPr>
          <w:rFonts w:ascii="Arial" w:eastAsia="Arial" w:hAnsi="Arial" w:cs="Arial"/>
          <w:b/>
          <w:bCs/>
          <w:sz w:val="24"/>
          <w:szCs w:val="24"/>
          <w:lang w:val="es-ES"/>
        </w:rPr>
        <w:t>ACUERDO PRIMERO.</w:t>
      </w:r>
      <w:r w:rsidRPr="000F46F2">
        <w:rPr>
          <w:rFonts w:ascii="Arial" w:eastAsia="Arial" w:hAnsi="Arial" w:cs="Arial"/>
          <w:bCs/>
          <w:sz w:val="24"/>
          <w:szCs w:val="24"/>
          <w:lang w:val="es-ES"/>
        </w:rPr>
        <w:t xml:space="preserve"> </w:t>
      </w:r>
      <w:r w:rsidRPr="000F46F2">
        <w:rPr>
          <w:rFonts w:ascii="Arial" w:hAnsi="Arial" w:cs="Arial"/>
          <w:bCs/>
          <w:color w:val="000000"/>
          <w:sz w:val="24"/>
          <w:szCs w:val="24"/>
          <w:lang w:val="es-ES"/>
        </w:rPr>
        <w:t>Se aprueba la agenda N°1-2026</w:t>
      </w:r>
      <w:r w:rsidRPr="000F46F2">
        <w:rPr>
          <w:rFonts w:ascii="Arial" w:hAnsi="Arial" w:cs="Arial"/>
          <w:b/>
          <w:color w:val="000000"/>
          <w:sz w:val="24"/>
          <w:szCs w:val="24"/>
          <w:lang w:val="es-ES"/>
        </w:rPr>
        <w:t xml:space="preserve">. </w:t>
      </w:r>
      <w:r w:rsidRPr="000F46F2">
        <w:rPr>
          <w:rFonts w:ascii="Arial" w:hAnsi="Arial" w:cs="Arial"/>
          <w:b/>
          <w:color w:val="000000"/>
          <w:sz w:val="24"/>
          <w:szCs w:val="24"/>
          <w:lang w:val="es-CR"/>
        </w:rPr>
        <w:t>ACUERDO FIRME</w:t>
      </w:r>
    </w:p>
    <w:p w:rsidR="006A14A1" w:rsidRPr="000F46F2" w:rsidRDefault="00000000" w:rsidP="000F46F2">
      <w:pPr>
        <w:spacing w:after="160"/>
        <w:contextualSpacing/>
        <w:jc w:val="both"/>
        <w:rPr>
          <w:rFonts w:ascii="Arial" w:hAnsi="Arial" w:cs="Arial"/>
          <w:b/>
          <w:color w:val="000000"/>
          <w:sz w:val="24"/>
          <w:szCs w:val="24"/>
          <w:lang w:val="es-CR"/>
        </w:rPr>
      </w:pPr>
      <w:r w:rsidRPr="000F46F2">
        <w:rPr>
          <w:rFonts w:ascii="Arial" w:eastAsia="Segoe UI" w:hAnsi="Arial" w:cs="Arial"/>
          <w:b/>
          <w:bCs/>
          <w:sz w:val="24"/>
          <w:szCs w:val="24"/>
          <w:lang w:val="es-CR"/>
        </w:rPr>
        <w:br/>
      </w:r>
      <w:r w:rsidR="006A14A1" w:rsidRPr="000F46F2">
        <w:rPr>
          <w:rFonts w:ascii="Arial" w:eastAsia="Segoe UI" w:hAnsi="Arial" w:cs="Arial"/>
          <w:b/>
          <w:bCs/>
          <w:sz w:val="24"/>
          <w:szCs w:val="24"/>
          <w:lang w:val="es-CR"/>
        </w:rPr>
        <w:t xml:space="preserve">Carlos Isaac Pérez Mejía: </w:t>
      </w:r>
      <w:r w:rsidR="006A14A1" w:rsidRPr="000F46F2">
        <w:rPr>
          <w:rFonts w:ascii="Arial" w:eastAsia="Segoe UI" w:hAnsi="Arial" w:cs="Arial"/>
          <w:sz w:val="24"/>
          <w:szCs w:val="24"/>
          <w:lang w:val="es-CR"/>
        </w:rPr>
        <w:t xml:space="preserve">ahora sí, entonces vamos a la </w:t>
      </w:r>
      <w:r w:rsidR="00A7597C" w:rsidRPr="000F46F2">
        <w:rPr>
          <w:rFonts w:ascii="Arial" w:eastAsia="Segoe UI" w:hAnsi="Arial" w:cs="Arial"/>
          <w:sz w:val="24"/>
          <w:szCs w:val="24"/>
          <w:lang w:val="es-CR"/>
        </w:rPr>
        <w:t>l</w:t>
      </w:r>
      <w:r w:rsidRPr="000F46F2">
        <w:rPr>
          <w:rFonts w:ascii="Arial" w:eastAsia="Segoe UI" w:hAnsi="Arial" w:cs="Arial"/>
          <w:sz w:val="24"/>
          <w:szCs w:val="24"/>
          <w:lang w:val="es-CR"/>
        </w:rPr>
        <w:t xml:space="preserve">ectura y aprobación del acta, que es el punto número 2, que es lectura y aprobación del acta número 10 del año 2025, la cual está en sus manos, fue enviada previamente por la </w:t>
      </w:r>
      <w:r w:rsidR="00A7597C" w:rsidRPr="000F46F2">
        <w:rPr>
          <w:rFonts w:ascii="Arial" w:eastAsia="Segoe UI" w:hAnsi="Arial" w:cs="Arial"/>
          <w:sz w:val="24"/>
          <w:szCs w:val="24"/>
          <w:lang w:val="es-CR"/>
        </w:rPr>
        <w:t>D</w:t>
      </w:r>
      <w:r w:rsidRPr="000F46F2">
        <w:rPr>
          <w:rFonts w:ascii="Arial" w:eastAsia="Segoe UI" w:hAnsi="Arial" w:cs="Arial"/>
          <w:sz w:val="24"/>
          <w:szCs w:val="24"/>
          <w:lang w:val="es-CR"/>
        </w:rPr>
        <w:t xml:space="preserve">irección </w:t>
      </w:r>
      <w:r w:rsidR="00A7597C" w:rsidRPr="000F46F2">
        <w:rPr>
          <w:rFonts w:ascii="Arial" w:eastAsia="Segoe UI" w:hAnsi="Arial" w:cs="Arial"/>
          <w:sz w:val="24"/>
          <w:szCs w:val="24"/>
          <w:lang w:val="es-CR"/>
        </w:rPr>
        <w:t>E</w:t>
      </w:r>
      <w:r w:rsidRPr="000F46F2">
        <w:rPr>
          <w:rFonts w:ascii="Arial" w:eastAsia="Segoe UI" w:hAnsi="Arial" w:cs="Arial"/>
          <w:sz w:val="24"/>
          <w:szCs w:val="24"/>
          <w:lang w:val="es-CR"/>
        </w:rPr>
        <w:t>jecutiva.</w:t>
      </w:r>
      <w:r w:rsidR="00A7597C"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¿Observaciones o comentarios a esa acta</w:t>
      </w:r>
      <w:r w:rsidR="00A7597C" w:rsidRPr="000F46F2">
        <w:rPr>
          <w:rFonts w:ascii="Arial" w:eastAsia="Segoe UI" w:hAnsi="Arial" w:cs="Arial"/>
          <w:sz w:val="24"/>
          <w:szCs w:val="24"/>
          <w:lang w:val="es-CR"/>
        </w:rPr>
        <w:t xml:space="preserve">? Ok </w:t>
      </w:r>
      <w:r w:rsidRPr="000F46F2">
        <w:rPr>
          <w:rFonts w:ascii="Arial" w:eastAsia="Segoe UI" w:hAnsi="Arial" w:cs="Arial"/>
          <w:sz w:val="24"/>
          <w:szCs w:val="24"/>
          <w:lang w:val="es-CR"/>
        </w:rPr>
        <w:t>no habiendo observaciones o comentarios, sometemos la sometemos a aprobación. Los que estamos de acuerdo, sírvanse manifestarlo o levantar la mano, estamos de acuerdo.</w:t>
      </w:r>
      <w:r w:rsidR="00A7597C" w:rsidRPr="000F46F2">
        <w:rPr>
          <w:rFonts w:ascii="Arial" w:eastAsia="Segoe UI" w:hAnsi="Arial" w:cs="Arial"/>
          <w:b/>
          <w:bCs/>
          <w:sz w:val="24"/>
          <w:szCs w:val="24"/>
          <w:lang w:val="es-CR"/>
        </w:rPr>
        <w:t xml:space="preserve"> </w:t>
      </w:r>
      <w:r w:rsidR="00A7597C" w:rsidRPr="000F46F2">
        <w:rPr>
          <w:rFonts w:ascii="Arial" w:eastAsia="Segoe UI" w:hAnsi="Arial" w:cs="Arial"/>
          <w:sz w:val="24"/>
          <w:szCs w:val="24"/>
          <w:lang w:val="es-CR"/>
        </w:rPr>
        <w:t>Ok</w:t>
      </w:r>
      <w:r w:rsidRPr="000F46F2">
        <w:rPr>
          <w:rFonts w:ascii="Arial" w:eastAsia="Segoe UI" w:hAnsi="Arial" w:cs="Arial"/>
          <w:sz w:val="24"/>
          <w:szCs w:val="24"/>
          <w:lang w:val="es-CR"/>
        </w:rPr>
        <w:t xml:space="preserve"> se da por aprobada. </w:t>
      </w:r>
    </w:p>
    <w:p w:rsidR="006A14A1" w:rsidRPr="000F46F2" w:rsidRDefault="006A14A1" w:rsidP="000F46F2">
      <w:pPr>
        <w:contextualSpacing/>
        <w:jc w:val="both"/>
        <w:rPr>
          <w:rFonts w:ascii="Arial" w:eastAsia="Segoe UI" w:hAnsi="Arial" w:cs="Arial"/>
          <w:sz w:val="24"/>
          <w:szCs w:val="24"/>
          <w:lang w:val="es-CR"/>
        </w:rPr>
      </w:pPr>
    </w:p>
    <w:p w:rsidR="006A14A1" w:rsidRPr="000F46F2" w:rsidRDefault="006A14A1" w:rsidP="000F46F2">
      <w:pPr>
        <w:contextualSpacing/>
        <w:jc w:val="both"/>
        <w:rPr>
          <w:rStyle w:val="eop"/>
          <w:rFonts w:ascii="Arial" w:eastAsia="Arial" w:hAnsi="Arial" w:cs="Arial"/>
          <w:b/>
          <w:bCs/>
          <w:color w:val="000000" w:themeColor="text1"/>
          <w:sz w:val="24"/>
          <w:szCs w:val="24"/>
          <w:lang w:val="es-ES"/>
        </w:rPr>
      </w:pPr>
      <w:r w:rsidRPr="000F46F2">
        <w:rPr>
          <w:rFonts w:ascii="Arial" w:eastAsia="Arial" w:hAnsi="Arial" w:cs="Arial"/>
          <w:b/>
          <w:bCs/>
          <w:sz w:val="24"/>
          <w:szCs w:val="24"/>
          <w:lang w:val="es-CR"/>
        </w:rPr>
        <w:t xml:space="preserve">ACUERDO SEGUNDO. </w:t>
      </w:r>
      <w:r w:rsidRPr="000F46F2">
        <w:rPr>
          <w:rFonts w:ascii="Arial" w:hAnsi="Arial" w:cs="Arial"/>
          <w:bCs/>
          <w:color w:val="000000"/>
          <w:sz w:val="24"/>
          <w:szCs w:val="24"/>
          <w:lang w:val="es-ES"/>
        </w:rPr>
        <w:t>Se aprueba el acta N°10-2025.</w:t>
      </w:r>
      <w:r w:rsidRPr="000F46F2">
        <w:rPr>
          <w:rFonts w:ascii="Arial" w:eastAsia="Arial" w:hAnsi="Arial" w:cs="Arial"/>
          <w:b/>
          <w:bCs/>
          <w:sz w:val="24"/>
          <w:szCs w:val="24"/>
          <w:lang w:val="es-CR"/>
        </w:rPr>
        <w:t xml:space="preserve"> </w:t>
      </w:r>
      <w:r w:rsidRPr="000F46F2">
        <w:rPr>
          <w:rStyle w:val="eop"/>
          <w:rFonts w:ascii="Arial" w:eastAsia="Arial" w:hAnsi="Arial" w:cs="Arial"/>
          <w:b/>
          <w:bCs/>
          <w:color w:val="000000" w:themeColor="text1"/>
          <w:sz w:val="24"/>
          <w:szCs w:val="24"/>
          <w:lang w:val="es-ES"/>
        </w:rPr>
        <w:t>ACUERDO FIRME.</w:t>
      </w:r>
    </w:p>
    <w:p w:rsidR="006A14A1" w:rsidRPr="000F46F2" w:rsidRDefault="006A14A1" w:rsidP="000F46F2">
      <w:pPr>
        <w:contextualSpacing/>
        <w:jc w:val="both"/>
        <w:rPr>
          <w:rFonts w:ascii="Arial" w:eastAsia="Segoe UI" w:hAnsi="Arial" w:cs="Arial"/>
          <w:sz w:val="24"/>
          <w:szCs w:val="24"/>
          <w:lang w:val="es-CR"/>
        </w:rPr>
      </w:pPr>
    </w:p>
    <w:p w:rsidR="00CD1C9B" w:rsidRPr="000F46F2" w:rsidRDefault="006A14A1"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 xml:space="preserve">Carlos Isaac Pérez Mejía: </w:t>
      </w:r>
      <w:r w:rsidRPr="000F46F2">
        <w:rPr>
          <w:rFonts w:ascii="Arial" w:eastAsia="Segoe UI" w:hAnsi="Arial" w:cs="Arial"/>
          <w:sz w:val="24"/>
          <w:szCs w:val="24"/>
          <w:lang w:val="es-CR"/>
        </w:rPr>
        <w:t>Punto número 3</w:t>
      </w:r>
      <w:r w:rsidR="00BB7503">
        <w:rPr>
          <w:rFonts w:ascii="Arial" w:eastAsia="Segoe UI" w:hAnsi="Arial" w:cs="Arial"/>
          <w:sz w:val="24"/>
          <w:szCs w:val="24"/>
          <w:lang w:val="es-CR"/>
        </w:rPr>
        <w:t>,</w:t>
      </w:r>
      <w:r w:rsidRPr="000F46F2">
        <w:rPr>
          <w:rFonts w:ascii="Arial" w:eastAsia="Segoe UI" w:hAnsi="Arial" w:cs="Arial"/>
          <w:sz w:val="24"/>
          <w:szCs w:val="24"/>
          <w:lang w:val="es-CR"/>
        </w:rPr>
        <w:t xml:space="preserve"> informe de auditoría con todo ese montón de números y letras realizado por la Contraloría General de la República sobre los controles para la ejecución de proyectos públicos con participación de la Fundación Banco Ambiental. Tiene la palabra la dirección ejecutiva.</w:t>
      </w:r>
    </w:p>
    <w:p w:rsidR="00D26189"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Gilmar Navarrete Chacón</w:t>
      </w:r>
      <w:r w:rsidR="00772C18"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Muchas gracias, don Carlos. Buenas tardes a todos los miembros de </w:t>
      </w:r>
      <w:r w:rsidR="00A7597C" w:rsidRPr="000F46F2">
        <w:rPr>
          <w:rFonts w:ascii="Arial" w:eastAsia="Segoe UI" w:hAnsi="Arial" w:cs="Arial"/>
          <w:sz w:val="24"/>
          <w:szCs w:val="24"/>
          <w:lang w:val="es-CR"/>
        </w:rPr>
        <w:t>J</w:t>
      </w:r>
      <w:r w:rsidRPr="000F46F2">
        <w:rPr>
          <w:rFonts w:ascii="Arial" w:eastAsia="Segoe UI" w:hAnsi="Arial" w:cs="Arial"/>
          <w:sz w:val="24"/>
          <w:szCs w:val="24"/>
          <w:lang w:val="es-CR"/>
        </w:rPr>
        <w:t xml:space="preserve">unta </w:t>
      </w:r>
      <w:r w:rsidR="00A7597C" w:rsidRPr="000F46F2">
        <w:rPr>
          <w:rFonts w:ascii="Arial" w:eastAsia="Segoe UI" w:hAnsi="Arial" w:cs="Arial"/>
          <w:sz w:val="24"/>
          <w:szCs w:val="24"/>
          <w:lang w:val="es-CR"/>
        </w:rPr>
        <w:t>D</w:t>
      </w:r>
      <w:r w:rsidRPr="000F46F2">
        <w:rPr>
          <w:rFonts w:ascii="Arial" w:eastAsia="Segoe UI" w:hAnsi="Arial" w:cs="Arial"/>
          <w:sz w:val="24"/>
          <w:szCs w:val="24"/>
          <w:lang w:val="es-CR"/>
        </w:rPr>
        <w:t xml:space="preserve">irectiva. </w:t>
      </w:r>
      <w:r w:rsidR="00A7597C" w:rsidRPr="000F46F2">
        <w:rPr>
          <w:rFonts w:ascii="Arial" w:eastAsia="Segoe UI" w:hAnsi="Arial" w:cs="Arial"/>
          <w:sz w:val="24"/>
          <w:szCs w:val="24"/>
          <w:lang w:val="es-CR"/>
        </w:rPr>
        <w:t>C</w:t>
      </w:r>
      <w:r w:rsidRPr="000F46F2">
        <w:rPr>
          <w:rFonts w:ascii="Arial" w:eastAsia="Segoe UI" w:hAnsi="Arial" w:cs="Arial"/>
          <w:sz w:val="24"/>
          <w:szCs w:val="24"/>
          <w:lang w:val="es-CR"/>
        </w:rPr>
        <w:t>omentarles que en el último trimestre del 2025 la Contraloría General de la República auditó a la Fundación Banco Ambiental y en ese proceso de auditoraje le solicitó a FONAFIFO información acerca de</w:t>
      </w:r>
      <w:r w:rsidR="00A7597C" w:rsidRPr="000F46F2">
        <w:rPr>
          <w:rFonts w:ascii="Arial" w:eastAsia="Segoe UI" w:hAnsi="Arial" w:cs="Arial"/>
          <w:sz w:val="24"/>
          <w:szCs w:val="24"/>
          <w:lang w:val="es-CR"/>
        </w:rPr>
        <w:t xml:space="preserve"> d</w:t>
      </w:r>
      <w:r w:rsidRPr="000F46F2">
        <w:rPr>
          <w:rFonts w:ascii="Arial" w:eastAsia="Segoe UI" w:hAnsi="Arial" w:cs="Arial"/>
          <w:sz w:val="24"/>
          <w:szCs w:val="24"/>
          <w:lang w:val="es-CR"/>
        </w:rPr>
        <w:t xml:space="preserve">iferentes proyectos y esta información fue utilizada como parte de los insumos que tienen que ver con esta auditoría que la </w:t>
      </w:r>
      <w:r w:rsidR="00A7597C" w:rsidRPr="000F46F2">
        <w:rPr>
          <w:rFonts w:ascii="Arial" w:eastAsia="Segoe UI" w:hAnsi="Arial" w:cs="Arial"/>
          <w:sz w:val="24"/>
          <w:szCs w:val="24"/>
          <w:lang w:val="es-CR"/>
        </w:rPr>
        <w:t>C</w:t>
      </w:r>
      <w:r w:rsidRPr="000F46F2">
        <w:rPr>
          <w:rFonts w:ascii="Arial" w:eastAsia="Segoe UI" w:hAnsi="Arial" w:cs="Arial"/>
          <w:sz w:val="24"/>
          <w:szCs w:val="24"/>
          <w:lang w:val="es-CR"/>
        </w:rPr>
        <w:t>ontraloría le estuvo haciendo. Además de la información, se participó</w:t>
      </w:r>
      <w:r w:rsidR="00A7597C"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n varias sesiones con los auditores de la Contraloría General de la República, donde solicitaban aclarar diferentes temáticas que tenían que ver con la forma en la cual FONAFIFO se vincula con la Fundación Banco Ambiental, c</w:t>
      </w:r>
      <w:r w:rsidR="00A7597C" w:rsidRPr="000F46F2">
        <w:rPr>
          <w:rFonts w:ascii="Arial" w:eastAsia="Segoe UI" w:hAnsi="Arial" w:cs="Arial"/>
          <w:sz w:val="24"/>
          <w:szCs w:val="24"/>
          <w:lang w:val="es-CR"/>
        </w:rPr>
        <w:t>ó</w:t>
      </w:r>
      <w:r w:rsidRPr="000F46F2">
        <w:rPr>
          <w:rFonts w:ascii="Arial" w:eastAsia="Segoe UI" w:hAnsi="Arial" w:cs="Arial"/>
          <w:sz w:val="24"/>
          <w:szCs w:val="24"/>
          <w:lang w:val="es-CR"/>
        </w:rPr>
        <w:t>mo los proyectos que esta fundación ejecuta de alguna manera</w:t>
      </w:r>
      <w:r w:rsidR="00A7597C" w:rsidRPr="000F46F2">
        <w:rPr>
          <w:rFonts w:ascii="Arial" w:eastAsia="Segoe UI" w:hAnsi="Arial" w:cs="Arial"/>
          <w:sz w:val="24"/>
          <w:szCs w:val="24"/>
          <w:lang w:val="es-CR"/>
        </w:rPr>
        <w:t xml:space="preserve"> s</w:t>
      </w:r>
      <w:r w:rsidRPr="000F46F2">
        <w:rPr>
          <w:rFonts w:ascii="Arial" w:eastAsia="Segoe UI" w:hAnsi="Arial" w:cs="Arial"/>
          <w:sz w:val="24"/>
          <w:szCs w:val="24"/>
          <w:lang w:val="es-CR"/>
        </w:rPr>
        <w:t>e relacionan o no con el accionar de FONAFIFO y de esta manera ellos completaron este estudio, el cual fue remitido a las instancias el 19 de diciembre del 2025. Entonces es un informe que está</w:t>
      </w:r>
      <w:r w:rsidR="00A7597C" w:rsidRPr="000F46F2">
        <w:rPr>
          <w:rFonts w:ascii="Arial" w:eastAsia="Segoe UI" w:hAnsi="Arial" w:cs="Arial"/>
          <w:sz w:val="24"/>
          <w:szCs w:val="24"/>
          <w:lang w:val="es-CR"/>
        </w:rPr>
        <w:t xml:space="preserve"> m</w:t>
      </w:r>
      <w:r w:rsidRPr="000F46F2">
        <w:rPr>
          <w:rFonts w:ascii="Arial" w:eastAsia="Segoe UI" w:hAnsi="Arial" w:cs="Arial"/>
          <w:sz w:val="24"/>
          <w:szCs w:val="24"/>
          <w:lang w:val="es-CR"/>
        </w:rPr>
        <w:t>uy reciente</w:t>
      </w:r>
      <w:r w:rsidR="00A7597C"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 xml:space="preserve"> como involucra a FONAFIFO, entonces era necesario traerlo aquí a la junta para que ustedes lo conocieran y pudieran darnos líneas también de la manera en la cual podemos abordar las disposiciones que la Contraloría dictó</w:t>
      </w:r>
      <w:r w:rsidR="00A7597C"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directamente a FONAFIFO. Entonces voy a hacer un resumen, este informe fue compartido con ustedes en la convocatoria a la sesión, entonces aquí no me voy a profundizar en detalle en el informe, pero sí voy a abordar alguno de los temas que son relevantes</w:t>
      </w:r>
      <w:r w:rsidR="00A7597C"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que podamos conocer. Entonces el estudio la Contraloría lo llamó </w:t>
      </w:r>
      <w:r w:rsidR="00A7597C"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ontroles para la </w:t>
      </w:r>
      <w:r w:rsidR="00A7597C"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jecución de </w:t>
      </w:r>
      <w:r w:rsidR="00A7597C"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royectos </w:t>
      </w:r>
      <w:r w:rsidR="00A7597C" w:rsidRPr="000F46F2">
        <w:rPr>
          <w:rFonts w:ascii="Arial" w:eastAsia="Segoe UI" w:hAnsi="Arial" w:cs="Arial"/>
          <w:sz w:val="24"/>
          <w:szCs w:val="24"/>
          <w:lang w:val="es-CR"/>
        </w:rPr>
        <w:t>P</w:t>
      </w:r>
      <w:r w:rsidRPr="000F46F2">
        <w:rPr>
          <w:rFonts w:ascii="Arial" w:eastAsia="Segoe UI" w:hAnsi="Arial" w:cs="Arial"/>
          <w:sz w:val="24"/>
          <w:szCs w:val="24"/>
          <w:lang w:val="es-CR"/>
        </w:rPr>
        <w:t>úblicos con participación de la Fundación Banco Ambiental y aquí las entidades que fueron evaluadas</w:t>
      </w:r>
      <w:r w:rsidR="00A7597C"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o que se le solicitó información para la evaluación de estos proyectos fue a FONAFIFO, al SINAC y al despacho del ministro, también ahí con la participación de don Carlos que tuvo que aportar también información de las diferentes consultas que se nos hicieron.</w:t>
      </w:r>
    </w:p>
    <w:p w:rsidR="00375687"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En el informe que ellos nos facilitaron bien estructurado</w:t>
      </w:r>
      <w:r w:rsidR="00D26189" w:rsidRPr="000F46F2">
        <w:rPr>
          <w:rFonts w:ascii="Arial" w:eastAsia="Segoe UI" w:hAnsi="Arial" w:cs="Arial"/>
          <w:sz w:val="24"/>
          <w:szCs w:val="24"/>
          <w:lang w:val="es-CR"/>
        </w:rPr>
        <w:t xml:space="preserve"> d</w:t>
      </w:r>
      <w:r w:rsidRPr="000F46F2">
        <w:rPr>
          <w:rFonts w:ascii="Arial" w:eastAsia="Segoe UI" w:hAnsi="Arial" w:cs="Arial"/>
          <w:sz w:val="24"/>
          <w:szCs w:val="24"/>
          <w:lang w:val="es-CR"/>
        </w:rPr>
        <w:t>e una manera muy sencilla de comprender realmente este tipo de evaluaciones</w:t>
      </w:r>
      <w:r w:rsidR="00D26189"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s nuevo y yo, que ya tengo varios años de estar viendo informes de auditoría de la Contraloría, este es un esquema bastante diferente, no solo hace señalamientos, sino que trata de hacer una reconstrucción del por qué se obtuvieron esos resultados y entonces bastante explicativo.</w:t>
      </w:r>
      <w:r w:rsidR="00EC18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Aquí les adjunto el resumen ejecutivo, señalo</w:t>
      </w:r>
      <w:r w:rsidR="00EC18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donde está el encabezado que auditamos y aquí específicamente tiene que ver con el traslado, custodia, administración y ejecución de fondos y actividades públicas en los proyectos con participación de la FUNBAN. El informe de evaluación de FUNBAN</w:t>
      </w:r>
      <w:r w:rsidR="00EC185A" w:rsidRPr="000F46F2">
        <w:rPr>
          <w:rFonts w:ascii="Arial" w:eastAsia="Segoe UI" w:hAnsi="Arial" w:cs="Arial"/>
          <w:sz w:val="24"/>
          <w:szCs w:val="24"/>
          <w:lang w:val="es-CR"/>
        </w:rPr>
        <w:t xml:space="preserve"> v</w:t>
      </w:r>
      <w:r w:rsidRPr="000F46F2">
        <w:rPr>
          <w:rFonts w:ascii="Arial" w:eastAsia="Segoe UI" w:hAnsi="Arial" w:cs="Arial"/>
          <w:sz w:val="24"/>
          <w:szCs w:val="24"/>
          <w:lang w:val="es-CR"/>
        </w:rPr>
        <w:t>a del 2019 al año 2025, ellos tomaron los proyectos que están reportados que ejecutaba F</w:t>
      </w:r>
      <w:r w:rsidR="00772C18" w:rsidRPr="000F46F2">
        <w:rPr>
          <w:rFonts w:ascii="Arial" w:eastAsia="Segoe UI" w:hAnsi="Arial" w:cs="Arial"/>
          <w:sz w:val="24"/>
          <w:szCs w:val="24"/>
          <w:lang w:val="es-CR"/>
        </w:rPr>
        <w:t>UNBAM</w:t>
      </w:r>
      <w:r w:rsidRPr="000F46F2">
        <w:rPr>
          <w:rFonts w:ascii="Arial" w:eastAsia="Segoe UI" w:hAnsi="Arial" w:cs="Arial"/>
          <w:sz w:val="24"/>
          <w:szCs w:val="24"/>
          <w:lang w:val="es-CR"/>
        </w:rPr>
        <w:t xml:space="preserve"> en ese periodo de tiempo y desarrollaron la metodología</w:t>
      </w:r>
      <w:r w:rsidR="00EC185A" w:rsidRPr="000F46F2">
        <w:rPr>
          <w:rFonts w:ascii="Arial" w:eastAsia="Segoe UI" w:hAnsi="Arial" w:cs="Arial"/>
          <w:sz w:val="24"/>
          <w:szCs w:val="24"/>
          <w:lang w:val="es-CR"/>
        </w:rPr>
        <w:t>, a</w:t>
      </w:r>
      <w:r w:rsidRPr="000F46F2">
        <w:rPr>
          <w:rFonts w:ascii="Arial" w:eastAsia="Segoe UI" w:hAnsi="Arial" w:cs="Arial"/>
          <w:sz w:val="24"/>
          <w:szCs w:val="24"/>
          <w:lang w:val="es-CR"/>
        </w:rPr>
        <w:t>quí importante señalar en las conclusiones y es que la Contraloría determinó que F</w:t>
      </w:r>
      <w:r w:rsidR="00772C18" w:rsidRPr="000F46F2">
        <w:rPr>
          <w:rFonts w:ascii="Arial" w:eastAsia="Segoe UI" w:hAnsi="Arial" w:cs="Arial"/>
          <w:sz w:val="24"/>
          <w:szCs w:val="24"/>
          <w:lang w:val="es-CR"/>
        </w:rPr>
        <w:t>UNBAM</w:t>
      </w:r>
      <w:r w:rsidRPr="000F46F2">
        <w:rPr>
          <w:rFonts w:ascii="Arial" w:eastAsia="Segoe UI" w:hAnsi="Arial" w:cs="Arial"/>
          <w:sz w:val="24"/>
          <w:szCs w:val="24"/>
          <w:lang w:val="es-CR"/>
        </w:rPr>
        <w:t xml:space="preserve"> incumple respecto a aspectos significativos del marco normativo y técnico aplicable, entonces después de</w:t>
      </w:r>
      <w:r w:rsidRPr="000F46F2">
        <w:rPr>
          <w:rFonts w:ascii="Arial" w:eastAsia="Segoe UI" w:hAnsi="Arial" w:cs="Arial"/>
          <w:sz w:val="24"/>
          <w:szCs w:val="24"/>
          <w:lang w:val="es-CR"/>
        </w:rPr>
        <w:br/>
        <w:t>realizar la metodología que utilizó para hacer esta evaluación concluyó que hay un incumplimiento</w:t>
      </w:r>
      <w:r w:rsidR="00EC185A" w:rsidRPr="000F46F2">
        <w:rPr>
          <w:rFonts w:ascii="Arial" w:eastAsia="Segoe UI" w:hAnsi="Arial" w:cs="Arial"/>
          <w:sz w:val="24"/>
          <w:szCs w:val="24"/>
          <w:lang w:val="es-CR"/>
        </w:rPr>
        <w:t>. N</w:t>
      </w:r>
      <w:r w:rsidRPr="000F46F2">
        <w:rPr>
          <w:rFonts w:ascii="Arial" w:eastAsia="Segoe UI" w:hAnsi="Arial" w:cs="Arial"/>
          <w:sz w:val="24"/>
          <w:szCs w:val="24"/>
          <w:lang w:val="es-CR"/>
        </w:rPr>
        <w:t xml:space="preserve">osotros, cuando recibimos el informe, </w:t>
      </w:r>
      <w:r w:rsidR="00EC185A" w:rsidRPr="000F46F2">
        <w:rPr>
          <w:rFonts w:ascii="Arial" w:eastAsia="Segoe UI" w:hAnsi="Arial" w:cs="Arial"/>
          <w:sz w:val="24"/>
          <w:szCs w:val="24"/>
          <w:lang w:val="es-CR"/>
        </w:rPr>
        <w:t>de</w:t>
      </w:r>
      <w:r w:rsidRPr="000F46F2">
        <w:rPr>
          <w:rFonts w:ascii="Arial" w:eastAsia="Segoe UI" w:hAnsi="Arial" w:cs="Arial"/>
          <w:sz w:val="24"/>
          <w:szCs w:val="24"/>
          <w:lang w:val="es-CR"/>
        </w:rPr>
        <w:t xml:space="preserve"> previo a recibir el informe en una reunión que se tuvo con las autoridades de la Contraloría, no estuvimos de acuerdo con la conclusión a la que estaba llegando la Contraloría, porque básicamente</w:t>
      </w:r>
      <w:r w:rsidR="00BB7503">
        <w:rPr>
          <w:rFonts w:ascii="Arial" w:eastAsia="Segoe UI" w:hAnsi="Arial" w:cs="Arial"/>
          <w:sz w:val="24"/>
          <w:szCs w:val="24"/>
          <w:lang w:val="es-CR"/>
        </w:rPr>
        <w:t xml:space="preserve"> </w:t>
      </w:r>
      <w:r w:rsidRPr="000F46F2">
        <w:rPr>
          <w:rFonts w:ascii="Arial" w:eastAsia="Segoe UI" w:hAnsi="Arial" w:cs="Arial"/>
          <w:sz w:val="24"/>
          <w:szCs w:val="24"/>
          <w:lang w:val="es-CR"/>
        </w:rPr>
        <w:t>lo que establece es que la Fundación no puede hacer más allá de solo gestionar los recursos del Fondo de Diversidad Sostenible y entonces es una interpretación, es una tesis que la Contraloría planteó y nosotros desde la administración, desde las instituciones involucradas</w:t>
      </w:r>
      <w:r w:rsidR="00EC185A" w:rsidRPr="000F46F2">
        <w:rPr>
          <w:rFonts w:ascii="Arial" w:eastAsia="Segoe UI" w:hAnsi="Arial" w:cs="Arial"/>
          <w:sz w:val="24"/>
          <w:szCs w:val="24"/>
          <w:lang w:val="es-CR"/>
        </w:rPr>
        <w:t xml:space="preserve"> t</w:t>
      </w:r>
      <w:r w:rsidRPr="000F46F2">
        <w:rPr>
          <w:rFonts w:ascii="Arial" w:eastAsia="Segoe UI" w:hAnsi="Arial" w:cs="Arial"/>
          <w:sz w:val="24"/>
          <w:szCs w:val="24"/>
          <w:lang w:val="es-CR"/>
        </w:rPr>
        <w:t>enemos también una interpretación que dista de la planteada por la Contraloría</w:t>
      </w:r>
      <w:r w:rsidR="00EC185A" w:rsidRPr="000F46F2">
        <w:rPr>
          <w:rFonts w:ascii="Arial" w:eastAsia="Segoe UI" w:hAnsi="Arial" w:cs="Arial"/>
          <w:sz w:val="24"/>
          <w:szCs w:val="24"/>
          <w:lang w:val="es-CR"/>
        </w:rPr>
        <w:t>, c</w:t>
      </w:r>
      <w:r w:rsidRPr="000F46F2">
        <w:rPr>
          <w:rFonts w:ascii="Arial" w:eastAsia="Segoe UI" w:hAnsi="Arial" w:cs="Arial"/>
          <w:sz w:val="24"/>
          <w:szCs w:val="24"/>
          <w:lang w:val="es-CR"/>
        </w:rPr>
        <w:t xml:space="preserve">omo resultados grandes, </w:t>
      </w:r>
      <w:r w:rsidR="00EC185A" w:rsidRPr="000F46F2">
        <w:rPr>
          <w:rFonts w:ascii="Arial" w:eastAsia="Segoe UI" w:hAnsi="Arial" w:cs="Arial"/>
          <w:sz w:val="24"/>
          <w:szCs w:val="24"/>
          <w:lang w:val="es-CR"/>
        </w:rPr>
        <w:t>a</w:t>
      </w:r>
      <w:r w:rsidRPr="000F46F2">
        <w:rPr>
          <w:rFonts w:ascii="Arial" w:eastAsia="Segoe UI" w:hAnsi="Arial" w:cs="Arial"/>
          <w:sz w:val="24"/>
          <w:szCs w:val="24"/>
          <w:lang w:val="es-CR"/>
        </w:rPr>
        <w:t>quí en el resumen se ponen 3 donde</w:t>
      </w:r>
      <w:r w:rsidR="00EC18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establece que la FUNBAN, sin autorización legal y sin cumplir los controles de cooperación internacional, ha ejecutado proyectos públicos. Habla también sobre</w:t>
      </w:r>
      <w:r w:rsidR="00EC185A" w:rsidRPr="000F46F2">
        <w:rPr>
          <w:rFonts w:ascii="Arial" w:eastAsia="Segoe UI" w:hAnsi="Arial" w:cs="Arial"/>
          <w:sz w:val="24"/>
          <w:szCs w:val="24"/>
          <w:lang w:val="es-CR"/>
        </w:rPr>
        <w:t xml:space="preserve"> de</w:t>
      </w:r>
      <w:r w:rsidRPr="000F46F2">
        <w:rPr>
          <w:rFonts w:ascii="Arial" w:eastAsia="Segoe UI" w:hAnsi="Arial" w:cs="Arial"/>
          <w:sz w:val="24"/>
          <w:szCs w:val="24"/>
          <w:lang w:val="es-CR"/>
        </w:rPr>
        <w:t xml:space="preserve"> los entes públicos como FONAFIFO o como SINAC, entregaron recursos en custodia F</w:t>
      </w:r>
      <w:r w:rsidR="00772C18" w:rsidRPr="000F46F2">
        <w:rPr>
          <w:rFonts w:ascii="Arial" w:eastAsia="Segoe UI" w:hAnsi="Arial" w:cs="Arial"/>
          <w:sz w:val="24"/>
          <w:szCs w:val="24"/>
          <w:lang w:val="es-CR"/>
        </w:rPr>
        <w:t>UNBAM</w:t>
      </w:r>
      <w:r w:rsidRPr="000F46F2">
        <w:rPr>
          <w:rFonts w:ascii="Arial" w:eastAsia="Segoe UI" w:hAnsi="Arial" w:cs="Arial"/>
          <w:sz w:val="24"/>
          <w:szCs w:val="24"/>
          <w:lang w:val="es-CR"/>
        </w:rPr>
        <w:t>, sin mediar una verificación de las capacidades de F</w:t>
      </w:r>
      <w:r w:rsidR="00772C18" w:rsidRPr="000F46F2">
        <w:rPr>
          <w:rFonts w:ascii="Arial" w:eastAsia="Segoe UI" w:hAnsi="Arial" w:cs="Arial"/>
          <w:sz w:val="24"/>
          <w:szCs w:val="24"/>
          <w:lang w:val="es-CR"/>
        </w:rPr>
        <w:t>UMBAN</w:t>
      </w:r>
      <w:r w:rsidRPr="000F46F2">
        <w:rPr>
          <w:rFonts w:ascii="Arial" w:eastAsia="Segoe UI" w:hAnsi="Arial" w:cs="Arial"/>
          <w:sz w:val="24"/>
          <w:szCs w:val="24"/>
          <w:lang w:val="es-CR"/>
        </w:rPr>
        <w:t xml:space="preserve">. </w:t>
      </w:r>
      <w:r w:rsidR="00EC185A" w:rsidRPr="000F46F2">
        <w:rPr>
          <w:rFonts w:ascii="Arial" w:eastAsia="Segoe UI" w:hAnsi="Arial" w:cs="Arial"/>
          <w:sz w:val="24"/>
          <w:szCs w:val="24"/>
          <w:lang w:val="es-CR"/>
        </w:rPr>
        <w:t>Y,</w:t>
      </w:r>
      <w:r w:rsidRPr="000F46F2">
        <w:rPr>
          <w:rFonts w:ascii="Arial" w:eastAsia="Segoe UI" w:hAnsi="Arial" w:cs="Arial"/>
          <w:sz w:val="24"/>
          <w:szCs w:val="24"/>
          <w:lang w:val="es-CR"/>
        </w:rPr>
        <w:t xml:space="preserve"> por último, tiene que ver con los controles que tiene F</w:t>
      </w:r>
      <w:r w:rsidR="00772C18" w:rsidRPr="000F46F2">
        <w:rPr>
          <w:rFonts w:ascii="Arial" w:eastAsia="Segoe UI" w:hAnsi="Arial" w:cs="Arial"/>
          <w:sz w:val="24"/>
          <w:szCs w:val="24"/>
          <w:lang w:val="es-CR"/>
        </w:rPr>
        <w:t>UNBAM</w:t>
      </w:r>
      <w:r w:rsidR="00EC185A"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ara una gestión trazable y transparente, entonces bajo esos 3 argumentos es que se desarrolla este es esta auditoría</w:t>
      </w:r>
      <w:r w:rsidR="00EC18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En el mismo documento se extraen estos resultados, ellos lo hacen pasar del texto a números, se evaluaron seis proyectos, entonces ellos concluyen </w:t>
      </w:r>
      <w:r w:rsidR="00BB7503" w:rsidRPr="000F46F2">
        <w:rPr>
          <w:rFonts w:ascii="Arial" w:eastAsia="Segoe UI" w:hAnsi="Arial" w:cs="Arial"/>
          <w:sz w:val="24"/>
          <w:szCs w:val="24"/>
          <w:lang w:val="es-CR"/>
        </w:rPr>
        <w:t>que,</w:t>
      </w:r>
      <w:r w:rsidRPr="000F46F2">
        <w:rPr>
          <w:rFonts w:ascii="Arial" w:eastAsia="Segoe UI" w:hAnsi="Arial" w:cs="Arial"/>
          <w:sz w:val="24"/>
          <w:szCs w:val="24"/>
          <w:lang w:val="es-CR"/>
        </w:rPr>
        <w:t xml:space="preserve"> de los seis proyectos activos, cuatro</w:t>
      </w:r>
      <w:r w:rsidR="00EC185A" w:rsidRPr="000F46F2">
        <w:rPr>
          <w:rFonts w:ascii="Arial" w:eastAsia="Segoe UI" w:hAnsi="Arial" w:cs="Arial"/>
          <w:sz w:val="24"/>
          <w:szCs w:val="24"/>
          <w:lang w:val="es-CR"/>
        </w:rPr>
        <w:t xml:space="preserve"> s</w:t>
      </w:r>
      <w:r w:rsidRPr="000F46F2">
        <w:rPr>
          <w:rFonts w:ascii="Arial" w:eastAsia="Segoe UI" w:hAnsi="Arial" w:cs="Arial"/>
          <w:sz w:val="24"/>
          <w:szCs w:val="24"/>
          <w:lang w:val="es-CR"/>
        </w:rPr>
        <w:t>e ejecutan sin sustento legal</w:t>
      </w:r>
      <w:r w:rsidR="00EC185A" w:rsidRPr="000F46F2">
        <w:rPr>
          <w:rFonts w:ascii="Arial" w:eastAsia="Segoe UI" w:hAnsi="Arial" w:cs="Arial"/>
          <w:sz w:val="24"/>
          <w:szCs w:val="24"/>
          <w:lang w:val="es-CR"/>
        </w:rPr>
        <w:t>, e</w:t>
      </w:r>
      <w:r w:rsidRPr="000F46F2">
        <w:rPr>
          <w:rFonts w:ascii="Arial" w:eastAsia="Segoe UI" w:hAnsi="Arial" w:cs="Arial"/>
          <w:sz w:val="24"/>
          <w:szCs w:val="24"/>
          <w:lang w:val="es-CR"/>
        </w:rPr>
        <w:t>ntonces esto es algo muy importante, que es parte del proceso del cual nosotros, como ministerio, como instituciones, no estamos de acuerdo con esa interpretación. Además, dice que 5 de los 6 proyectos no siguieron el ciclo de aprobación.</w:t>
      </w:r>
      <w:r w:rsidR="00EC185A"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 xml:space="preserve">sto tiene que ver con el proceso de inscribirse ante </w:t>
      </w:r>
      <w:r w:rsidR="00EC185A" w:rsidRPr="000F46F2">
        <w:rPr>
          <w:rFonts w:ascii="Arial" w:eastAsia="Segoe UI" w:hAnsi="Arial" w:cs="Arial"/>
          <w:sz w:val="24"/>
          <w:szCs w:val="24"/>
          <w:lang w:val="es-CR"/>
        </w:rPr>
        <w:t xml:space="preserve">MIDEPLAN </w:t>
      </w:r>
      <w:r w:rsidRPr="000F46F2">
        <w:rPr>
          <w:rFonts w:ascii="Arial" w:eastAsia="Segoe UI" w:hAnsi="Arial" w:cs="Arial"/>
          <w:sz w:val="24"/>
          <w:szCs w:val="24"/>
          <w:lang w:val="es-CR"/>
        </w:rPr>
        <w:t xml:space="preserve"> para obtener la autorización para su ejecución</w:t>
      </w:r>
      <w:r w:rsidR="00EC185A" w:rsidRPr="000F46F2">
        <w:rPr>
          <w:rFonts w:ascii="Arial" w:eastAsia="Segoe UI" w:hAnsi="Arial" w:cs="Arial"/>
          <w:sz w:val="24"/>
          <w:szCs w:val="24"/>
          <w:lang w:val="es-CR"/>
        </w:rPr>
        <w:t>, u</w:t>
      </w:r>
      <w:r w:rsidRPr="000F46F2">
        <w:rPr>
          <w:rFonts w:ascii="Arial" w:eastAsia="Segoe UI" w:hAnsi="Arial" w:cs="Arial"/>
          <w:sz w:val="24"/>
          <w:szCs w:val="24"/>
          <w:lang w:val="es-CR"/>
        </w:rPr>
        <w:t xml:space="preserve">no de los proyectos, el proyecto que estaba ejecutando el </w:t>
      </w:r>
      <w:r w:rsidR="00772C18" w:rsidRPr="000F46F2">
        <w:rPr>
          <w:rFonts w:ascii="Arial" w:eastAsia="Segoe UI" w:hAnsi="Arial" w:cs="Arial"/>
          <w:sz w:val="24"/>
          <w:szCs w:val="24"/>
          <w:lang w:val="es-CR"/>
        </w:rPr>
        <w:t>SINAC</w:t>
      </w:r>
      <w:r w:rsidR="00EC185A"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 xml:space="preserve"> que el F</w:t>
      </w:r>
      <w:r w:rsidR="00772C18" w:rsidRPr="000F46F2">
        <w:rPr>
          <w:rFonts w:ascii="Arial" w:eastAsia="Segoe UI" w:hAnsi="Arial" w:cs="Arial"/>
          <w:sz w:val="24"/>
          <w:szCs w:val="24"/>
          <w:lang w:val="es-CR"/>
        </w:rPr>
        <w:t>UNBAM</w:t>
      </w:r>
      <w:r w:rsidRPr="000F46F2">
        <w:rPr>
          <w:rFonts w:ascii="Arial" w:eastAsia="Segoe UI" w:hAnsi="Arial" w:cs="Arial"/>
          <w:sz w:val="24"/>
          <w:szCs w:val="24"/>
          <w:lang w:val="es-CR"/>
        </w:rPr>
        <w:t xml:space="preserve"> era el custodio de los recursos</w:t>
      </w:r>
      <w:r w:rsidR="00EC185A" w:rsidRPr="000F46F2">
        <w:rPr>
          <w:rFonts w:ascii="Arial" w:eastAsia="Segoe UI" w:hAnsi="Arial" w:cs="Arial"/>
          <w:sz w:val="24"/>
          <w:szCs w:val="24"/>
          <w:lang w:val="es-CR"/>
        </w:rPr>
        <w:t xml:space="preserve"> este proyecto t</w:t>
      </w:r>
      <w:r w:rsidRPr="000F46F2">
        <w:rPr>
          <w:rFonts w:ascii="Arial" w:eastAsia="Segoe UI" w:hAnsi="Arial" w:cs="Arial"/>
          <w:sz w:val="24"/>
          <w:szCs w:val="24"/>
          <w:lang w:val="es-CR"/>
        </w:rPr>
        <w:t>enía un enfoque para desarrollar un esquema de servicios ecosistémicos en agua y en biodiversidad, el cual por no avanzar, lo que se le planteó al SINAC y al BID, porque eran fondos del BID, era que el nuevo esquema de PSA 2.0 cumplía con todos los parámetros que ese proyecto</w:t>
      </w:r>
      <w:r w:rsidR="00EC18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estaba tenía establecidos y por lo tanto desde el Ministerio se le planteó al BID hacer un ajuste a los productos del proyecto, pero aquí la Contraloría en su evaluación indica que ya este proyecto tenía 24 meses de atraso e</w:t>
      </w:r>
      <w:r w:rsidR="00EC185A" w:rsidRPr="000F46F2">
        <w:rPr>
          <w:rFonts w:ascii="Arial" w:eastAsia="Segoe UI" w:hAnsi="Arial" w:cs="Arial"/>
          <w:sz w:val="24"/>
          <w:szCs w:val="24"/>
          <w:lang w:val="es-CR"/>
        </w:rPr>
        <w:t>n c</w:t>
      </w:r>
      <w:r w:rsidRPr="000F46F2">
        <w:rPr>
          <w:rFonts w:ascii="Arial" w:eastAsia="Segoe UI" w:hAnsi="Arial" w:cs="Arial"/>
          <w:sz w:val="24"/>
          <w:szCs w:val="24"/>
          <w:lang w:val="es-CR"/>
        </w:rPr>
        <w:t>uanto al cronograma de ejecución</w:t>
      </w:r>
      <w:r w:rsidR="00EC18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Además</w:t>
      </w:r>
      <w:r w:rsidR="00EC185A" w:rsidRPr="000F46F2">
        <w:rPr>
          <w:rFonts w:ascii="Arial" w:eastAsia="Segoe UI" w:hAnsi="Arial" w:cs="Arial"/>
          <w:sz w:val="24"/>
          <w:szCs w:val="24"/>
          <w:lang w:val="es-CR"/>
        </w:rPr>
        <w:t>, h</w:t>
      </w:r>
      <w:r w:rsidRPr="000F46F2">
        <w:rPr>
          <w:rFonts w:ascii="Arial" w:eastAsia="Segoe UI" w:hAnsi="Arial" w:cs="Arial"/>
          <w:sz w:val="24"/>
          <w:szCs w:val="24"/>
          <w:lang w:val="es-CR"/>
        </w:rPr>
        <w:t>ace referencia a la ejecución que tiene F</w:t>
      </w:r>
      <w:r w:rsidR="00772C18" w:rsidRPr="000F46F2">
        <w:rPr>
          <w:rFonts w:ascii="Arial" w:eastAsia="Segoe UI" w:hAnsi="Arial" w:cs="Arial"/>
          <w:sz w:val="24"/>
          <w:szCs w:val="24"/>
          <w:lang w:val="es-CR"/>
        </w:rPr>
        <w:t>UNBAM</w:t>
      </w:r>
      <w:r w:rsidRPr="000F46F2">
        <w:rPr>
          <w:rFonts w:ascii="Arial" w:eastAsia="Segoe UI" w:hAnsi="Arial" w:cs="Arial"/>
          <w:sz w:val="24"/>
          <w:szCs w:val="24"/>
          <w:lang w:val="es-CR"/>
        </w:rPr>
        <w:t xml:space="preserve"> con respecto a algunos de los proyectos, y entonces aquí hace referencia a que en uno de los proyectos solo se había ejecutado el 20%. Aquí entendemos que está más referido a este, al proyecto de</w:t>
      </w:r>
      <w:r w:rsidR="001401BF" w:rsidRPr="000F46F2">
        <w:rPr>
          <w:rFonts w:ascii="Arial" w:eastAsia="Segoe UI" w:hAnsi="Arial" w:cs="Arial"/>
          <w:sz w:val="24"/>
          <w:szCs w:val="24"/>
          <w:lang w:val="es-CR"/>
        </w:rPr>
        <w:t>l</w:t>
      </w:r>
      <w:r w:rsidRPr="000F46F2">
        <w:rPr>
          <w:rFonts w:ascii="Arial" w:eastAsia="Segoe UI" w:hAnsi="Arial" w:cs="Arial"/>
          <w:sz w:val="24"/>
          <w:szCs w:val="24"/>
          <w:lang w:val="es-CR"/>
        </w:rPr>
        <w:t xml:space="preserve"> BID y S</w:t>
      </w:r>
      <w:r w:rsidR="00772C18" w:rsidRPr="000F46F2">
        <w:rPr>
          <w:rFonts w:ascii="Arial" w:eastAsia="Segoe UI" w:hAnsi="Arial" w:cs="Arial"/>
          <w:sz w:val="24"/>
          <w:szCs w:val="24"/>
          <w:lang w:val="es-CR"/>
        </w:rPr>
        <w:t>SINAC</w:t>
      </w:r>
      <w:r w:rsidRPr="000F46F2">
        <w:rPr>
          <w:rFonts w:ascii="Arial" w:eastAsia="Segoe UI" w:hAnsi="Arial" w:cs="Arial"/>
          <w:sz w:val="24"/>
          <w:szCs w:val="24"/>
          <w:lang w:val="es-CR"/>
        </w:rPr>
        <w:t xml:space="preserve"> de servicios ecosistémicos, que tuvo una ejecución</w:t>
      </w:r>
      <w:r w:rsidR="001401BF"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muy poca en los primeros 5 años de ejecución</w:t>
      </w:r>
      <w:r w:rsidR="001401BF"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Y el otro tema importante tiene que ver con lo que ellos llaman la debida diligencia, porque ninguno de los 6 proyectos las instituciones le hicimos la debida diligencia de acuerdo a la apreciación de los auditores.</w:t>
      </w:r>
      <w:r w:rsidR="00BB7503">
        <w:rPr>
          <w:rFonts w:ascii="Arial" w:eastAsia="Segoe UI" w:hAnsi="Arial" w:cs="Arial"/>
          <w:sz w:val="24"/>
          <w:szCs w:val="24"/>
          <w:lang w:val="es-CR"/>
        </w:rPr>
        <w:t xml:space="preserve"> </w:t>
      </w:r>
      <w:r w:rsidRPr="000F46F2">
        <w:rPr>
          <w:rFonts w:ascii="Arial" w:eastAsia="Segoe UI" w:hAnsi="Arial" w:cs="Arial"/>
          <w:sz w:val="24"/>
          <w:szCs w:val="24"/>
          <w:lang w:val="es-CR"/>
        </w:rPr>
        <w:t>Los 6 proyectos evaluados son el Fondo de Biodiversidad Sostenible, FBS, que es al que lo conocemos como el FBS, el segundo proyecto, Gestión sostenible</w:t>
      </w:r>
      <w:r w:rsidR="001401BF" w:rsidRPr="000F46F2">
        <w:rPr>
          <w:rFonts w:ascii="Arial" w:eastAsia="Segoe UI" w:hAnsi="Arial" w:cs="Arial"/>
          <w:sz w:val="24"/>
          <w:szCs w:val="24"/>
          <w:lang w:val="es-CR"/>
        </w:rPr>
        <w:t xml:space="preserve"> de</w:t>
      </w:r>
      <w:r w:rsidRPr="000F46F2">
        <w:rPr>
          <w:rFonts w:ascii="Arial" w:eastAsia="Segoe UI" w:hAnsi="Arial" w:cs="Arial"/>
          <w:sz w:val="24"/>
          <w:szCs w:val="24"/>
          <w:lang w:val="es-CR"/>
        </w:rPr>
        <w:t xml:space="preserve"> servicios ecosistémicos, el nombre conocido</w:t>
      </w:r>
      <w:r w:rsidR="001401BF"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or nosotros es el proyecto del BID con SINAC</w:t>
      </w:r>
      <w:r w:rsidR="001401BF" w:rsidRPr="000F46F2">
        <w:rPr>
          <w:rFonts w:ascii="Arial" w:eastAsia="Segoe UI" w:hAnsi="Arial" w:cs="Arial"/>
          <w:sz w:val="24"/>
          <w:szCs w:val="24"/>
          <w:lang w:val="es-CR"/>
        </w:rPr>
        <w:t>, e</w:t>
      </w:r>
      <w:r w:rsidRPr="000F46F2">
        <w:rPr>
          <w:rFonts w:ascii="Arial" w:eastAsia="Segoe UI" w:hAnsi="Arial" w:cs="Arial"/>
          <w:sz w:val="24"/>
          <w:szCs w:val="24"/>
          <w:lang w:val="es-CR"/>
        </w:rPr>
        <w:t>l tercer proyecto es Transforma Innova</w:t>
      </w:r>
      <w:r w:rsidR="001401BF"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ste proyecto Transforma Innova es un proyecto mucho más grande, que no lo ejecuta exclusivamente </w:t>
      </w:r>
      <w:r w:rsidR="00772C18"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sino que </w:t>
      </w:r>
      <w:r w:rsidR="00772C18"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es parte de en una en uno de los componentes del proyecto Transforma Innova participa </w:t>
      </w:r>
      <w:r w:rsidR="00772C18" w:rsidRPr="000F46F2">
        <w:rPr>
          <w:rFonts w:ascii="Arial" w:eastAsia="Segoe UI" w:hAnsi="Arial" w:cs="Arial"/>
          <w:sz w:val="24"/>
          <w:szCs w:val="24"/>
          <w:lang w:val="es-CR"/>
        </w:rPr>
        <w:t>FUNBAM</w:t>
      </w:r>
      <w:r w:rsidRPr="000F46F2">
        <w:rPr>
          <w:rFonts w:ascii="Arial" w:eastAsia="Segoe UI" w:hAnsi="Arial" w:cs="Arial"/>
          <w:sz w:val="24"/>
          <w:szCs w:val="24"/>
          <w:lang w:val="es-CR"/>
        </w:rPr>
        <w:t>, pero</w:t>
      </w:r>
      <w:r w:rsidR="00F47214" w:rsidRPr="000F46F2">
        <w:rPr>
          <w:rFonts w:ascii="Arial" w:eastAsia="Segoe UI" w:hAnsi="Arial" w:cs="Arial"/>
          <w:sz w:val="24"/>
          <w:szCs w:val="24"/>
          <w:lang w:val="es-CR"/>
        </w:rPr>
        <w:t xml:space="preserve"> l</w:t>
      </w:r>
      <w:r w:rsidRPr="000F46F2">
        <w:rPr>
          <w:rFonts w:ascii="Arial" w:eastAsia="Segoe UI" w:hAnsi="Arial" w:cs="Arial"/>
          <w:sz w:val="24"/>
          <w:szCs w:val="24"/>
          <w:lang w:val="es-CR"/>
        </w:rPr>
        <w:t xml:space="preserve">os auditores lo ven como un todo, no como un eje o parte de del proyecto donde se incorporó </w:t>
      </w:r>
      <w:r w:rsidR="00772C18" w:rsidRPr="000F46F2">
        <w:rPr>
          <w:rFonts w:ascii="Arial" w:eastAsia="Segoe UI" w:hAnsi="Arial" w:cs="Arial"/>
          <w:sz w:val="24"/>
          <w:szCs w:val="24"/>
          <w:lang w:val="es-CR"/>
        </w:rPr>
        <w:t>FUNBAM</w:t>
      </w:r>
      <w:r w:rsidR="00F47214"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ntonces ellos hacen ese análisis también de Transforma Innova. El cuarto de los proyectos es el premio </w:t>
      </w:r>
      <w:proofErr w:type="spellStart"/>
      <w:r w:rsidR="00772C18" w:rsidRPr="000F46F2">
        <w:rPr>
          <w:rFonts w:ascii="Arial" w:eastAsia="Segoe UI" w:hAnsi="Arial" w:cs="Arial"/>
          <w:sz w:val="24"/>
          <w:szCs w:val="24"/>
          <w:lang w:val="es-CR"/>
        </w:rPr>
        <w:t>EarthShot</w:t>
      </w:r>
      <w:proofErr w:type="spellEnd"/>
      <w:r w:rsidRPr="000F46F2">
        <w:rPr>
          <w:rFonts w:ascii="Arial" w:eastAsia="Segoe UI" w:hAnsi="Arial" w:cs="Arial"/>
          <w:sz w:val="24"/>
          <w:szCs w:val="24"/>
          <w:lang w:val="es-CR"/>
        </w:rPr>
        <w:t xml:space="preserve"> que recibió el país por el </w:t>
      </w:r>
      <w:r w:rsidR="00F47214"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rograma de </w:t>
      </w:r>
      <w:r w:rsidR="00F47214"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ago de </w:t>
      </w:r>
      <w:r w:rsidR="00F47214"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ervicios </w:t>
      </w:r>
      <w:r w:rsidR="00F47214" w:rsidRPr="000F46F2">
        <w:rPr>
          <w:rFonts w:ascii="Arial" w:eastAsia="Segoe UI" w:hAnsi="Arial" w:cs="Arial"/>
          <w:sz w:val="24"/>
          <w:szCs w:val="24"/>
          <w:lang w:val="es-CR"/>
        </w:rPr>
        <w:t>A</w:t>
      </w:r>
      <w:r w:rsidRPr="000F46F2">
        <w:rPr>
          <w:rFonts w:ascii="Arial" w:eastAsia="Segoe UI" w:hAnsi="Arial" w:cs="Arial"/>
          <w:sz w:val="24"/>
          <w:szCs w:val="24"/>
          <w:lang w:val="es-CR"/>
        </w:rPr>
        <w:t>mbientales terrestre y el sistema</w:t>
      </w:r>
      <w:r w:rsidR="00BB7503">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de áreas protegidas la administración anterior determinó que los recursos los iba a administrar la </w:t>
      </w:r>
      <w:r w:rsidR="00772C18" w:rsidRPr="000F46F2">
        <w:rPr>
          <w:rFonts w:ascii="Arial" w:eastAsia="Segoe UI" w:hAnsi="Arial" w:cs="Arial"/>
          <w:sz w:val="24"/>
          <w:szCs w:val="24"/>
          <w:lang w:val="es-CR"/>
        </w:rPr>
        <w:t xml:space="preserve">FUNBAM </w:t>
      </w:r>
      <w:r w:rsidR="00F47214" w:rsidRPr="000F46F2">
        <w:rPr>
          <w:rFonts w:ascii="Arial" w:eastAsia="Segoe UI" w:hAnsi="Arial" w:cs="Arial"/>
          <w:sz w:val="24"/>
          <w:szCs w:val="24"/>
          <w:lang w:val="es-CR"/>
        </w:rPr>
        <w:t>y</w:t>
      </w:r>
      <w:r w:rsidRPr="000F46F2">
        <w:rPr>
          <w:rFonts w:ascii="Arial" w:eastAsia="Segoe UI" w:hAnsi="Arial" w:cs="Arial"/>
          <w:sz w:val="24"/>
          <w:szCs w:val="24"/>
          <w:lang w:val="es-CR"/>
        </w:rPr>
        <w:t xml:space="preserve"> entonces por eso</w:t>
      </w:r>
      <w:r w:rsidR="00772C18" w:rsidRPr="000F46F2">
        <w:rPr>
          <w:rFonts w:ascii="Arial" w:eastAsia="Segoe UI" w:hAnsi="Arial" w:cs="Arial"/>
          <w:sz w:val="24"/>
          <w:szCs w:val="24"/>
          <w:lang w:val="es-CR"/>
        </w:rPr>
        <w:t xml:space="preserve"> FUNBAM </w:t>
      </w:r>
      <w:r w:rsidRPr="000F46F2">
        <w:rPr>
          <w:rFonts w:ascii="Arial" w:eastAsia="Segoe UI" w:hAnsi="Arial" w:cs="Arial"/>
          <w:sz w:val="24"/>
          <w:szCs w:val="24"/>
          <w:lang w:val="es-CR"/>
        </w:rPr>
        <w:t>tenía los recursos en custodia mientras se desarrollaba el mecanismo financiero para su ejecución que el año pasado se desarrolló que era el</w:t>
      </w:r>
      <w:r w:rsidR="00772C18" w:rsidRPr="000F46F2">
        <w:rPr>
          <w:rFonts w:ascii="Arial" w:eastAsia="Segoe UI" w:hAnsi="Arial" w:cs="Arial"/>
          <w:sz w:val="24"/>
          <w:szCs w:val="24"/>
          <w:lang w:val="es-CR"/>
        </w:rPr>
        <w:t xml:space="preserve"> </w:t>
      </w:r>
      <w:r w:rsidR="00F47214"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ago de </w:t>
      </w:r>
      <w:r w:rsidR="00F47214"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ervicio </w:t>
      </w:r>
      <w:r w:rsidR="00F47214" w:rsidRPr="000F46F2">
        <w:rPr>
          <w:rFonts w:ascii="Arial" w:eastAsia="Segoe UI" w:hAnsi="Arial" w:cs="Arial"/>
          <w:sz w:val="24"/>
          <w:szCs w:val="24"/>
          <w:lang w:val="es-CR"/>
        </w:rPr>
        <w:t>A</w:t>
      </w:r>
      <w:r w:rsidRPr="000F46F2">
        <w:rPr>
          <w:rFonts w:ascii="Arial" w:eastAsia="Segoe UI" w:hAnsi="Arial" w:cs="Arial"/>
          <w:sz w:val="24"/>
          <w:szCs w:val="24"/>
          <w:lang w:val="es-CR"/>
        </w:rPr>
        <w:t xml:space="preserve">mbiental </w:t>
      </w:r>
      <w:r w:rsidR="00F47214" w:rsidRPr="000F46F2">
        <w:rPr>
          <w:rFonts w:ascii="Arial" w:eastAsia="Segoe UI" w:hAnsi="Arial" w:cs="Arial"/>
          <w:sz w:val="24"/>
          <w:szCs w:val="24"/>
          <w:lang w:val="es-CR"/>
        </w:rPr>
        <w:t>M</w:t>
      </w:r>
      <w:r w:rsidRPr="000F46F2">
        <w:rPr>
          <w:rFonts w:ascii="Arial" w:eastAsia="Segoe UI" w:hAnsi="Arial" w:cs="Arial"/>
          <w:sz w:val="24"/>
          <w:szCs w:val="24"/>
          <w:lang w:val="es-CR"/>
        </w:rPr>
        <w:t>arino, que fue el proyecto piloto en el Golfo de Nicoya, entonces aquí también hicieron ese análisis. El otro proyecto que evaluaron fue la Estrategia Nacional REDD+, que producto de las negociaciones que ha logrado la Estrategia REDD</w:t>
      </w:r>
      <w:r w:rsidR="00F47214" w:rsidRPr="000F46F2">
        <w:rPr>
          <w:rFonts w:ascii="Arial" w:eastAsia="Segoe UI" w:hAnsi="Arial" w:cs="Arial"/>
          <w:sz w:val="24"/>
          <w:szCs w:val="24"/>
          <w:lang w:val="es-CR"/>
        </w:rPr>
        <w:t>+</w:t>
      </w:r>
      <w:r w:rsidRPr="000F46F2">
        <w:rPr>
          <w:rFonts w:ascii="Arial" w:eastAsia="Segoe UI" w:hAnsi="Arial" w:cs="Arial"/>
          <w:sz w:val="24"/>
          <w:szCs w:val="24"/>
          <w:lang w:val="es-CR"/>
        </w:rPr>
        <w:t>, parte de los recursos se han depositado</w:t>
      </w:r>
      <w:r w:rsidR="00BB7503">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en la Fundación Banco Ambiental, como ese intermediario financiero que se logró identificar a </w:t>
      </w:r>
      <w:r w:rsidR="00772C18"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para ahorrarnos el gasto de tener intermediarios financieros internacionales que iban a costar un alto</w:t>
      </w:r>
      <w:r w:rsidR="00F47214"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 xml:space="preserve">orcentaje de los recursos que se iban a recibir y entonces, en un momento determinado, se estableció que </w:t>
      </w:r>
      <w:r w:rsidR="00772C18"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pudiera ser esa entidad que recibió los recursos y así fue, y por eso es que </w:t>
      </w:r>
      <w:r w:rsidR="00772C18"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los recibe.</w:t>
      </w:r>
      <w:r w:rsidR="00F47214"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Y el otro proyecto que se llama Huella de Futuro</w:t>
      </w:r>
      <w:r w:rsidR="00F47214"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s un proyecto donde la empresa privada le aporta recursos a </w:t>
      </w:r>
      <w:r w:rsidR="00772C18"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para sembrar árboles en parques, en escuelas, en carreteras para embellecerlas</w:t>
      </w:r>
      <w:r w:rsidR="00F47214" w:rsidRPr="000F46F2">
        <w:rPr>
          <w:rFonts w:ascii="Arial" w:eastAsia="Segoe UI" w:hAnsi="Arial" w:cs="Arial"/>
          <w:sz w:val="24"/>
          <w:szCs w:val="24"/>
          <w:lang w:val="es-CR"/>
        </w:rPr>
        <w:t>, y</w:t>
      </w:r>
      <w:r w:rsidRPr="000F46F2">
        <w:rPr>
          <w:rFonts w:ascii="Arial" w:eastAsia="Segoe UI" w:hAnsi="Arial" w:cs="Arial"/>
          <w:sz w:val="24"/>
          <w:szCs w:val="24"/>
          <w:lang w:val="es-CR"/>
        </w:rPr>
        <w:t>a esto se vino trabajando hace varios años con embajadas también que financiaron</w:t>
      </w:r>
      <w:r w:rsidR="00F47214"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l establecimiento de árboles en diferentes partes, pero eran proyectos muy puntuales con recursos de la empresa privada y recursos de la cooperación, en este caso de las embajadas que querían sembrar árboles</w:t>
      </w:r>
      <w:r w:rsidR="00F47214"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Entonces ese </w:t>
      </w:r>
      <w:proofErr w:type="gramStart"/>
      <w:r w:rsidRPr="000F46F2">
        <w:rPr>
          <w:rFonts w:ascii="Arial" w:eastAsia="Segoe UI" w:hAnsi="Arial" w:cs="Arial"/>
          <w:sz w:val="24"/>
          <w:szCs w:val="24"/>
          <w:lang w:val="es-CR"/>
        </w:rPr>
        <w:t>es</w:t>
      </w:r>
      <w:proofErr w:type="gramEnd"/>
      <w:r w:rsidRPr="000F46F2">
        <w:rPr>
          <w:rFonts w:ascii="Arial" w:eastAsia="Segoe UI" w:hAnsi="Arial" w:cs="Arial"/>
          <w:sz w:val="24"/>
          <w:szCs w:val="24"/>
          <w:lang w:val="es-CR"/>
        </w:rPr>
        <w:t xml:space="preserve"> en resumen</w:t>
      </w:r>
      <w:r w:rsidR="001B47D2" w:rsidRPr="000F46F2">
        <w:rPr>
          <w:rFonts w:ascii="Arial" w:eastAsia="Segoe UI" w:hAnsi="Arial" w:cs="Arial"/>
          <w:sz w:val="24"/>
          <w:szCs w:val="24"/>
          <w:lang w:val="es-CR"/>
        </w:rPr>
        <w:t>,</w:t>
      </w:r>
      <w:r w:rsidR="004521AF" w:rsidRPr="000F46F2">
        <w:rPr>
          <w:rFonts w:ascii="Arial" w:eastAsia="Segoe UI" w:hAnsi="Arial" w:cs="Arial"/>
          <w:sz w:val="24"/>
          <w:szCs w:val="24"/>
          <w:lang w:val="es-CR"/>
        </w:rPr>
        <w:t xml:space="preserve"> los p</w:t>
      </w:r>
      <w:r w:rsidRPr="000F46F2">
        <w:rPr>
          <w:rFonts w:ascii="Arial" w:eastAsia="Segoe UI" w:hAnsi="Arial" w:cs="Arial"/>
          <w:sz w:val="24"/>
          <w:szCs w:val="24"/>
          <w:lang w:val="es-CR"/>
        </w:rPr>
        <w:t>royectos que se evaluaron. En algunos hay participación de FONAFIFO, en otros no, pero la Contraloría los vio como un todo</w:t>
      </w:r>
      <w:r w:rsidR="004521AF" w:rsidRPr="000F46F2">
        <w:rPr>
          <w:rFonts w:ascii="Arial" w:eastAsia="Segoe UI" w:hAnsi="Arial" w:cs="Arial"/>
          <w:sz w:val="24"/>
          <w:szCs w:val="24"/>
          <w:lang w:val="es-CR"/>
        </w:rPr>
        <w:t>, e</w:t>
      </w:r>
      <w:r w:rsidRPr="000F46F2">
        <w:rPr>
          <w:rFonts w:ascii="Arial" w:eastAsia="Segoe UI" w:hAnsi="Arial" w:cs="Arial"/>
          <w:sz w:val="24"/>
          <w:szCs w:val="24"/>
          <w:lang w:val="es-CR"/>
        </w:rPr>
        <w:t>ntonces ahí es donde no</w:t>
      </w:r>
      <w:r w:rsidR="004521AF"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 involucra en la mayoría de los proyectos. En el informe, la Contraloría hace una gráfica resumen de cuáles son los aspectos evaluados y cuál es la condición de cada uno de los proyectos. Entonces, como pueden ver abajo, x incumple anaranjado</w:t>
      </w:r>
      <w:r w:rsidR="004521AF" w:rsidRPr="000F46F2">
        <w:rPr>
          <w:rFonts w:ascii="Arial" w:eastAsia="Segoe UI" w:hAnsi="Arial" w:cs="Arial"/>
          <w:sz w:val="24"/>
          <w:szCs w:val="24"/>
          <w:lang w:val="es-CR"/>
        </w:rPr>
        <w:t>, c</w:t>
      </w:r>
      <w:r w:rsidRPr="000F46F2">
        <w:rPr>
          <w:rFonts w:ascii="Arial" w:eastAsia="Segoe UI" w:hAnsi="Arial" w:cs="Arial"/>
          <w:sz w:val="24"/>
          <w:szCs w:val="24"/>
          <w:lang w:val="es-CR"/>
        </w:rPr>
        <w:t xml:space="preserve">umplimiento parcial y </w:t>
      </w:r>
      <w:r w:rsidR="004521AF" w:rsidRPr="000F46F2">
        <w:rPr>
          <w:rFonts w:ascii="Arial" w:eastAsia="Segoe UI" w:hAnsi="Arial" w:cs="Arial"/>
          <w:sz w:val="24"/>
          <w:szCs w:val="24"/>
          <w:lang w:val="es-CR"/>
        </w:rPr>
        <w:t>e</w:t>
      </w:r>
      <w:r w:rsidRPr="000F46F2">
        <w:rPr>
          <w:rFonts w:ascii="Arial" w:eastAsia="Segoe UI" w:hAnsi="Arial" w:cs="Arial"/>
          <w:sz w:val="24"/>
          <w:szCs w:val="24"/>
          <w:lang w:val="es-CR"/>
        </w:rPr>
        <w:t>n verde cumple.</w:t>
      </w:r>
      <w:r w:rsidR="004521AF" w:rsidRPr="000F46F2">
        <w:rPr>
          <w:rFonts w:ascii="Arial" w:eastAsia="Segoe UI" w:hAnsi="Arial" w:cs="Arial"/>
          <w:sz w:val="24"/>
          <w:szCs w:val="24"/>
          <w:lang w:val="es-CR"/>
        </w:rPr>
        <w:t xml:space="preserve"> T</w:t>
      </w:r>
      <w:r w:rsidRPr="000F46F2">
        <w:rPr>
          <w:rFonts w:ascii="Arial" w:eastAsia="Segoe UI" w:hAnsi="Arial" w:cs="Arial"/>
          <w:sz w:val="24"/>
          <w:szCs w:val="24"/>
          <w:lang w:val="es-CR"/>
        </w:rPr>
        <w:t>enemos proyectos como el Transforma Innova, que en ninguno de los 5 criterios evaluados cumple</w:t>
      </w:r>
      <w:r w:rsidR="004521AF" w:rsidRPr="000F46F2">
        <w:rPr>
          <w:rFonts w:ascii="Arial" w:eastAsia="Segoe UI" w:hAnsi="Arial" w:cs="Arial"/>
          <w:sz w:val="24"/>
          <w:szCs w:val="24"/>
          <w:lang w:val="es-CR"/>
        </w:rPr>
        <w:t xml:space="preserve"> t</w:t>
      </w:r>
      <w:r w:rsidRPr="000F46F2">
        <w:rPr>
          <w:rFonts w:ascii="Arial" w:eastAsia="Segoe UI" w:hAnsi="Arial" w:cs="Arial"/>
          <w:sz w:val="24"/>
          <w:szCs w:val="24"/>
          <w:lang w:val="es-CR"/>
        </w:rPr>
        <w:t>enemos proyectos como el del Fondo de Diversidad Sostenible, que tiene en un cumplimiento y un parcial o el de Gestión Sostenibl</w:t>
      </w:r>
      <w:r w:rsidR="004521AF" w:rsidRPr="000F46F2">
        <w:rPr>
          <w:rFonts w:ascii="Arial" w:eastAsia="Segoe UI" w:hAnsi="Arial" w:cs="Arial"/>
          <w:sz w:val="24"/>
          <w:szCs w:val="24"/>
          <w:lang w:val="es-CR"/>
        </w:rPr>
        <w:t>e de S</w:t>
      </w:r>
      <w:r w:rsidRPr="000F46F2">
        <w:rPr>
          <w:rFonts w:ascii="Arial" w:eastAsia="Segoe UI" w:hAnsi="Arial" w:cs="Arial"/>
          <w:sz w:val="24"/>
          <w:szCs w:val="24"/>
          <w:lang w:val="es-CR"/>
        </w:rPr>
        <w:t xml:space="preserve">ervicios </w:t>
      </w:r>
      <w:r w:rsidR="004521AF" w:rsidRPr="000F46F2">
        <w:rPr>
          <w:rFonts w:ascii="Arial" w:eastAsia="Segoe UI" w:hAnsi="Arial" w:cs="Arial"/>
          <w:sz w:val="24"/>
          <w:szCs w:val="24"/>
          <w:lang w:val="es-CR"/>
        </w:rPr>
        <w:t>E</w:t>
      </w:r>
      <w:r w:rsidRPr="000F46F2">
        <w:rPr>
          <w:rFonts w:ascii="Arial" w:eastAsia="Segoe UI" w:hAnsi="Arial" w:cs="Arial"/>
          <w:sz w:val="24"/>
          <w:szCs w:val="24"/>
          <w:lang w:val="es-CR"/>
        </w:rPr>
        <w:t>cosistémicos que tiene, cumplen dos y parcialmente en una</w:t>
      </w:r>
      <w:r w:rsidR="004521AF"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ntonces en general el resultado no es tan satisfactorio</w:t>
      </w:r>
      <w:r w:rsidR="004521AF" w:rsidRPr="000F46F2">
        <w:rPr>
          <w:rFonts w:ascii="Arial" w:eastAsia="Segoe UI" w:hAnsi="Arial" w:cs="Arial"/>
          <w:sz w:val="24"/>
          <w:szCs w:val="24"/>
          <w:lang w:val="es-CR"/>
        </w:rPr>
        <w:t xml:space="preserve"> el r</w:t>
      </w:r>
      <w:r w:rsidRPr="000F46F2">
        <w:rPr>
          <w:rFonts w:ascii="Arial" w:eastAsia="Segoe UI" w:hAnsi="Arial" w:cs="Arial"/>
          <w:sz w:val="24"/>
          <w:szCs w:val="24"/>
          <w:lang w:val="es-CR"/>
        </w:rPr>
        <w:t>esultado para la evaluación de esos proyectos</w:t>
      </w:r>
      <w:r w:rsidR="004521AF" w:rsidRPr="000F46F2">
        <w:rPr>
          <w:rFonts w:ascii="Arial" w:eastAsia="Segoe UI" w:hAnsi="Arial" w:cs="Arial"/>
          <w:sz w:val="24"/>
          <w:szCs w:val="24"/>
          <w:lang w:val="es-CR"/>
        </w:rPr>
        <w:t>, y</w:t>
      </w:r>
      <w:r w:rsidRPr="000F46F2">
        <w:rPr>
          <w:rFonts w:ascii="Arial" w:eastAsia="Segoe UI" w:hAnsi="Arial" w:cs="Arial"/>
          <w:sz w:val="24"/>
          <w:szCs w:val="24"/>
          <w:lang w:val="es-CR"/>
        </w:rPr>
        <w:t xml:space="preserve"> aquí las líneas de evaluación fueron capacidad, existencia de expedientes, aplicación de mecanismos de control, acciones correctivas y alineaciones a planes nacionales. Aquí es importante señalar que cada uno de estos proyectos data de diferentes fechas, por ejemplo</w:t>
      </w:r>
      <w:r w:rsidR="00375687" w:rsidRPr="000F46F2">
        <w:rPr>
          <w:rFonts w:ascii="Arial" w:eastAsia="Segoe UI" w:hAnsi="Arial" w:cs="Arial"/>
          <w:sz w:val="24"/>
          <w:szCs w:val="24"/>
          <w:lang w:val="es-CR"/>
        </w:rPr>
        <w:t>, e</w:t>
      </w:r>
      <w:r w:rsidRPr="000F46F2">
        <w:rPr>
          <w:rFonts w:ascii="Arial" w:eastAsia="Segoe UI" w:hAnsi="Arial" w:cs="Arial"/>
          <w:sz w:val="24"/>
          <w:szCs w:val="24"/>
          <w:lang w:val="es-CR"/>
        </w:rPr>
        <w:t>l d</w:t>
      </w:r>
      <w:r w:rsidR="004521AF"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l </w:t>
      </w:r>
      <w:r w:rsidR="004521AF"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rograma de </w:t>
      </w:r>
      <w:r w:rsidR="004521AF" w:rsidRPr="000F46F2">
        <w:rPr>
          <w:rFonts w:ascii="Arial" w:eastAsia="Segoe UI" w:hAnsi="Arial" w:cs="Arial"/>
          <w:sz w:val="24"/>
          <w:szCs w:val="24"/>
          <w:lang w:val="es-CR"/>
        </w:rPr>
        <w:t>B</w:t>
      </w:r>
      <w:r w:rsidRPr="000F46F2">
        <w:rPr>
          <w:rFonts w:ascii="Arial" w:eastAsia="Segoe UI" w:hAnsi="Arial" w:cs="Arial"/>
          <w:sz w:val="24"/>
          <w:szCs w:val="24"/>
          <w:lang w:val="es-CR"/>
        </w:rPr>
        <w:t xml:space="preserve">iodiversidad </w:t>
      </w:r>
      <w:r w:rsidR="004521AF" w:rsidRPr="000F46F2">
        <w:rPr>
          <w:rFonts w:ascii="Arial" w:eastAsia="Segoe UI" w:hAnsi="Arial" w:cs="Arial"/>
          <w:sz w:val="24"/>
          <w:szCs w:val="24"/>
          <w:lang w:val="es-CR"/>
        </w:rPr>
        <w:t>S</w:t>
      </w:r>
      <w:r w:rsidRPr="000F46F2">
        <w:rPr>
          <w:rFonts w:ascii="Arial" w:eastAsia="Segoe UI" w:hAnsi="Arial" w:cs="Arial"/>
          <w:sz w:val="24"/>
          <w:szCs w:val="24"/>
          <w:lang w:val="es-CR"/>
        </w:rPr>
        <w:t>ostenible, el FBS es del año 2015</w:t>
      </w:r>
      <w:r w:rsidR="004521AF" w:rsidRPr="000F46F2">
        <w:rPr>
          <w:rFonts w:ascii="Arial" w:eastAsia="Segoe UI" w:hAnsi="Arial" w:cs="Arial"/>
          <w:sz w:val="24"/>
          <w:szCs w:val="24"/>
          <w:lang w:val="es-CR"/>
        </w:rPr>
        <w:t>, l</w:t>
      </w:r>
      <w:r w:rsidRPr="000F46F2">
        <w:rPr>
          <w:rFonts w:ascii="Arial" w:eastAsia="Segoe UI" w:hAnsi="Arial" w:cs="Arial"/>
          <w:sz w:val="24"/>
          <w:szCs w:val="24"/>
          <w:lang w:val="es-CR"/>
        </w:rPr>
        <w:t xml:space="preserve">a </w:t>
      </w:r>
      <w:r w:rsidR="004521AF" w:rsidRPr="000F46F2">
        <w:rPr>
          <w:rFonts w:ascii="Arial" w:eastAsia="Segoe UI" w:hAnsi="Arial" w:cs="Arial"/>
          <w:sz w:val="24"/>
          <w:szCs w:val="24"/>
          <w:lang w:val="es-CR"/>
        </w:rPr>
        <w:t>E</w:t>
      </w:r>
      <w:r w:rsidRPr="000F46F2">
        <w:rPr>
          <w:rFonts w:ascii="Arial" w:eastAsia="Segoe UI" w:hAnsi="Arial" w:cs="Arial"/>
          <w:sz w:val="24"/>
          <w:szCs w:val="24"/>
          <w:lang w:val="es-CR"/>
        </w:rPr>
        <w:t>strategia REDD</w:t>
      </w:r>
      <w:r w:rsidR="004521AF"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viene desde el año 2008</w:t>
      </w:r>
      <w:r w:rsidR="004521AF" w:rsidRPr="000F46F2">
        <w:rPr>
          <w:rFonts w:ascii="Arial" w:eastAsia="Segoe UI" w:hAnsi="Arial" w:cs="Arial"/>
          <w:sz w:val="24"/>
          <w:szCs w:val="24"/>
          <w:lang w:val="es-CR"/>
        </w:rPr>
        <w:t xml:space="preserve">, el </w:t>
      </w:r>
      <w:proofErr w:type="spellStart"/>
      <w:r w:rsidR="004521AF" w:rsidRPr="000F46F2">
        <w:rPr>
          <w:rFonts w:ascii="Arial" w:eastAsia="Segoe UI" w:hAnsi="Arial" w:cs="Arial"/>
          <w:sz w:val="24"/>
          <w:szCs w:val="24"/>
          <w:lang w:val="es-CR"/>
        </w:rPr>
        <w:t>EarthShot</w:t>
      </w:r>
      <w:proofErr w:type="spellEnd"/>
      <w:r w:rsidRPr="000F46F2">
        <w:rPr>
          <w:rFonts w:ascii="Arial" w:eastAsia="Segoe UI" w:hAnsi="Arial" w:cs="Arial"/>
          <w:sz w:val="24"/>
          <w:szCs w:val="24"/>
          <w:lang w:val="es-CR"/>
        </w:rPr>
        <w:t xml:space="preserve"> se recibió en el 2021</w:t>
      </w:r>
      <w:r w:rsidR="004521AF" w:rsidRPr="000F46F2">
        <w:rPr>
          <w:rFonts w:ascii="Arial" w:eastAsia="Segoe UI" w:hAnsi="Arial" w:cs="Arial"/>
          <w:sz w:val="24"/>
          <w:szCs w:val="24"/>
          <w:lang w:val="es-CR"/>
        </w:rPr>
        <w:t>, el</w:t>
      </w:r>
      <w:r w:rsidRPr="000F46F2">
        <w:rPr>
          <w:rFonts w:ascii="Arial" w:eastAsia="Segoe UI" w:hAnsi="Arial" w:cs="Arial"/>
          <w:sz w:val="24"/>
          <w:szCs w:val="24"/>
          <w:lang w:val="es-CR"/>
        </w:rPr>
        <w:t xml:space="preserve"> </w:t>
      </w:r>
      <w:r w:rsidR="004521AF" w:rsidRPr="000F46F2">
        <w:rPr>
          <w:rFonts w:ascii="Arial" w:eastAsia="Segoe UI" w:hAnsi="Arial" w:cs="Arial"/>
          <w:sz w:val="24"/>
          <w:szCs w:val="24"/>
          <w:lang w:val="es-CR"/>
        </w:rPr>
        <w:t>T</w:t>
      </w:r>
      <w:r w:rsidRPr="000F46F2">
        <w:rPr>
          <w:rFonts w:ascii="Arial" w:eastAsia="Segoe UI" w:hAnsi="Arial" w:cs="Arial"/>
          <w:sz w:val="24"/>
          <w:szCs w:val="24"/>
          <w:lang w:val="es-CR"/>
        </w:rPr>
        <w:t>ransform</w:t>
      </w:r>
      <w:r w:rsidR="004521AF" w:rsidRPr="000F46F2">
        <w:rPr>
          <w:rFonts w:ascii="Arial" w:eastAsia="Segoe UI" w:hAnsi="Arial" w:cs="Arial"/>
          <w:sz w:val="24"/>
          <w:szCs w:val="24"/>
          <w:lang w:val="es-CR"/>
        </w:rPr>
        <w:t>a</w:t>
      </w:r>
      <w:r w:rsidRPr="000F46F2">
        <w:rPr>
          <w:rFonts w:ascii="Arial" w:eastAsia="Segoe UI" w:hAnsi="Arial" w:cs="Arial"/>
          <w:sz w:val="24"/>
          <w:szCs w:val="24"/>
          <w:lang w:val="es-CR"/>
        </w:rPr>
        <w:t xml:space="preserve"> Innova es un poco más reciente</w:t>
      </w:r>
      <w:r w:rsidR="004521AF" w:rsidRPr="000F46F2">
        <w:rPr>
          <w:rFonts w:ascii="Arial" w:eastAsia="Segoe UI" w:hAnsi="Arial" w:cs="Arial"/>
          <w:sz w:val="24"/>
          <w:szCs w:val="24"/>
          <w:lang w:val="es-CR"/>
        </w:rPr>
        <w:t>, el</w:t>
      </w:r>
      <w:r w:rsidRPr="000F46F2">
        <w:rPr>
          <w:rFonts w:ascii="Arial" w:eastAsia="Segoe UI" w:hAnsi="Arial" w:cs="Arial"/>
          <w:sz w:val="24"/>
          <w:szCs w:val="24"/>
          <w:lang w:val="es-CR"/>
        </w:rPr>
        <w:t xml:space="preserve"> de </w:t>
      </w:r>
      <w:r w:rsidR="004521AF" w:rsidRPr="000F46F2">
        <w:rPr>
          <w:rFonts w:ascii="Arial" w:eastAsia="Segoe UI" w:hAnsi="Arial" w:cs="Arial"/>
          <w:sz w:val="24"/>
          <w:szCs w:val="24"/>
          <w:lang w:val="es-CR"/>
        </w:rPr>
        <w:t>H</w:t>
      </w:r>
      <w:r w:rsidRPr="000F46F2">
        <w:rPr>
          <w:rFonts w:ascii="Arial" w:eastAsia="Segoe UI" w:hAnsi="Arial" w:cs="Arial"/>
          <w:sz w:val="24"/>
          <w:szCs w:val="24"/>
          <w:lang w:val="es-CR"/>
        </w:rPr>
        <w:t>uella de</w:t>
      </w:r>
      <w:r w:rsidR="004521AF" w:rsidRPr="000F46F2">
        <w:rPr>
          <w:rFonts w:ascii="Arial" w:eastAsia="Segoe UI" w:hAnsi="Arial" w:cs="Arial"/>
          <w:sz w:val="24"/>
          <w:szCs w:val="24"/>
          <w:lang w:val="es-CR"/>
        </w:rPr>
        <w:t>l F</w:t>
      </w:r>
      <w:r w:rsidRPr="000F46F2">
        <w:rPr>
          <w:rFonts w:ascii="Arial" w:eastAsia="Segoe UI" w:hAnsi="Arial" w:cs="Arial"/>
          <w:sz w:val="24"/>
          <w:szCs w:val="24"/>
          <w:lang w:val="es-CR"/>
        </w:rPr>
        <w:t>uturo se viene trabajando desde el año 2018</w:t>
      </w:r>
      <w:r w:rsidR="004521AF" w:rsidRPr="000F46F2">
        <w:rPr>
          <w:rFonts w:ascii="Arial" w:eastAsia="Segoe UI" w:hAnsi="Arial" w:cs="Arial"/>
          <w:sz w:val="24"/>
          <w:szCs w:val="24"/>
          <w:lang w:val="es-CR"/>
        </w:rPr>
        <w:t>-</w:t>
      </w:r>
      <w:r w:rsidRPr="000F46F2">
        <w:rPr>
          <w:rFonts w:ascii="Arial" w:eastAsia="Segoe UI" w:hAnsi="Arial" w:cs="Arial"/>
          <w:sz w:val="24"/>
          <w:szCs w:val="24"/>
          <w:lang w:val="es-CR"/>
        </w:rPr>
        <w:t>2019 y a todos les aplicaron la misma metodología</w:t>
      </w:r>
      <w:r w:rsidR="00375687"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ntonces es un poco complejo pedir que un proyecto tan anterior pueda cumplir tal vez con los parámetros que hoy pide </w:t>
      </w:r>
      <w:r w:rsidR="00375687" w:rsidRPr="000F46F2">
        <w:rPr>
          <w:rFonts w:ascii="Arial" w:eastAsia="Segoe UI" w:hAnsi="Arial" w:cs="Arial"/>
          <w:sz w:val="24"/>
          <w:szCs w:val="24"/>
          <w:lang w:val="es-CR"/>
        </w:rPr>
        <w:t>MIDEPLAN p</w:t>
      </w:r>
      <w:r w:rsidRPr="000F46F2">
        <w:rPr>
          <w:rFonts w:ascii="Arial" w:eastAsia="Segoe UI" w:hAnsi="Arial" w:cs="Arial"/>
          <w:sz w:val="24"/>
          <w:szCs w:val="24"/>
          <w:lang w:val="es-CR"/>
        </w:rPr>
        <w:t xml:space="preserve">ara inscribir un proyecto en el registro de proyectos que </w:t>
      </w:r>
      <w:r w:rsidR="00375687" w:rsidRPr="000F46F2">
        <w:rPr>
          <w:rFonts w:ascii="Arial" w:eastAsia="Segoe UI" w:hAnsi="Arial" w:cs="Arial"/>
          <w:sz w:val="24"/>
          <w:szCs w:val="24"/>
          <w:lang w:val="es-CR"/>
        </w:rPr>
        <w:t>MIDEPLAN</w:t>
      </w:r>
      <w:r w:rsidRPr="000F46F2">
        <w:rPr>
          <w:rFonts w:ascii="Arial" w:eastAsia="Segoe UI" w:hAnsi="Arial" w:cs="Arial"/>
          <w:sz w:val="24"/>
          <w:szCs w:val="24"/>
          <w:lang w:val="es-CR"/>
        </w:rPr>
        <w:t xml:space="preserve"> lleva de cooperación, entonces ahí también hay que hacer un balance de que al día de hoy no cumple, pero bueno, no cumple por ciertas atenuantes.</w:t>
      </w:r>
      <w:r w:rsidR="00375687" w:rsidRPr="000F46F2">
        <w:rPr>
          <w:rFonts w:ascii="Arial" w:eastAsia="Segoe UI" w:hAnsi="Arial" w:cs="Arial"/>
          <w:sz w:val="24"/>
          <w:szCs w:val="24"/>
          <w:lang w:val="es-CR"/>
        </w:rPr>
        <w:t xml:space="preserve"> </w:t>
      </w:r>
    </w:p>
    <w:p w:rsidR="0066645A"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Este es un extracto que está en la página 5</w:t>
      </w:r>
      <w:r w:rsidR="00375687"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el 1</w:t>
      </w:r>
      <w:r w:rsidR="00375687" w:rsidRPr="000F46F2">
        <w:rPr>
          <w:rFonts w:ascii="Arial" w:eastAsia="Segoe UI" w:hAnsi="Arial" w:cs="Arial"/>
          <w:sz w:val="24"/>
          <w:szCs w:val="24"/>
          <w:lang w:val="es-CR"/>
        </w:rPr>
        <w:t>.</w:t>
      </w:r>
      <w:r w:rsidRPr="000F46F2">
        <w:rPr>
          <w:rFonts w:ascii="Arial" w:eastAsia="Segoe UI" w:hAnsi="Arial" w:cs="Arial"/>
          <w:sz w:val="24"/>
          <w:szCs w:val="24"/>
          <w:lang w:val="es-CR"/>
        </w:rPr>
        <w:t>1 1</w:t>
      </w:r>
      <w:r w:rsidR="00375687" w:rsidRPr="000F46F2">
        <w:rPr>
          <w:rFonts w:ascii="Arial" w:eastAsia="Segoe UI" w:hAnsi="Arial" w:cs="Arial"/>
          <w:sz w:val="24"/>
          <w:szCs w:val="24"/>
          <w:lang w:val="es-CR"/>
        </w:rPr>
        <w:t>.</w:t>
      </w:r>
      <w:r w:rsidRPr="000F46F2">
        <w:rPr>
          <w:rFonts w:ascii="Arial" w:eastAsia="Segoe UI" w:hAnsi="Arial" w:cs="Arial"/>
          <w:sz w:val="24"/>
          <w:szCs w:val="24"/>
          <w:lang w:val="es-CR"/>
        </w:rPr>
        <w:t>2 y 1</w:t>
      </w:r>
      <w:r w:rsidR="00375687"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3 que tiene que ver con </w:t>
      </w:r>
      <w:r w:rsidR="00375687" w:rsidRPr="000F46F2">
        <w:rPr>
          <w:rFonts w:ascii="Arial" w:eastAsia="Segoe UI" w:hAnsi="Arial" w:cs="Arial"/>
          <w:sz w:val="24"/>
          <w:szCs w:val="24"/>
          <w:lang w:val="es-CR"/>
        </w:rPr>
        <w:t>“</w:t>
      </w:r>
      <w:r w:rsidRPr="000F46F2">
        <w:rPr>
          <w:rFonts w:ascii="Arial" w:eastAsia="Segoe UI" w:hAnsi="Arial" w:cs="Arial"/>
          <w:sz w:val="24"/>
          <w:szCs w:val="24"/>
          <w:lang w:val="es-CR"/>
        </w:rPr>
        <w:t>qué encontramos</w:t>
      </w:r>
      <w:r w:rsidR="00375687" w:rsidRPr="000F46F2">
        <w:rPr>
          <w:rFonts w:ascii="Arial" w:eastAsia="Segoe UI" w:hAnsi="Arial" w:cs="Arial"/>
          <w:sz w:val="24"/>
          <w:szCs w:val="24"/>
          <w:lang w:val="es-CR"/>
        </w:rPr>
        <w:t>”</w:t>
      </w:r>
      <w:r w:rsidRPr="000F46F2">
        <w:rPr>
          <w:rFonts w:ascii="Arial" w:eastAsia="Segoe UI" w:hAnsi="Arial" w:cs="Arial"/>
          <w:sz w:val="24"/>
          <w:szCs w:val="24"/>
          <w:lang w:val="es-CR"/>
        </w:rPr>
        <w:t>, así es como lo plantea la Contraloría, yo estoy haciendo el extracto donde en el 1.1 dice que FUNBA</w:t>
      </w:r>
      <w:r w:rsidR="00375687" w:rsidRPr="000F46F2">
        <w:rPr>
          <w:rFonts w:ascii="Arial" w:eastAsia="Segoe UI" w:hAnsi="Arial" w:cs="Arial"/>
          <w:sz w:val="24"/>
          <w:szCs w:val="24"/>
          <w:lang w:val="es-CR"/>
        </w:rPr>
        <w:t>M</w:t>
      </w:r>
      <w:r w:rsidRPr="000F46F2">
        <w:rPr>
          <w:rFonts w:ascii="Arial" w:eastAsia="Segoe UI" w:hAnsi="Arial" w:cs="Arial"/>
          <w:sz w:val="24"/>
          <w:szCs w:val="24"/>
          <w:lang w:val="es-CR"/>
        </w:rPr>
        <w:t xml:space="preserve"> ejecuta actividades y administro de recursos públicos</w:t>
      </w:r>
      <w:r w:rsidR="00375687"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sin una habilitación legal expresa que lo autorice y en 5 de los 6 proyectos financiados con </w:t>
      </w:r>
      <w:r w:rsidR="00375687"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ooperación </w:t>
      </w:r>
      <w:r w:rsidR="00375687" w:rsidRPr="000F46F2">
        <w:rPr>
          <w:rFonts w:ascii="Arial" w:eastAsia="Segoe UI" w:hAnsi="Arial" w:cs="Arial"/>
          <w:sz w:val="24"/>
          <w:szCs w:val="24"/>
          <w:lang w:val="es-CR"/>
        </w:rPr>
        <w:t>I</w:t>
      </w:r>
      <w:r w:rsidRPr="000F46F2">
        <w:rPr>
          <w:rFonts w:ascii="Arial" w:eastAsia="Segoe UI" w:hAnsi="Arial" w:cs="Arial"/>
          <w:sz w:val="24"/>
          <w:szCs w:val="24"/>
          <w:lang w:val="es-CR"/>
        </w:rPr>
        <w:t xml:space="preserve">nternacional no se cumplió con el proceso obligatorio de aprobación y registro </w:t>
      </w:r>
      <w:r w:rsidR="00375687" w:rsidRPr="000F46F2">
        <w:rPr>
          <w:rFonts w:ascii="Arial" w:eastAsia="Segoe UI" w:hAnsi="Arial" w:cs="Arial"/>
          <w:sz w:val="24"/>
          <w:szCs w:val="24"/>
          <w:lang w:val="es-CR"/>
        </w:rPr>
        <w:t xml:space="preserve">de MIDEPLAN. </w:t>
      </w:r>
      <w:r w:rsidR="00906FD9" w:rsidRPr="000F46F2">
        <w:rPr>
          <w:rFonts w:ascii="Arial" w:eastAsia="Segoe UI" w:hAnsi="Arial" w:cs="Arial"/>
          <w:sz w:val="24"/>
          <w:szCs w:val="24"/>
          <w:lang w:val="es-CR"/>
        </w:rPr>
        <w:t xml:space="preserve"> </w:t>
      </w:r>
      <w:r w:rsidR="00375687" w:rsidRPr="000F46F2">
        <w:rPr>
          <w:rFonts w:ascii="Arial" w:eastAsia="Segoe UI" w:hAnsi="Arial" w:cs="Arial"/>
          <w:sz w:val="24"/>
          <w:szCs w:val="24"/>
          <w:lang w:val="es-CR"/>
        </w:rPr>
        <w:t>E</w:t>
      </w:r>
      <w:r w:rsidRPr="000F46F2">
        <w:rPr>
          <w:rFonts w:ascii="Arial" w:eastAsia="Segoe UI" w:hAnsi="Arial" w:cs="Arial"/>
          <w:sz w:val="24"/>
          <w:szCs w:val="24"/>
          <w:lang w:val="es-CR"/>
        </w:rPr>
        <w:t>n el 1.2 vuelve a reiterar en este punto</w:t>
      </w:r>
      <w:r w:rsidR="00906FD9"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porque dice que</w:t>
      </w:r>
      <w:r w:rsidR="00375687" w:rsidRPr="000F46F2">
        <w:rPr>
          <w:rFonts w:ascii="Arial" w:eastAsia="Segoe UI" w:hAnsi="Arial" w:cs="Arial"/>
          <w:sz w:val="24"/>
          <w:szCs w:val="24"/>
          <w:lang w:val="es-CR"/>
        </w:rPr>
        <w:t xml:space="preserve"> l</w:t>
      </w:r>
      <w:r w:rsidRPr="000F46F2">
        <w:rPr>
          <w:rFonts w:ascii="Arial" w:eastAsia="Segoe UI" w:hAnsi="Arial" w:cs="Arial"/>
          <w:sz w:val="24"/>
          <w:szCs w:val="24"/>
          <w:lang w:val="es-CR"/>
        </w:rPr>
        <w:t xml:space="preserve">a </w:t>
      </w:r>
      <w:r w:rsidR="00906FD9" w:rsidRPr="000F46F2">
        <w:rPr>
          <w:rFonts w:ascii="Arial" w:eastAsia="Segoe UI" w:hAnsi="Arial" w:cs="Arial"/>
          <w:sz w:val="24"/>
          <w:szCs w:val="24"/>
          <w:lang w:val="es-CR"/>
        </w:rPr>
        <w:t>L</w:t>
      </w:r>
      <w:r w:rsidRPr="000F46F2">
        <w:rPr>
          <w:rFonts w:ascii="Arial" w:eastAsia="Segoe UI" w:hAnsi="Arial" w:cs="Arial"/>
          <w:sz w:val="24"/>
          <w:szCs w:val="24"/>
          <w:lang w:val="es-CR"/>
        </w:rPr>
        <w:t xml:space="preserve">ey 8640 que crea la </w:t>
      </w:r>
      <w:r w:rsidR="00893635" w:rsidRPr="000F46F2">
        <w:rPr>
          <w:rFonts w:ascii="Arial" w:eastAsia="Segoe UI" w:hAnsi="Arial" w:cs="Arial"/>
          <w:sz w:val="24"/>
          <w:szCs w:val="24"/>
          <w:lang w:val="es-CR"/>
        </w:rPr>
        <w:t>FUNBAM</w:t>
      </w:r>
      <w:r w:rsidR="00906FD9" w:rsidRPr="000F46F2">
        <w:rPr>
          <w:rFonts w:ascii="Arial" w:eastAsia="Segoe UI" w:hAnsi="Arial" w:cs="Arial"/>
          <w:sz w:val="24"/>
          <w:szCs w:val="24"/>
          <w:lang w:val="es-CR"/>
        </w:rPr>
        <w:t>,</w:t>
      </w:r>
      <w:r w:rsidR="00375687" w:rsidRPr="000F46F2">
        <w:rPr>
          <w:rFonts w:ascii="Arial" w:eastAsia="Segoe UI" w:hAnsi="Arial" w:cs="Arial"/>
          <w:sz w:val="24"/>
          <w:szCs w:val="24"/>
          <w:lang w:val="es-CR"/>
        </w:rPr>
        <w:t xml:space="preserve"> d</w:t>
      </w:r>
      <w:r w:rsidRPr="000F46F2">
        <w:rPr>
          <w:rFonts w:ascii="Arial" w:eastAsia="Segoe UI" w:hAnsi="Arial" w:cs="Arial"/>
          <w:sz w:val="24"/>
          <w:szCs w:val="24"/>
          <w:lang w:val="es-CR"/>
        </w:rPr>
        <w:t>ice que eso no constituye una habilitación legal, que sólo esa ley es para poder ejecutar los recursos del Fondo de Conservación de la Biodiversidad, lo cual en nuestra tesis hay mucha tela que cortar porque el legislador en esa normativa estableció una dimensión mayor</w:t>
      </w:r>
      <w:r w:rsidR="00906FD9" w:rsidRPr="000F46F2">
        <w:rPr>
          <w:rFonts w:ascii="Arial" w:eastAsia="Segoe UI" w:hAnsi="Arial" w:cs="Arial"/>
          <w:sz w:val="24"/>
          <w:szCs w:val="24"/>
          <w:lang w:val="es-CR"/>
        </w:rPr>
        <w:t xml:space="preserve"> a </w:t>
      </w:r>
      <w:r w:rsidRPr="000F46F2">
        <w:rPr>
          <w:rFonts w:ascii="Arial" w:eastAsia="Segoe UI" w:hAnsi="Arial" w:cs="Arial"/>
          <w:sz w:val="24"/>
          <w:szCs w:val="24"/>
          <w:lang w:val="es-CR"/>
        </w:rPr>
        <w:t xml:space="preserve">solo el fondo de </w:t>
      </w:r>
      <w:r w:rsidR="00906FD9"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onservación de la </w:t>
      </w:r>
      <w:r w:rsidR="00906FD9" w:rsidRPr="000F46F2">
        <w:rPr>
          <w:rFonts w:ascii="Arial" w:eastAsia="Segoe UI" w:hAnsi="Arial" w:cs="Arial"/>
          <w:sz w:val="24"/>
          <w:szCs w:val="24"/>
          <w:lang w:val="es-CR"/>
        </w:rPr>
        <w:t>B</w:t>
      </w:r>
      <w:r w:rsidRPr="000F46F2">
        <w:rPr>
          <w:rFonts w:ascii="Arial" w:eastAsia="Segoe UI" w:hAnsi="Arial" w:cs="Arial"/>
          <w:sz w:val="24"/>
          <w:szCs w:val="24"/>
          <w:lang w:val="es-CR"/>
        </w:rPr>
        <w:t>iodiversidad</w:t>
      </w:r>
      <w:r w:rsidR="00906FD9" w:rsidRPr="000F46F2">
        <w:rPr>
          <w:rFonts w:ascii="Arial" w:eastAsia="Segoe UI" w:hAnsi="Arial" w:cs="Arial"/>
          <w:sz w:val="24"/>
          <w:szCs w:val="24"/>
          <w:lang w:val="es-CR"/>
        </w:rPr>
        <w:t>, e</w:t>
      </w:r>
      <w:r w:rsidRPr="000F46F2">
        <w:rPr>
          <w:rFonts w:ascii="Arial" w:eastAsia="Segoe UI" w:hAnsi="Arial" w:cs="Arial"/>
          <w:sz w:val="24"/>
          <w:szCs w:val="24"/>
          <w:lang w:val="es-CR"/>
        </w:rPr>
        <w:t>ntonces, ahí hay aspectos en los cuales hemos hecho notar a la Contraloría que es interpretación, cuál se están haciendo las gestiones correspondientes y el punto 3</w:t>
      </w:r>
      <w:r w:rsidR="0066645A"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 xml:space="preserve">specíficamente habla sobre la aprobación de </w:t>
      </w:r>
      <w:r w:rsidR="00893635" w:rsidRPr="000F46F2">
        <w:rPr>
          <w:rFonts w:ascii="Arial" w:eastAsia="Segoe UI" w:hAnsi="Arial" w:cs="Arial"/>
          <w:sz w:val="24"/>
          <w:szCs w:val="24"/>
          <w:lang w:val="es-CR"/>
        </w:rPr>
        <w:t>MIDEPLAN</w:t>
      </w:r>
      <w:r w:rsidRPr="000F46F2">
        <w:rPr>
          <w:rFonts w:ascii="Arial" w:eastAsia="Segoe UI" w:hAnsi="Arial" w:cs="Arial"/>
          <w:sz w:val="24"/>
          <w:szCs w:val="24"/>
          <w:lang w:val="es-CR"/>
        </w:rPr>
        <w:t>, entonces casi que l</w:t>
      </w:r>
      <w:r w:rsidR="0066645A" w:rsidRPr="000F46F2">
        <w:rPr>
          <w:rFonts w:ascii="Arial" w:eastAsia="Segoe UI" w:hAnsi="Arial" w:cs="Arial"/>
          <w:sz w:val="24"/>
          <w:szCs w:val="24"/>
          <w:lang w:val="es-CR"/>
        </w:rPr>
        <w:t>o</w:t>
      </w:r>
      <w:r w:rsidRPr="000F46F2">
        <w:rPr>
          <w:rFonts w:ascii="Arial" w:eastAsia="Segoe UI" w:hAnsi="Arial" w:cs="Arial"/>
          <w:sz w:val="24"/>
          <w:szCs w:val="24"/>
          <w:lang w:val="es-CR"/>
        </w:rPr>
        <w:t xml:space="preserve">s 3 resultados están muy ligados en la autorización legal para poder operar y el registro de proyectos en </w:t>
      </w:r>
      <w:r w:rsidR="00893635" w:rsidRPr="000F46F2">
        <w:rPr>
          <w:rFonts w:ascii="Arial" w:eastAsia="Segoe UI" w:hAnsi="Arial" w:cs="Arial"/>
          <w:sz w:val="24"/>
          <w:szCs w:val="24"/>
          <w:lang w:val="es-CR"/>
        </w:rPr>
        <w:t>MIDEPLAN</w:t>
      </w:r>
      <w:r w:rsidR="0066645A" w:rsidRPr="000F46F2">
        <w:rPr>
          <w:rFonts w:ascii="Arial" w:eastAsia="Segoe UI" w:hAnsi="Arial" w:cs="Arial"/>
          <w:sz w:val="24"/>
          <w:szCs w:val="24"/>
          <w:lang w:val="es-CR"/>
        </w:rPr>
        <w:t xml:space="preserve">. </w:t>
      </w:r>
    </w:p>
    <w:p w:rsidR="001D4B25"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Otra de las debilidades</w:t>
      </w:r>
      <w:r w:rsidR="006664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que se detectaron en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tienen que ver con aspectos técnicos, más bien aspectos administrativos que son subsanables, que tienen que ver con manuales de puestos, con presupuestos alineados a la normativa presupuestaria, con planes estratégicos desactualizados</w:t>
      </w:r>
      <w:r w:rsidR="0066645A" w:rsidRPr="000F46F2">
        <w:rPr>
          <w:rFonts w:ascii="Arial" w:eastAsia="Segoe UI" w:hAnsi="Arial" w:cs="Arial"/>
          <w:sz w:val="24"/>
          <w:szCs w:val="24"/>
          <w:lang w:val="es-CR"/>
        </w:rPr>
        <w:t>, h</w:t>
      </w:r>
      <w:r w:rsidRPr="000F46F2">
        <w:rPr>
          <w:rFonts w:ascii="Arial" w:eastAsia="Segoe UI" w:hAnsi="Arial" w:cs="Arial"/>
          <w:sz w:val="24"/>
          <w:szCs w:val="24"/>
          <w:lang w:val="es-CR"/>
        </w:rPr>
        <w:t>acen referencia a la ausencia de una auditoría interna y aquí lo que explicaba Ricardo Granados, director de FUNBA</w:t>
      </w:r>
      <w:r w:rsidR="00893635" w:rsidRPr="000F46F2">
        <w:rPr>
          <w:rFonts w:ascii="Arial" w:eastAsia="Segoe UI" w:hAnsi="Arial" w:cs="Arial"/>
          <w:sz w:val="24"/>
          <w:szCs w:val="24"/>
          <w:lang w:val="es-CR"/>
        </w:rPr>
        <w:t>M</w:t>
      </w:r>
      <w:r w:rsidRPr="000F46F2">
        <w:rPr>
          <w:rFonts w:ascii="Arial" w:eastAsia="Segoe UI" w:hAnsi="Arial" w:cs="Arial"/>
          <w:sz w:val="24"/>
          <w:szCs w:val="24"/>
          <w:lang w:val="es-CR"/>
        </w:rPr>
        <w:t>, es que la auditoría depende de los fondos disponibles para la ejecución de los proyectos entonces y que no necesariamente todos los años estaba presupuestada</w:t>
      </w:r>
      <w:r w:rsidR="0066645A" w:rsidRPr="000F46F2">
        <w:rPr>
          <w:rFonts w:ascii="Arial" w:eastAsia="Segoe UI" w:hAnsi="Arial" w:cs="Arial"/>
          <w:sz w:val="24"/>
          <w:szCs w:val="24"/>
          <w:lang w:val="es-CR"/>
        </w:rPr>
        <w:t xml:space="preserve"> la a</w:t>
      </w:r>
      <w:r w:rsidRPr="000F46F2">
        <w:rPr>
          <w:rFonts w:ascii="Arial" w:eastAsia="Segoe UI" w:hAnsi="Arial" w:cs="Arial"/>
          <w:sz w:val="24"/>
          <w:szCs w:val="24"/>
          <w:lang w:val="es-CR"/>
        </w:rPr>
        <w:t>uditoría de cada uno de los proyectos, entonces esto es parte de las de los señalamientos que se hace</w:t>
      </w:r>
      <w:r w:rsidR="0066645A"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 xml:space="preserve"> en grande dice falta de acciones correctivas proactivas.</w:t>
      </w:r>
      <w:r w:rsidR="006664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Y aquí hace referencia sobre todo al proyecto del BID, que fue este proyecto que quedó en stand </w:t>
      </w:r>
      <w:proofErr w:type="spellStart"/>
      <w:r w:rsidRPr="000F46F2">
        <w:rPr>
          <w:rFonts w:ascii="Arial" w:eastAsia="Segoe UI" w:hAnsi="Arial" w:cs="Arial"/>
          <w:sz w:val="24"/>
          <w:szCs w:val="24"/>
          <w:lang w:val="es-CR"/>
        </w:rPr>
        <w:t>by</w:t>
      </w:r>
      <w:proofErr w:type="spellEnd"/>
      <w:r w:rsidRPr="000F46F2">
        <w:rPr>
          <w:rFonts w:ascii="Arial" w:eastAsia="Segoe UI" w:hAnsi="Arial" w:cs="Arial"/>
          <w:sz w:val="24"/>
          <w:szCs w:val="24"/>
          <w:lang w:val="es-CR"/>
        </w:rPr>
        <w:t xml:space="preserve"> mientras la nueva administración le planteaba ese ajuste al BID, el cual hoy ya estamos próximos a resolver ese punto</w:t>
      </w:r>
      <w:r w:rsidR="0066645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de cómo se van a ejecutar esos recursos del BID que antes los tenía el SINA</w:t>
      </w:r>
      <w:r w:rsidR="00893635"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 y que ahora se van a trasladar al mecanismo del PSA 2.0</w:t>
      </w:r>
      <w:r w:rsidR="001D4B2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Las disposiciones son </w:t>
      </w:r>
      <w:r w:rsidR="001D4B25" w:rsidRPr="000F46F2">
        <w:rPr>
          <w:rFonts w:ascii="Arial" w:eastAsia="Segoe UI" w:hAnsi="Arial" w:cs="Arial"/>
          <w:sz w:val="24"/>
          <w:szCs w:val="24"/>
          <w:lang w:val="es-CR"/>
        </w:rPr>
        <w:t>nueve, tres</w:t>
      </w:r>
      <w:r w:rsidRPr="000F46F2">
        <w:rPr>
          <w:rFonts w:ascii="Arial" w:eastAsia="Segoe UI" w:hAnsi="Arial" w:cs="Arial"/>
          <w:sz w:val="24"/>
          <w:szCs w:val="24"/>
          <w:lang w:val="es-CR"/>
        </w:rPr>
        <w:t xml:space="preserve"> dirigidas al </w:t>
      </w:r>
      <w:proofErr w:type="gramStart"/>
      <w:r w:rsidRPr="000F46F2">
        <w:rPr>
          <w:rFonts w:ascii="Arial" w:eastAsia="Segoe UI" w:hAnsi="Arial" w:cs="Arial"/>
          <w:sz w:val="24"/>
          <w:szCs w:val="24"/>
          <w:lang w:val="es-CR"/>
        </w:rPr>
        <w:t>Ministro</w:t>
      </w:r>
      <w:proofErr w:type="gramEnd"/>
      <w:r w:rsidRPr="000F46F2">
        <w:rPr>
          <w:rFonts w:ascii="Arial" w:eastAsia="Segoe UI" w:hAnsi="Arial" w:cs="Arial"/>
          <w:sz w:val="24"/>
          <w:szCs w:val="24"/>
          <w:lang w:val="es-CR"/>
        </w:rPr>
        <w:t xml:space="preserve"> de Ambiente</w:t>
      </w:r>
      <w:r w:rsidR="001D4B25" w:rsidRPr="000F46F2">
        <w:rPr>
          <w:rFonts w:ascii="Arial" w:eastAsia="Segoe UI" w:hAnsi="Arial" w:cs="Arial"/>
          <w:sz w:val="24"/>
          <w:szCs w:val="24"/>
          <w:lang w:val="es-CR"/>
        </w:rPr>
        <w:t>, d</w:t>
      </w:r>
      <w:r w:rsidRPr="000F46F2">
        <w:rPr>
          <w:rFonts w:ascii="Arial" w:eastAsia="Segoe UI" w:hAnsi="Arial" w:cs="Arial"/>
          <w:sz w:val="24"/>
          <w:szCs w:val="24"/>
          <w:lang w:val="es-CR"/>
        </w:rPr>
        <w:t xml:space="preserve">os dirigidos al </w:t>
      </w:r>
      <w:proofErr w:type="gramStart"/>
      <w:r w:rsidR="001D4B25" w:rsidRPr="000F46F2">
        <w:rPr>
          <w:rFonts w:ascii="Arial" w:eastAsia="Segoe UI" w:hAnsi="Arial" w:cs="Arial"/>
          <w:sz w:val="24"/>
          <w:szCs w:val="24"/>
          <w:lang w:val="es-CR"/>
        </w:rPr>
        <w:t>D</w:t>
      </w:r>
      <w:r w:rsidRPr="000F46F2">
        <w:rPr>
          <w:rFonts w:ascii="Arial" w:eastAsia="Segoe UI" w:hAnsi="Arial" w:cs="Arial"/>
          <w:sz w:val="24"/>
          <w:szCs w:val="24"/>
          <w:lang w:val="es-CR"/>
        </w:rPr>
        <w:t xml:space="preserve">irector </w:t>
      </w:r>
      <w:r w:rsidR="001D4B25" w:rsidRPr="000F46F2">
        <w:rPr>
          <w:rFonts w:ascii="Arial" w:eastAsia="Segoe UI" w:hAnsi="Arial" w:cs="Arial"/>
          <w:sz w:val="24"/>
          <w:szCs w:val="24"/>
          <w:lang w:val="es-CR"/>
        </w:rPr>
        <w:t>E</w:t>
      </w:r>
      <w:r w:rsidRPr="000F46F2">
        <w:rPr>
          <w:rFonts w:ascii="Arial" w:eastAsia="Segoe UI" w:hAnsi="Arial" w:cs="Arial"/>
          <w:sz w:val="24"/>
          <w:szCs w:val="24"/>
          <w:lang w:val="es-CR"/>
        </w:rPr>
        <w:t>jecutivo</w:t>
      </w:r>
      <w:proofErr w:type="gramEnd"/>
      <w:r w:rsidRPr="000F46F2">
        <w:rPr>
          <w:rFonts w:ascii="Arial" w:eastAsia="Segoe UI" w:hAnsi="Arial" w:cs="Arial"/>
          <w:sz w:val="24"/>
          <w:szCs w:val="24"/>
          <w:lang w:val="es-CR"/>
        </w:rPr>
        <w:t xml:space="preserve"> de FONAFIFO, dos dirigidos al </w:t>
      </w:r>
      <w:proofErr w:type="gramStart"/>
      <w:r w:rsidR="001D4B25" w:rsidRPr="000F46F2">
        <w:rPr>
          <w:rFonts w:ascii="Arial" w:eastAsia="Segoe UI" w:hAnsi="Arial" w:cs="Arial"/>
          <w:sz w:val="24"/>
          <w:szCs w:val="24"/>
          <w:lang w:val="es-CR"/>
        </w:rPr>
        <w:t>D</w:t>
      </w:r>
      <w:r w:rsidRPr="000F46F2">
        <w:rPr>
          <w:rFonts w:ascii="Arial" w:eastAsia="Segoe UI" w:hAnsi="Arial" w:cs="Arial"/>
          <w:sz w:val="24"/>
          <w:szCs w:val="24"/>
          <w:lang w:val="es-CR"/>
        </w:rPr>
        <w:t xml:space="preserve">irector </w:t>
      </w:r>
      <w:r w:rsidR="001D4B25" w:rsidRPr="000F46F2">
        <w:rPr>
          <w:rFonts w:ascii="Arial" w:eastAsia="Segoe UI" w:hAnsi="Arial" w:cs="Arial"/>
          <w:sz w:val="24"/>
          <w:szCs w:val="24"/>
          <w:lang w:val="es-CR"/>
        </w:rPr>
        <w:t>E</w:t>
      </w:r>
      <w:r w:rsidRPr="000F46F2">
        <w:rPr>
          <w:rFonts w:ascii="Arial" w:eastAsia="Segoe UI" w:hAnsi="Arial" w:cs="Arial"/>
          <w:sz w:val="24"/>
          <w:szCs w:val="24"/>
          <w:lang w:val="es-CR"/>
        </w:rPr>
        <w:t>jecutivo</w:t>
      </w:r>
      <w:proofErr w:type="gramEnd"/>
      <w:r w:rsidRPr="000F46F2">
        <w:rPr>
          <w:rFonts w:ascii="Arial" w:eastAsia="Segoe UI" w:hAnsi="Arial" w:cs="Arial"/>
          <w:sz w:val="24"/>
          <w:szCs w:val="24"/>
          <w:lang w:val="es-CR"/>
        </w:rPr>
        <w:t xml:space="preserve"> del SINAC, una a la </w:t>
      </w:r>
      <w:r w:rsidR="001D4B25" w:rsidRPr="000F46F2">
        <w:rPr>
          <w:rFonts w:ascii="Arial" w:eastAsia="Segoe UI" w:hAnsi="Arial" w:cs="Arial"/>
          <w:sz w:val="24"/>
          <w:szCs w:val="24"/>
          <w:lang w:val="es-CR"/>
        </w:rPr>
        <w:t>J</w:t>
      </w:r>
      <w:r w:rsidRPr="000F46F2">
        <w:rPr>
          <w:rFonts w:ascii="Arial" w:eastAsia="Segoe UI" w:hAnsi="Arial" w:cs="Arial"/>
          <w:sz w:val="24"/>
          <w:szCs w:val="24"/>
          <w:lang w:val="es-CR"/>
        </w:rPr>
        <w:t xml:space="preserve">unta </w:t>
      </w:r>
      <w:r w:rsidR="001D4B25" w:rsidRPr="000F46F2">
        <w:rPr>
          <w:rFonts w:ascii="Arial" w:eastAsia="Segoe UI" w:hAnsi="Arial" w:cs="Arial"/>
          <w:sz w:val="24"/>
          <w:szCs w:val="24"/>
          <w:lang w:val="es-CR"/>
        </w:rPr>
        <w:t>A</w:t>
      </w:r>
      <w:r w:rsidRPr="000F46F2">
        <w:rPr>
          <w:rFonts w:ascii="Arial" w:eastAsia="Segoe UI" w:hAnsi="Arial" w:cs="Arial"/>
          <w:sz w:val="24"/>
          <w:szCs w:val="24"/>
          <w:lang w:val="es-CR"/>
        </w:rPr>
        <w:t>dministrativa de la FUNBA</w:t>
      </w:r>
      <w:r w:rsidR="00893635" w:rsidRPr="000F46F2">
        <w:rPr>
          <w:rFonts w:ascii="Arial" w:eastAsia="Segoe UI" w:hAnsi="Arial" w:cs="Arial"/>
          <w:sz w:val="24"/>
          <w:szCs w:val="24"/>
          <w:lang w:val="es-CR"/>
        </w:rPr>
        <w:t>M</w:t>
      </w:r>
      <w:r w:rsidRPr="000F46F2">
        <w:rPr>
          <w:rFonts w:ascii="Arial" w:eastAsia="Segoe UI" w:hAnsi="Arial" w:cs="Arial"/>
          <w:sz w:val="24"/>
          <w:szCs w:val="24"/>
          <w:lang w:val="es-CR"/>
        </w:rPr>
        <w:t xml:space="preserve"> y una al </w:t>
      </w:r>
      <w:proofErr w:type="gramStart"/>
      <w:r w:rsidR="001D4B25" w:rsidRPr="000F46F2">
        <w:rPr>
          <w:rFonts w:ascii="Arial" w:eastAsia="Segoe UI" w:hAnsi="Arial" w:cs="Arial"/>
          <w:sz w:val="24"/>
          <w:szCs w:val="24"/>
          <w:lang w:val="es-CR"/>
        </w:rPr>
        <w:t>D</w:t>
      </w:r>
      <w:r w:rsidRPr="000F46F2">
        <w:rPr>
          <w:rFonts w:ascii="Arial" w:eastAsia="Segoe UI" w:hAnsi="Arial" w:cs="Arial"/>
          <w:sz w:val="24"/>
          <w:szCs w:val="24"/>
          <w:lang w:val="es-CR"/>
        </w:rPr>
        <w:t xml:space="preserve">irector </w:t>
      </w:r>
      <w:r w:rsidR="001D4B25" w:rsidRPr="000F46F2">
        <w:rPr>
          <w:rFonts w:ascii="Arial" w:eastAsia="Segoe UI" w:hAnsi="Arial" w:cs="Arial"/>
          <w:sz w:val="24"/>
          <w:szCs w:val="24"/>
          <w:lang w:val="es-CR"/>
        </w:rPr>
        <w:t>E</w:t>
      </w:r>
      <w:r w:rsidRPr="000F46F2">
        <w:rPr>
          <w:rFonts w:ascii="Arial" w:eastAsia="Segoe UI" w:hAnsi="Arial" w:cs="Arial"/>
          <w:sz w:val="24"/>
          <w:szCs w:val="24"/>
          <w:lang w:val="es-CR"/>
        </w:rPr>
        <w:t>jecutivo</w:t>
      </w:r>
      <w:proofErr w:type="gramEnd"/>
      <w:r w:rsidRPr="000F46F2">
        <w:rPr>
          <w:rFonts w:ascii="Arial" w:eastAsia="Segoe UI" w:hAnsi="Arial" w:cs="Arial"/>
          <w:sz w:val="24"/>
          <w:szCs w:val="24"/>
          <w:lang w:val="es-CR"/>
        </w:rPr>
        <w:t xml:space="preserve"> de la FUNBA</w:t>
      </w:r>
      <w:r w:rsidR="00893635" w:rsidRPr="000F46F2">
        <w:rPr>
          <w:rFonts w:ascii="Arial" w:eastAsia="Segoe UI" w:hAnsi="Arial" w:cs="Arial"/>
          <w:sz w:val="24"/>
          <w:szCs w:val="24"/>
          <w:lang w:val="es-CR"/>
        </w:rPr>
        <w:t>M</w:t>
      </w:r>
      <w:r w:rsidRPr="000F46F2">
        <w:rPr>
          <w:rFonts w:ascii="Arial" w:eastAsia="Segoe UI" w:hAnsi="Arial" w:cs="Arial"/>
          <w:sz w:val="24"/>
          <w:szCs w:val="24"/>
          <w:lang w:val="es-CR"/>
        </w:rPr>
        <w:t>. Estas disposiciones tienen un margen de cumplimiento que va desde marzo del 2026 a enero del 2027.</w:t>
      </w:r>
      <w:r w:rsidR="001D4B25" w:rsidRPr="000F46F2">
        <w:rPr>
          <w:rFonts w:ascii="Arial" w:eastAsia="Segoe UI" w:hAnsi="Arial" w:cs="Arial"/>
          <w:sz w:val="24"/>
          <w:szCs w:val="24"/>
          <w:lang w:val="es-CR"/>
        </w:rPr>
        <w:t xml:space="preserve"> </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sz w:val="24"/>
          <w:szCs w:val="24"/>
          <w:lang w:val="es-CR"/>
        </w:rPr>
        <w:t>En extracto, las dos disposiciones que involucran a FONAFIFO tienen que ver la D4 con que FONAFIFO debe establecer un procedimiento para aplicar la debida diligencia a la FUNBA</w:t>
      </w:r>
      <w:r w:rsidR="001D4B25" w:rsidRPr="000F46F2">
        <w:rPr>
          <w:rFonts w:ascii="Arial" w:eastAsia="Segoe UI" w:hAnsi="Arial" w:cs="Arial"/>
          <w:sz w:val="24"/>
          <w:szCs w:val="24"/>
          <w:lang w:val="es-CR"/>
        </w:rPr>
        <w:t>M</w:t>
      </w:r>
      <w:r w:rsidRPr="000F46F2">
        <w:rPr>
          <w:rFonts w:ascii="Arial" w:eastAsia="Segoe UI" w:hAnsi="Arial" w:cs="Arial"/>
          <w:sz w:val="24"/>
          <w:szCs w:val="24"/>
          <w:lang w:val="es-CR"/>
        </w:rPr>
        <w:t xml:space="preserve"> o a cualquier otra entidad que pretenda administrar fondos públicos.</w:t>
      </w:r>
      <w:r w:rsidR="001D4B2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Y la D5 tiene que ver con registrar los proyectos ante </w:t>
      </w:r>
      <w:r w:rsidR="001D4B25" w:rsidRPr="000F46F2">
        <w:rPr>
          <w:rFonts w:ascii="Arial" w:eastAsia="Segoe UI" w:hAnsi="Arial" w:cs="Arial"/>
          <w:sz w:val="24"/>
          <w:szCs w:val="24"/>
          <w:lang w:val="es-CR"/>
        </w:rPr>
        <w:t>MIDEPLAN y</w:t>
      </w:r>
      <w:r w:rsidRPr="000F46F2">
        <w:rPr>
          <w:rFonts w:ascii="Arial" w:eastAsia="Segoe UI" w:hAnsi="Arial" w:cs="Arial"/>
          <w:sz w:val="24"/>
          <w:szCs w:val="24"/>
          <w:lang w:val="es-CR"/>
        </w:rPr>
        <w:t xml:space="preserve"> el lado derecho nos da los plazos para ir atendiendo estas disposiciones.</w:t>
      </w:r>
      <w:r w:rsidR="001D4B2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Por último</w:t>
      </w:r>
      <w:r w:rsidR="001D4B25" w:rsidRPr="000F46F2">
        <w:rPr>
          <w:rFonts w:ascii="Arial" w:eastAsia="Segoe UI" w:hAnsi="Arial" w:cs="Arial"/>
          <w:sz w:val="24"/>
          <w:szCs w:val="24"/>
          <w:lang w:val="es-CR"/>
        </w:rPr>
        <w:t xml:space="preserve"> y </w:t>
      </w:r>
      <w:r w:rsidRPr="000F46F2">
        <w:rPr>
          <w:rFonts w:ascii="Arial" w:eastAsia="Segoe UI" w:hAnsi="Arial" w:cs="Arial"/>
          <w:sz w:val="24"/>
          <w:szCs w:val="24"/>
          <w:lang w:val="es-CR"/>
        </w:rPr>
        <w:t>en resumen</w:t>
      </w:r>
      <w:r w:rsidR="001D4B25"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oder indicar que el informe se recibió el 19 de diciembre, el 7/01/2026, se le remitió a la Contraloría General de la República un recurso de revocatoria en subsidio del informe en este momento</w:t>
      </w:r>
      <w:r w:rsidR="001D4B2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entonces ya la Contraloría tiene conocimiento del recurso y en paralelo aquí desde FONAFIFO ya tuvimos primeras reuniones internas para coordinar el abordaje de las dos disposiciones y apoyar también la gestión en el MINAE para atender en conjunto</w:t>
      </w:r>
      <w:r w:rsidR="001D4B25"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 xml:space="preserve">stas disposiciones para cumplir con lo que la </w:t>
      </w:r>
      <w:r w:rsidR="001D4B25" w:rsidRPr="000F46F2">
        <w:rPr>
          <w:rFonts w:ascii="Arial" w:eastAsia="Segoe UI" w:hAnsi="Arial" w:cs="Arial"/>
          <w:sz w:val="24"/>
          <w:szCs w:val="24"/>
          <w:lang w:val="es-CR"/>
        </w:rPr>
        <w:t>C</w:t>
      </w:r>
      <w:r w:rsidRPr="000F46F2">
        <w:rPr>
          <w:rFonts w:ascii="Arial" w:eastAsia="Segoe UI" w:hAnsi="Arial" w:cs="Arial"/>
          <w:sz w:val="24"/>
          <w:szCs w:val="24"/>
          <w:lang w:val="es-CR"/>
        </w:rPr>
        <w:t>ontraloría nos está pidiendo en paralelo a la espera de que nos resuelvan el recurso que les fue presentado.</w:t>
      </w:r>
      <w:r w:rsidR="001D4B2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Hasta aquí es el tema que les traía si tienen alguna consulta o duda quedó a</w:t>
      </w:r>
      <w:r w:rsidR="001D4B2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sus órdenes.</w:t>
      </w:r>
    </w:p>
    <w:p w:rsidR="00CD1C9B"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Carlos Isaac Pérez Mejía</w:t>
      </w:r>
      <w:r w:rsidR="00893635"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Estimados </w:t>
      </w:r>
      <w:r w:rsidR="001D4B25" w:rsidRPr="000F46F2">
        <w:rPr>
          <w:rFonts w:ascii="Arial" w:eastAsia="Segoe UI" w:hAnsi="Arial" w:cs="Arial"/>
          <w:sz w:val="24"/>
          <w:szCs w:val="24"/>
          <w:lang w:val="es-CR"/>
        </w:rPr>
        <w:t>¿</w:t>
      </w:r>
      <w:r w:rsidRPr="000F46F2">
        <w:rPr>
          <w:rFonts w:ascii="Arial" w:eastAsia="Segoe UI" w:hAnsi="Arial" w:cs="Arial"/>
          <w:sz w:val="24"/>
          <w:szCs w:val="24"/>
          <w:lang w:val="es-CR"/>
        </w:rPr>
        <w:t>preguntas o comentarios con respecto al informe presentado por la dirección ejecutiva en relación a esa auditoría</w:t>
      </w:r>
      <w:r w:rsidR="001D4B2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Tiene una palabra</w:t>
      </w:r>
      <w:r w:rsidR="001D4B25" w:rsidRPr="000F46F2">
        <w:rPr>
          <w:rFonts w:ascii="Arial" w:eastAsia="Segoe UI" w:hAnsi="Arial" w:cs="Arial"/>
          <w:sz w:val="24"/>
          <w:szCs w:val="24"/>
          <w:lang w:val="es-CR"/>
        </w:rPr>
        <w:t xml:space="preserve"> d</w:t>
      </w:r>
      <w:r w:rsidRPr="000F46F2">
        <w:rPr>
          <w:rFonts w:ascii="Arial" w:eastAsia="Segoe UI" w:hAnsi="Arial" w:cs="Arial"/>
          <w:sz w:val="24"/>
          <w:szCs w:val="24"/>
          <w:lang w:val="es-CR"/>
        </w:rPr>
        <w:t>on Igor.</w:t>
      </w:r>
    </w:p>
    <w:p w:rsidR="00BB7503" w:rsidRPr="000F46F2" w:rsidRDefault="00BB7503" w:rsidP="000F46F2">
      <w:pPr>
        <w:contextualSpacing/>
        <w:jc w:val="both"/>
        <w:rPr>
          <w:rFonts w:ascii="Arial" w:hAnsi="Arial" w:cs="Arial"/>
          <w:sz w:val="24"/>
          <w:szCs w:val="24"/>
          <w:lang w:val="es-CR"/>
        </w:rPr>
      </w:pPr>
    </w:p>
    <w:p w:rsidR="001D4B25"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t>Igor Zúñiga Garita</w:t>
      </w:r>
      <w:r w:rsidR="00893635"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¿Cómo está don Carlos? ¿Cómo están todos nuevamente? </w:t>
      </w:r>
    </w:p>
    <w:p w:rsidR="001D4B25" w:rsidRDefault="001D4B25"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t xml:space="preserve">Carlos Isaac Pérez Mejía: </w:t>
      </w:r>
      <w:r w:rsidRPr="000F46F2">
        <w:rPr>
          <w:rFonts w:ascii="Arial" w:eastAsia="Segoe UI" w:hAnsi="Arial" w:cs="Arial"/>
          <w:sz w:val="24"/>
          <w:szCs w:val="24"/>
          <w:lang w:val="es-CR"/>
        </w:rPr>
        <w:t>Mucho gusto, Igor, feliz año.</w:t>
      </w:r>
    </w:p>
    <w:p w:rsidR="00BB7503" w:rsidRPr="000F46F2" w:rsidRDefault="00BB7503" w:rsidP="000F46F2">
      <w:pPr>
        <w:contextualSpacing/>
        <w:jc w:val="both"/>
        <w:rPr>
          <w:rFonts w:ascii="Arial" w:eastAsia="Segoe UI" w:hAnsi="Arial" w:cs="Arial"/>
          <w:sz w:val="24"/>
          <w:szCs w:val="24"/>
          <w:lang w:val="es-CR"/>
        </w:rPr>
      </w:pPr>
    </w:p>
    <w:p w:rsidR="00CD1C9B" w:rsidRPr="000F46F2" w:rsidRDefault="001D4B25"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 xml:space="preserve">Igor Zúñiga Garita: </w:t>
      </w:r>
      <w:r w:rsidRPr="000F46F2">
        <w:rPr>
          <w:rFonts w:ascii="Arial" w:eastAsia="Segoe UI" w:hAnsi="Arial" w:cs="Arial"/>
          <w:sz w:val="24"/>
          <w:szCs w:val="24"/>
          <w:lang w:val="es-CR"/>
        </w:rPr>
        <w:t>Igualmente, feliz año. Gilmar, muchas gracias por la presentación. Nada más me queda la duda del punto final ¿cuándo se requiere al recurso, de revocatoria está referido a qué puntos específicamente, Gilmar?, imagino que están planteados de acuerdo a las disposiciones que ustedes están trabajando, entonces tal vez si me aclaras ese punto.</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944CDA"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Claro, correcto, Igor, el recurso se presentó de parte del Ministerio</w:t>
      </w:r>
      <w:r w:rsidR="00944CDA"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tendiendo los señalamientos que hace la </w:t>
      </w:r>
      <w:r w:rsidR="00944CDA" w:rsidRPr="000F46F2">
        <w:rPr>
          <w:rFonts w:ascii="Arial" w:eastAsia="Segoe UI" w:hAnsi="Arial" w:cs="Arial"/>
          <w:sz w:val="24"/>
          <w:szCs w:val="24"/>
          <w:lang w:val="es-CR"/>
        </w:rPr>
        <w:t>C</w:t>
      </w:r>
      <w:r w:rsidRPr="000F46F2">
        <w:rPr>
          <w:rFonts w:ascii="Arial" w:eastAsia="Segoe UI" w:hAnsi="Arial" w:cs="Arial"/>
          <w:sz w:val="24"/>
          <w:szCs w:val="24"/>
          <w:lang w:val="es-CR"/>
        </w:rPr>
        <w:t>ontraloría, sobre todo de la parte de incumplimiento legal para poder operar</w:t>
      </w:r>
      <w:r w:rsidR="00944CDA" w:rsidRPr="000F46F2">
        <w:rPr>
          <w:rFonts w:ascii="Arial" w:eastAsia="Segoe UI" w:hAnsi="Arial" w:cs="Arial"/>
          <w:sz w:val="24"/>
          <w:szCs w:val="24"/>
          <w:lang w:val="es-CR"/>
        </w:rPr>
        <w:t>, e</w:t>
      </w:r>
      <w:r w:rsidRPr="000F46F2">
        <w:rPr>
          <w:rFonts w:ascii="Arial" w:eastAsia="Segoe UI" w:hAnsi="Arial" w:cs="Arial"/>
          <w:sz w:val="24"/>
          <w:szCs w:val="24"/>
          <w:lang w:val="es-CR"/>
        </w:rPr>
        <w:t>ntonces se hizo un compendio de la posición de FONAFIFO, SINAC, FUNBA</w:t>
      </w:r>
      <w:r w:rsidR="00944CDA" w:rsidRPr="000F46F2">
        <w:rPr>
          <w:rFonts w:ascii="Arial" w:eastAsia="Segoe UI" w:hAnsi="Arial" w:cs="Arial"/>
          <w:sz w:val="24"/>
          <w:szCs w:val="24"/>
          <w:lang w:val="es-CR"/>
        </w:rPr>
        <w:t>M y</w:t>
      </w:r>
      <w:r w:rsidRPr="000F46F2">
        <w:rPr>
          <w:rFonts w:ascii="Arial" w:eastAsia="Segoe UI" w:hAnsi="Arial" w:cs="Arial"/>
          <w:sz w:val="24"/>
          <w:szCs w:val="24"/>
          <w:lang w:val="es-CR"/>
        </w:rPr>
        <w:t xml:space="preserve"> el </w:t>
      </w:r>
      <w:r w:rsidR="00944CDA" w:rsidRPr="000F46F2">
        <w:rPr>
          <w:rFonts w:ascii="Arial" w:eastAsia="Segoe UI" w:hAnsi="Arial" w:cs="Arial"/>
          <w:sz w:val="24"/>
          <w:szCs w:val="24"/>
          <w:lang w:val="es-CR"/>
        </w:rPr>
        <w:t>M</w:t>
      </w:r>
      <w:r w:rsidRPr="000F46F2">
        <w:rPr>
          <w:rFonts w:ascii="Arial" w:eastAsia="Segoe UI" w:hAnsi="Arial" w:cs="Arial"/>
          <w:sz w:val="24"/>
          <w:szCs w:val="24"/>
          <w:lang w:val="es-CR"/>
        </w:rPr>
        <w:t>inisterio para apelar a la interpretación de la normativa</w:t>
      </w:r>
      <w:r w:rsidR="00944CDA" w:rsidRPr="000F46F2">
        <w:rPr>
          <w:rFonts w:ascii="Arial" w:eastAsia="Segoe UI" w:hAnsi="Arial" w:cs="Arial"/>
          <w:sz w:val="24"/>
          <w:szCs w:val="24"/>
          <w:lang w:val="es-CR"/>
        </w:rPr>
        <w:t>, l</w:t>
      </w:r>
      <w:r w:rsidRPr="000F46F2">
        <w:rPr>
          <w:rFonts w:ascii="Arial" w:eastAsia="Segoe UI" w:hAnsi="Arial" w:cs="Arial"/>
          <w:sz w:val="24"/>
          <w:szCs w:val="24"/>
          <w:lang w:val="es-CR"/>
        </w:rPr>
        <w:t>a posición del ministerio es clara que la ley la 8640 habilita a la FUNBA</w:t>
      </w:r>
      <w:r w:rsidR="00944CDA" w:rsidRPr="000F46F2">
        <w:rPr>
          <w:rFonts w:ascii="Arial" w:eastAsia="Segoe UI" w:hAnsi="Arial" w:cs="Arial"/>
          <w:sz w:val="24"/>
          <w:szCs w:val="24"/>
          <w:lang w:val="es-CR"/>
        </w:rPr>
        <w:t>M</w:t>
      </w:r>
      <w:r w:rsidRPr="000F46F2">
        <w:rPr>
          <w:rFonts w:ascii="Arial" w:eastAsia="Segoe UI" w:hAnsi="Arial" w:cs="Arial"/>
          <w:sz w:val="24"/>
          <w:szCs w:val="24"/>
          <w:lang w:val="es-CR"/>
        </w:rPr>
        <w:t xml:space="preserve"> para ejercer no sólo para el Fondo de Diversidad Sostenible, sino para otras actividades necesarias para el Ministerio. De hecho, el reglamento de la Fundación Banco Ambiental fue elaborado por la Procuraduría General de la República</w:t>
      </w:r>
      <w:r w:rsidR="00944CDA" w:rsidRPr="000F46F2">
        <w:rPr>
          <w:rFonts w:ascii="Arial" w:eastAsia="Segoe UI" w:hAnsi="Arial" w:cs="Arial"/>
          <w:sz w:val="24"/>
          <w:szCs w:val="24"/>
          <w:lang w:val="es-CR"/>
        </w:rPr>
        <w:t>, e</w:t>
      </w:r>
      <w:r w:rsidRPr="000F46F2">
        <w:rPr>
          <w:rFonts w:ascii="Arial" w:eastAsia="Segoe UI" w:hAnsi="Arial" w:cs="Arial"/>
          <w:sz w:val="24"/>
          <w:szCs w:val="24"/>
          <w:lang w:val="es-CR"/>
        </w:rPr>
        <w:t>ntonces nos parece contradictorio que un reglamento que fue hecho por una entidad del Estado</w:t>
      </w:r>
      <w:r w:rsidR="00944CDA"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hora la Contraloría venga a dudar o a interpretar diferente la normativa, por eso es que se está haciendo énfasis en que se haga un análisis legal, porque aquí la auditoría que se le aplicó a la FUNBA</w:t>
      </w:r>
      <w:r w:rsidR="00944CDA" w:rsidRPr="000F46F2">
        <w:rPr>
          <w:rFonts w:ascii="Arial" w:eastAsia="Segoe UI" w:hAnsi="Arial" w:cs="Arial"/>
          <w:sz w:val="24"/>
          <w:szCs w:val="24"/>
          <w:lang w:val="es-CR"/>
        </w:rPr>
        <w:t>M e</w:t>
      </w:r>
      <w:r w:rsidRPr="000F46F2">
        <w:rPr>
          <w:rFonts w:ascii="Arial" w:eastAsia="Segoe UI" w:hAnsi="Arial" w:cs="Arial"/>
          <w:sz w:val="24"/>
          <w:szCs w:val="24"/>
          <w:lang w:val="es-CR"/>
        </w:rPr>
        <w:t>ra una auditoría más o menos técnica, más o menos legal, pero no profundizó en la parte legal.</w:t>
      </w:r>
      <w:r w:rsidR="00BB7503">
        <w:rPr>
          <w:rFonts w:ascii="Arial" w:eastAsia="Segoe UI" w:hAnsi="Arial" w:cs="Arial"/>
          <w:sz w:val="24"/>
          <w:szCs w:val="24"/>
          <w:lang w:val="es-CR"/>
        </w:rPr>
        <w:t xml:space="preserve"> </w:t>
      </w:r>
      <w:r w:rsidRPr="000F46F2">
        <w:rPr>
          <w:rFonts w:ascii="Arial" w:eastAsia="Segoe UI" w:hAnsi="Arial" w:cs="Arial"/>
          <w:sz w:val="24"/>
          <w:szCs w:val="24"/>
          <w:lang w:val="es-CR"/>
        </w:rPr>
        <w:t>Entonces el recurso fue en esa línea, no sé si don Carlos quisiera aportar.</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Igor Zúñiga Garita</w:t>
      </w:r>
      <w:r w:rsidR="00944CDA"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Es un recurso, es un recurso general, entonces digamos el de todo el MINAE en sí, porque van temas SINAC, van temas</w:t>
      </w:r>
      <w:r w:rsidR="00944CDA" w:rsidRPr="000F46F2">
        <w:rPr>
          <w:rFonts w:ascii="Arial" w:eastAsia="Segoe UI" w:hAnsi="Arial" w:cs="Arial"/>
          <w:sz w:val="24"/>
          <w:szCs w:val="24"/>
          <w:lang w:val="es-CR"/>
        </w:rPr>
        <w:t xml:space="preserve"> FONAIFO</w:t>
      </w:r>
      <w:r w:rsidRPr="000F46F2">
        <w:rPr>
          <w:rFonts w:ascii="Arial" w:eastAsia="Segoe UI" w:hAnsi="Arial" w:cs="Arial"/>
          <w:sz w:val="24"/>
          <w:szCs w:val="24"/>
          <w:lang w:val="es-CR"/>
        </w:rPr>
        <w:t xml:space="preserve"> etcétera.</w:t>
      </w:r>
    </w:p>
    <w:p w:rsidR="00CD1C9B" w:rsidRPr="000F46F2" w:rsidRDefault="00CD1C9B" w:rsidP="000F46F2">
      <w:pPr>
        <w:contextualSpacing/>
        <w:jc w:val="both"/>
        <w:rPr>
          <w:rFonts w:ascii="Arial" w:hAnsi="Arial" w:cs="Arial"/>
          <w:sz w:val="24"/>
          <w:szCs w:val="24"/>
          <w:lang w:val="es-CR"/>
        </w:rPr>
      </w:pP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Gilmar Navarrete Chacón</w:t>
      </w:r>
      <w:r w:rsidR="00944CDA"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Correcto.</w:t>
      </w:r>
    </w:p>
    <w:p w:rsidR="00944CDA"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Carlos Isaac Pérez Mejía</w:t>
      </w:r>
      <w:r w:rsidR="00944CDA"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Aclaremos algunos puntos</w:t>
      </w:r>
      <w:r w:rsidR="00944CDA" w:rsidRPr="000F46F2">
        <w:rPr>
          <w:rFonts w:ascii="Arial" w:eastAsia="Segoe UI" w:hAnsi="Arial" w:cs="Arial"/>
          <w:sz w:val="24"/>
          <w:szCs w:val="24"/>
          <w:lang w:val="es-CR"/>
        </w:rPr>
        <w:t xml:space="preserve">, FUNBAM </w:t>
      </w:r>
      <w:r w:rsidRPr="000F46F2">
        <w:rPr>
          <w:rFonts w:ascii="Arial" w:eastAsia="Segoe UI" w:hAnsi="Arial" w:cs="Arial"/>
          <w:sz w:val="24"/>
          <w:szCs w:val="24"/>
          <w:lang w:val="es-CR"/>
        </w:rPr>
        <w:t>fue creado</w:t>
      </w:r>
      <w:r w:rsidR="00944CD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precisamente por la administración</w:t>
      </w:r>
      <w:r w:rsidR="00944CDA" w:rsidRPr="000F46F2">
        <w:rPr>
          <w:rFonts w:ascii="Arial" w:eastAsia="Segoe UI" w:hAnsi="Arial" w:cs="Arial"/>
          <w:sz w:val="24"/>
          <w:szCs w:val="24"/>
          <w:lang w:val="es-CR"/>
        </w:rPr>
        <w:t>, creo</w:t>
      </w:r>
      <w:r w:rsidRPr="000F46F2">
        <w:rPr>
          <w:rFonts w:ascii="Arial" w:eastAsia="Segoe UI" w:hAnsi="Arial" w:cs="Arial"/>
          <w:sz w:val="24"/>
          <w:szCs w:val="24"/>
          <w:lang w:val="es-CR"/>
        </w:rPr>
        <w:t xml:space="preserve"> que fue la administración del gobierno del</w:t>
      </w:r>
      <w:r w:rsidR="00944CDA"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presidente Arias, si no me equivoco</w:t>
      </w:r>
      <w:r w:rsidR="00944CDA" w:rsidRPr="000F46F2">
        <w:rPr>
          <w:rFonts w:ascii="Arial" w:eastAsia="Segoe UI" w:hAnsi="Arial" w:cs="Arial"/>
          <w:sz w:val="24"/>
          <w:szCs w:val="24"/>
          <w:lang w:val="es-CR"/>
        </w:rPr>
        <w:t>.</w:t>
      </w:r>
    </w:p>
    <w:p w:rsidR="00944CDA" w:rsidRPr="000F46F2" w:rsidRDefault="00944CDA" w:rsidP="000F46F2">
      <w:pPr>
        <w:contextualSpacing/>
        <w:jc w:val="both"/>
        <w:rPr>
          <w:rFonts w:ascii="Arial" w:eastAsia="Segoe UI" w:hAnsi="Arial" w:cs="Arial"/>
          <w:b/>
          <w:bCs/>
          <w:sz w:val="24"/>
          <w:szCs w:val="24"/>
          <w:lang w:val="es-CR"/>
        </w:rPr>
      </w:pPr>
    </w:p>
    <w:p w:rsidR="00BB7503"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t>Gilmar Navarrete Chacón</w:t>
      </w:r>
      <w:r w:rsidR="00944CDA"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En el 2008, la </w:t>
      </w:r>
      <w:r w:rsidR="00944CDA" w:rsidRPr="000F46F2">
        <w:rPr>
          <w:rFonts w:ascii="Arial" w:eastAsia="Segoe UI" w:hAnsi="Arial" w:cs="Arial"/>
          <w:sz w:val="24"/>
          <w:szCs w:val="24"/>
          <w:lang w:val="es-CR"/>
        </w:rPr>
        <w:t>L</w:t>
      </w:r>
      <w:r w:rsidRPr="000F46F2">
        <w:rPr>
          <w:rFonts w:ascii="Arial" w:eastAsia="Segoe UI" w:hAnsi="Arial" w:cs="Arial"/>
          <w:sz w:val="24"/>
          <w:szCs w:val="24"/>
          <w:lang w:val="es-CR"/>
        </w:rPr>
        <w:t xml:space="preserve">ey </w:t>
      </w:r>
      <w:proofErr w:type="spellStart"/>
      <w:r w:rsidR="00944CDA" w:rsidRPr="000F46F2">
        <w:rPr>
          <w:rFonts w:ascii="Arial" w:eastAsia="Segoe UI" w:hAnsi="Arial" w:cs="Arial"/>
          <w:sz w:val="24"/>
          <w:szCs w:val="24"/>
          <w:lang w:val="es-CR"/>
        </w:rPr>
        <w:t>E</w:t>
      </w:r>
      <w:r w:rsidRPr="000F46F2">
        <w:rPr>
          <w:rFonts w:ascii="Arial" w:eastAsia="Segoe UI" w:hAnsi="Arial" w:cs="Arial"/>
          <w:sz w:val="24"/>
          <w:szCs w:val="24"/>
          <w:lang w:val="es-CR"/>
        </w:rPr>
        <w:t>comercado</w:t>
      </w:r>
      <w:r w:rsidR="00944CDA" w:rsidRPr="000F46F2">
        <w:rPr>
          <w:rFonts w:ascii="Arial" w:eastAsia="Segoe UI" w:hAnsi="Arial" w:cs="Arial"/>
          <w:sz w:val="24"/>
          <w:szCs w:val="24"/>
          <w:lang w:val="es-CR"/>
        </w:rPr>
        <w:t>s</w:t>
      </w:r>
      <w:proofErr w:type="spellEnd"/>
      <w:r w:rsidRPr="000F46F2">
        <w:rPr>
          <w:rFonts w:ascii="Arial" w:eastAsia="Segoe UI" w:hAnsi="Arial" w:cs="Arial"/>
          <w:sz w:val="24"/>
          <w:szCs w:val="24"/>
          <w:lang w:val="es-CR"/>
        </w:rPr>
        <w:t xml:space="preserve"> es el 2008, sí, correcto</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sz w:val="24"/>
          <w:szCs w:val="24"/>
          <w:lang w:val="es-CR"/>
        </w:rPr>
        <w:t>.</w:t>
      </w:r>
    </w:p>
    <w:p w:rsidR="008E6291"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t>Carlos Isaac Pérez Mejía</w:t>
      </w:r>
      <w:r w:rsidR="00944CDA"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2008, exactamente, sí, con el proyecto de </w:t>
      </w:r>
      <w:proofErr w:type="spellStart"/>
      <w:r w:rsidR="00944CDA" w:rsidRPr="000F46F2">
        <w:rPr>
          <w:rFonts w:ascii="Arial" w:eastAsia="Segoe UI" w:hAnsi="Arial" w:cs="Arial"/>
          <w:sz w:val="24"/>
          <w:szCs w:val="24"/>
          <w:lang w:val="es-CR"/>
        </w:rPr>
        <w:t>E</w:t>
      </w:r>
      <w:r w:rsidRPr="000F46F2">
        <w:rPr>
          <w:rFonts w:ascii="Arial" w:eastAsia="Segoe UI" w:hAnsi="Arial" w:cs="Arial"/>
          <w:sz w:val="24"/>
          <w:szCs w:val="24"/>
          <w:lang w:val="es-CR"/>
        </w:rPr>
        <w:t>comercados</w:t>
      </w:r>
      <w:proofErr w:type="spellEnd"/>
      <w:r w:rsidRPr="000F46F2">
        <w:rPr>
          <w:rFonts w:ascii="Arial" w:eastAsia="Segoe UI" w:hAnsi="Arial" w:cs="Arial"/>
          <w:sz w:val="24"/>
          <w:szCs w:val="24"/>
          <w:lang w:val="es-CR"/>
        </w:rPr>
        <w:t xml:space="preserve"> del Banco Mundial, muy bien, y se creó como un brazo privado con fines de interés público, y ese interés público está representado por las entidades que conforman la </w:t>
      </w:r>
      <w:r w:rsidR="00944CDA" w:rsidRPr="000F46F2">
        <w:rPr>
          <w:rFonts w:ascii="Arial" w:eastAsia="Segoe UI" w:hAnsi="Arial" w:cs="Arial"/>
          <w:sz w:val="24"/>
          <w:szCs w:val="24"/>
          <w:lang w:val="es-CR"/>
        </w:rPr>
        <w:t>J</w:t>
      </w:r>
      <w:r w:rsidRPr="000F46F2">
        <w:rPr>
          <w:rFonts w:ascii="Arial" w:eastAsia="Segoe UI" w:hAnsi="Arial" w:cs="Arial"/>
          <w:sz w:val="24"/>
          <w:szCs w:val="24"/>
          <w:lang w:val="es-CR"/>
        </w:rPr>
        <w:t xml:space="preserve">unta </w:t>
      </w:r>
      <w:r w:rsidR="00944CDA" w:rsidRPr="000F46F2">
        <w:rPr>
          <w:rFonts w:ascii="Arial" w:eastAsia="Segoe UI" w:hAnsi="Arial" w:cs="Arial"/>
          <w:sz w:val="24"/>
          <w:szCs w:val="24"/>
          <w:lang w:val="es-CR"/>
        </w:rPr>
        <w:t>A</w:t>
      </w:r>
      <w:r w:rsidRPr="000F46F2">
        <w:rPr>
          <w:rFonts w:ascii="Arial" w:eastAsia="Segoe UI" w:hAnsi="Arial" w:cs="Arial"/>
          <w:sz w:val="24"/>
          <w:szCs w:val="24"/>
          <w:lang w:val="es-CR"/>
        </w:rPr>
        <w:t>dministrativa, que es el MA</w:t>
      </w:r>
      <w:r w:rsidR="00944CDA" w:rsidRPr="000F46F2">
        <w:rPr>
          <w:rFonts w:ascii="Arial" w:eastAsia="Segoe UI" w:hAnsi="Arial" w:cs="Arial"/>
          <w:sz w:val="24"/>
          <w:szCs w:val="24"/>
          <w:lang w:val="es-CR"/>
        </w:rPr>
        <w:t>G</w:t>
      </w:r>
      <w:r w:rsidRPr="000F46F2">
        <w:rPr>
          <w:rFonts w:ascii="Arial" w:eastAsia="Segoe UI" w:hAnsi="Arial" w:cs="Arial"/>
          <w:sz w:val="24"/>
          <w:szCs w:val="24"/>
          <w:lang w:val="es-CR"/>
        </w:rPr>
        <w:t>, que es el MINAE</w:t>
      </w:r>
      <w:r w:rsidR="005F3F2E" w:rsidRPr="000F46F2">
        <w:rPr>
          <w:rFonts w:ascii="Arial" w:eastAsia="Segoe UI" w:hAnsi="Arial" w:cs="Arial"/>
          <w:sz w:val="24"/>
          <w:szCs w:val="24"/>
          <w:lang w:val="es-CR"/>
        </w:rPr>
        <w:t>,</w:t>
      </w:r>
      <w:r w:rsidR="00944CDA" w:rsidRPr="000F46F2">
        <w:rPr>
          <w:rFonts w:ascii="Arial" w:eastAsia="Segoe UI" w:hAnsi="Arial" w:cs="Arial"/>
          <w:sz w:val="24"/>
          <w:szCs w:val="24"/>
          <w:lang w:val="es-CR"/>
        </w:rPr>
        <w:t xml:space="preserve"> q</w:t>
      </w:r>
      <w:r w:rsidRPr="000F46F2">
        <w:rPr>
          <w:rFonts w:ascii="Arial" w:eastAsia="Segoe UI" w:hAnsi="Arial" w:cs="Arial"/>
          <w:sz w:val="24"/>
          <w:szCs w:val="24"/>
          <w:lang w:val="es-CR"/>
        </w:rPr>
        <w:t>ue es FONAFIFO, el fiduciario que es el Banco Nacional, etcétera. Segundo, con base a esta regulación que se estableció porque es bien clara</w:t>
      </w:r>
      <w:r w:rsidR="005F3F2E" w:rsidRPr="000F46F2">
        <w:rPr>
          <w:rFonts w:ascii="Arial" w:eastAsia="Segoe UI" w:hAnsi="Arial" w:cs="Arial"/>
          <w:sz w:val="24"/>
          <w:szCs w:val="24"/>
          <w:lang w:val="es-CR"/>
        </w:rPr>
        <w:t>, l</w:t>
      </w:r>
      <w:r w:rsidRPr="000F46F2">
        <w:rPr>
          <w:rFonts w:ascii="Arial" w:eastAsia="Segoe UI" w:hAnsi="Arial" w:cs="Arial"/>
          <w:sz w:val="24"/>
          <w:szCs w:val="24"/>
          <w:lang w:val="es-CR"/>
        </w:rPr>
        <w:t>a regulación es bien clara</w:t>
      </w:r>
      <w:r w:rsidR="005F3F2E"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que en su momento la reconoció en otro en un informe previo de la Contraloría y que ahora lo niega</w:t>
      </w:r>
      <w:r w:rsidR="005F3F2E" w:rsidRPr="000F46F2">
        <w:rPr>
          <w:rFonts w:ascii="Arial" w:eastAsia="Segoe UI" w:hAnsi="Arial" w:cs="Arial"/>
          <w:sz w:val="24"/>
          <w:szCs w:val="24"/>
          <w:lang w:val="es-CR"/>
        </w:rPr>
        <w:t>, s</w:t>
      </w:r>
      <w:r w:rsidRPr="000F46F2">
        <w:rPr>
          <w:rFonts w:ascii="Arial" w:eastAsia="Segoe UI" w:hAnsi="Arial" w:cs="Arial"/>
          <w:sz w:val="24"/>
          <w:szCs w:val="24"/>
          <w:lang w:val="es-CR"/>
        </w:rPr>
        <w:t>e ha utilizado precisamente para depositar algunos fondos de otros proyectos de otras fuentes de financiamiento</w:t>
      </w:r>
      <w:r w:rsidR="005F3F2E"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 xml:space="preserve">ara luego distribuirlos, porque no es una entidad ejecutora, sino que es una distribuidora de fondos, de acuerdo a los convenios establecidos para precisamente ser aplicados, como es el caso de </w:t>
      </w:r>
      <w:r w:rsidR="00B30432" w:rsidRPr="000F46F2">
        <w:rPr>
          <w:rFonts w:ascii="Arial" w:eastAsia="Segoe UI" w:hAnsi="Arial" w:cs="Arial"/>
          <w:sz w:val="24"/>
          <w:szCs w:val="24"/>
          <w:lang w:val="es-CR"/>
        </w:rPr>
        <w:t>FONAFIFO</w:t>
      </w:r>
      <w:r w:rsidRPr="000F46F2">
        <w:rPr>
          <w:rFonts w:ascii="Arial" w:eastAsia="Segoe UI" w:hAnsi="Arial" w:cs="Arial"/>
          <w:sz w:val="24"/>
          <w:szCs w:val="24"/>
          <w:lang w:val="es-CR"/>
        </w:rPr>
        <w:t xml:space="preserve">, que recibe fondos verdad del de </w:t>
      </w:r>
      <w:r w:rsidR="00B30432"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que provienen del Banco Mundial, que vienen de fondos de biodiversidad, etcétera</w:t>
      </w:r>
      <w:r w:rsidR="00B30432" w:rsidRPr="000F46F2">
        <w:rPr>
          <w:rFonts w:ascii="Arial" w:eastAsia="Segoe UI" w:hAnsi="Arial" w:cs="Arial"/>
          <w:sz w:val="24"/>
          <w:szCs w:val="24"/>
          <w:lang w:val="es-CR"/>
        </w:rPr>
        <w:t>, p</w:t>
      </w:r>
      <w:r w:rsidRPr="000F46F2">
        <w:rPr>
          <w:rFonts w:ascii="Arial" w:eastAsia="Segoe UI" w:hAnsi="Arial" w:cs="Arial"/>
          <w:sz w:val="24"/>
          <w:szCs w:val="24"/>
          <w:lang w:val="es-CR"/>
        </w:rPr>
        <w:t xml:space="preserve">ara ser aplicados en el </w:t>
      </w:r>
      <w:r w:rsidR="00B30432"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ago de </w:t>
      </w:r>
      <w:r w:rsidR="00B30432"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ervicios </w:t>
      </w:r>
      <w:r w:rsidR="00B30432" w:rsidRPr="000F46F2">
        <w:rPr>
          <w:rFonts w:ascii="Arial" w:eastAsia="Segoe UI" w:hAnsi="Arial" w:cs="Arial"/>
          <w:sz w:val="24"/>
          <w:szCs w:val="24"/>
          <w:lang w:val="es-CR"/>
        </w:rPr>
        <w:t>A</w:t>
      </w:r>
      <w:r w:rsidRPr="000F46F2">
        <w:rPr>
          <w:rFonts w:ascii="Arial" w:eastAsia="Segoe UI" w:hAnsi="Arial" w:cs="Arial"/>
          <w:sz w:val="24"/>
          <w:szCs w:val="24"/>
          <w:lang w:val="es-CR"/>
        </w:rPr>
        <w:t>mbientales</w:t>
      </w:r>
      <w:r w:rsidR="00B3043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El otro elemento también es que</w:t>
      </w:r>
      <w:r w:rsidR="00B30432"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por lo cual no estamos de acuerdo, es que hay algunos proyectos que los convierten como que si fueran de orden público, a por ejemplo, el prem</w:t>
      </w:r>
      <w:r w:rsidR="00B30432" w:rsidRPr="000F46F2">
        <w:rPr>
          <w:rFonts w:ascii="Arial" w:eastAsia="Segoe UI" w:hAnsi="Arial" w:cs="Arial"/>
          <w:sz w:val="24"/>
          <w:szCs w:val="24"/>
          <w:lang w:val="es-CR"/>
        </w:rPr>
        <w:t>io</w:t>
      </w:r>
      <w:r w:rsidRPr="000F46F2">
        <w:rPr>
          <w:rFonts w:ascii="Arial" w:eastAsia="Segoe UI" w:hAnsi="Arial" w:cs="Arial"/>
          <w:sz w:val="24"/>
          <w:szCs w:val="24"/>
          <w:lang w:val="es-CR"/>
        </w:rPr>
        <w:t xml:space="preserve">, el </w:t>
      </w:r>
      <w:proofErr w:type="spellStart"/>
      <w:r w:rsidRPr="000F46F2">
        <w:rPr>
          <w:rFonts w:ascii="Arial" w:eastAsia="Segoe UI" w:hAnsi="Arial" w:cs="Arial"/>
          <w:sz w:val="24"/>
          <w:szCs w:val="24"/>
          <w:lang w:val="es-CR"/>
        </w:rPr>
        <w:t>Earth</w:t>
      </w:r>
      <w:r w:rsidR="00B30432" w:rsidRPr="000F46F2">
        <w:rPr>
          <w:rFonts w:ascii="Arial" w:eastAsia="Segoe UI" w:hAnsi="Arial" w:cs="Arial"/>
          <w:sz w:val="24"/>
          <w:szCs w:val="24"/>
          <w:lang w:val="es-CR"/>
        </w:rPr>
        <w:t>S</w:t>
      </w:r>
      <w:r w:rsidRPr="000F46F2">
        <w:rPr>
          <w:rFonts w:ascii="Arial" w:eastAsia="Segoe UI" w:hAnsi="Arial" w:cs="Arial"/>
          <w:sz w:val="24"/>
          <w:szCs w:val="24"/>
          <w:lang w:val="es-CR"/>
        </w:rPr>
        <w:t>hot</w:t>
      </w:r>
      <w:proofErr w:type="spellEnd"/>
      <w:r w:rsidRPr="000F46F2">
        <w:rPr>
          <w:rFonts w:ascii="Arial" w:eastAsia="Segoe UI" w:hAnsi="Arial" w:cs="Arial"/>
          <w:sz w:val="24"/>
          <w:szCs w:val="24"/>
          <w:lang w:val="es-CR"/>
        </w:rPr>
        <w:t xml:space="preserve">, cuyos fondos se están utilizando para precisamente financiar el </w:t>
      </w:r>
      <w:r w:rsidR="00B30432"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ago de </w:t>
      </w:r>
      <w:r w:rsidR="00B30432"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ervicios </w:t>
      </w:r>
      <w:r w:rsidR="00B30432" w:rsidRPr="000F46F2">
        <w:rPr>
          <w:rFonts w:ascii="Arial" w:eastAsia="Segoe UI" w:hAnsi="Arial" w:cs="Arial"/>
          <w:sz w:val="24"/>
          <w:szCs w:val="24"/>
          <w:lang w:val="es-CR"/>
        </w:rPr>
        <w:t>A</w:t>
      </w:r>
      <w:r w:rsidRPr="000F46F2">
        <w:rPr>
          <w:rFonts w:ascii="Arial" w:eastAsia="Segoe UI" w:hAnsi="Arial" w:cs="Arial"/>
          <w:sz w:val="24"/>
          <w:szCs w:val="24"/>
          <w:lang w:val="es-CR"/>
        </w:rPr>
        <w:t xml:space="preserve">mbientales </w:t>
      </w:r>
      <w:r w:rsidR="00B30432" w:rsidRPr="000F46F2">
        <w:rPr>
          <w:rFonts w:ascii="Arial" w:eastAsia="Segoe UI" w:hAnsi="Arial" w:cs="Arial"/>
          <w:sz w:val="24"/>
          <w:szCs w:val="24"/>
          <w:lang w:val="es-CR"/>
        </w:rPr>
        <w:t>M</w:t>
      </w:r>
      <w:r w:rsidRPr="000F46F2">
        <w:rPr>
          <w:rFonts w:ascii="Arial" w:eastAsia="Segoe UI" w:hAnsi="Arial" w:cs="Arial"/>
          <w:sz w:val="24"/>
          <w:szCs w:val="24"/>
          <w:lang w:val="es-CR"/>
        </w:rPr>
        <w:t>arinos desde la desde noviembre del 2024</w:t>
      </w:r>
      <w:r w:rsidR="00B30432"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esos fondos ya están por acabarse, igual que otros que están ahí, </w:t>
      </w:r>
      <w:r w:rsidR="00B30432" w:rsidRPr="000F46F2">
        <w:rPr>
          <w:rFonts w:ascii="Arial" w:eastAsia="Segoe UI" w:hAnsi="Arial" w:cs="Arial"/>
          <w:sz w:val="24"/>
          <w:szCs w:val="24"/>
          <w:lang w:val="es-CR"/>
        </w:rPr>
        <w:t xml:space="preserve">y </w:t>
      </w:r>
      <w:r w:rsidRPr="000F46F2">
        <w:rPr>
          <w:rFonts w:ascii="Arial" w:eastAsia="Segoe UI" w:hAnsi="Arial" w:cs="Arial"/>
          <w:sz w:val="24"/>
          <w:szCs w:val="24"/>
          <w:lang w:val="es-CR"/>
        </w:rPr>
        <w:t xml:space="preserve">que se le ha explicado que ese proyecto no tiene por qué pasar por los requisitos o requerimientos de una </w:t>
      </w:r>
      <w:r w:rsidR="00B30432"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ooperación </w:t>
      </w:r>
      <w:r w:rsidR="00B30432" w:rsidRPr="000F46F2">
        <w:rPr>
          <w:rFonts w:ascii="Arial" w:eastAsia="Segoe UI" w:hAnsi="Arial" w:cs="Arial"/>
          <w:sz w:val="24"/>
          <w:szCs w:val="24"/>
          <w:lang w:val="es-CR"/>
        </w:rPr>
        <w:t>T</w:t>
      </w:r>
      <w:r w:rsidRPr="000F46F2">
        <w:rPr>
          <w:rFonts w:ascii="Arial" w:eastAsia="Segoe UI" w:hAnsi="Arial" w:cs="Arial"/>
          <w:sz w:val="24"/>
          <w:szCs w:val="24"/>
          <w:lang w:val="es-CR"/>
        </w:rPr>
        <w:t xml:space="preserve">écnica o una </w:t>
      </w:r>
      <w:r w:rsidR="00B30432"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ooperación </w:t>
      </w:r>
      <w:r w:rsidR="00B30432" w:rsidRPr="000F46F2">
        <w:rPr>
          <w:rFonts w:ascii="Arial" w:eastAsia="Segoe UI" w:hAnsi="Arial" w:cs="Arial"/>
          <w:sz w:val="24"/>
          <w:szCs w:val="24"/>
          <w:lang w:val="es-CR"/>
        </w:rPr>
        <w:t>F</w:t>
      </w:r>
      <w:r w:rsidRPr="000F46F2">
        <w:rPr>
          <w:rFonts w:ascii="Arial" w:eastAsia="Segoe UI" w:hAnsi="Arial" w:cs="Arial"/>
          <w:sz w:val="24"/>
          <w:szCs w:val="24"/>
          <w:lang w:val="es-CR"/>
        </w:rPr>
        <w:t>inanciera, no como se establece ya</w:t>
      </w:r>
      <w:r w:rsidR="00B30432" w:rsidRPr="000F46F2">
        <w:rPr>
          <w:rFonts w:ascii="Arial" w:eastAsia="Segoe UI" w:hAnsi="Arial" w:cs="Arial"/>
          <w:sz w:val="24"/>
          <w:szCs w:val="24"/>
          <w:lang w:val="es-CR"/>
        </w:rPr>
        <w:t xml:space="preserve"> con MIDEPLAN, </w:t>
      </w:r>
      <w:r w:rsidRPr="000F46F2">
        <w:rPr>
          <w:rFonts w:ascii="Arial" w:eastAsia="Segoe UI" w:hAnsi="Arial" w:cs="Arial"/>
          <w:sz w:val="24"/>
          <w:szCs w:val="24"/>
          <w:lang w:val="es-CR"/>
        </w:rPr>
        <w:t>sino que es un premio que recibe el país y que por lo tanto ese premio, pues ya queda a disposición del Estado, definir cuál es lo mejor y la y lo mejor que se hizo ahí fue crear el P</w:t>
      </w:r>
      <w:r w:rsidR="00B30432" w:rsidRPr="000F46F2">
        <w:rPr>
          <w:rFonts w:ascii="Arial" w:eastAsia="Segoe UI" w:hAnsi="Arial" w:cs="Arial"/>
          <w:sz w:val="24"/>
          <w:szCs w:val="24"/>
          <w:lang w:val="es-CR"/>
        </w:rPr>
        <w:t>S</w:t>
      </w:r>
      <w:r w:rsidRPr="000F46F2">
        <w:rPr>
          <w:rFonts w:ascii="Arial" w:eastAsia="Segoe UI" w:hAnsi="Arial" w:cs="Arial"/>
          <w:sz w:val="24"/>
          <w:szCs w:val="24"/>
          <w:lang w:val="es-CR"/>
        </w:rPr>
        <w:t>A marino o utilizarlo para financiar el P</w:t>
      </w:r>
      <w:r w:rsidR="00B30432"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A </w:t>
      </w:r>
      <w:r w:rsidR="00B30432" w:rsidRPr="000F46F2">
        <w:rPr>
          <w:rFonts w:ascii="Arial" w:eastAsia="Segoe UI" w:hAnsi="Arial" w:cs="Arial"/>
          <w:sz w:val="24"/>
          <w:szCs w:val="24"/>
          <w:lang w:val="es-CR"/>
        </w:rPr>
        <w:t>M</w:t>
      </w:r>
      <w:r w:rsidRPr="000F46F2">
        <w:rPr>
          <w:rFonts w:ascii="Arial" w:eastAsia="Segoe UI" w:hAnsi="Arial" w:cs="Arial"/>
          <w:sz w:val="24"/>
          <w:szCs w:val="24"/>
          <w:lang w:val="es-CR"/>
        </w:rPr>
        <w:t xml:space="preserve">arino. Además, los fondos que recibe de Innova Transforma son para el fortalecimiento de </w:t>
      </w:r>
      <w:r w:rsidR="00893635" w:rsidRPr="000F46F2">
        <w:rPr>
          <w:rFonts w:ascii="Arial" w:eastAsia="Segoe UI" w:hAnsi="Arial" w:cs="Arial"/>
          <w:sz w:val="24"/>
          <w:szCs w:val="24"/>
          <w:lang w:val="es-CR"/>
        </w:rPr>
        <w:t>FUNBAM</w:t>
      </w:r>
      <w:r w:rsidR="00B30432" w:rsidRPr="000F46F2">
        <w:rPr>
          <w:rFonts w:ascii="Arial" w:eastAsia="Segoe UI" w:hAnsi="Arial" w:cs="Arial"/>
          <w:sz w:val="24"/>
          <w:szCs w:val="24"/>
          <w:lang w:val="es-CR"/>
        </w:rPr>
        <w:t>, o</w:t>
      </w:r>
      <w:r w:rsidRPr="000F46F2">
        <w:rPr>
          <w:rFonts w:ascii="Arial" w:eastAsia="Segoe UI" w:hAnsi="Arial" w:cs="Arial"/>
          <w:sz w:val="24"/>
          <w:szCs w:val="24"/>
          <w:lang w:val="es-CR"/>
        </w:rPr>
        <w:t xml:space="preserve"> sea, esos recursos los dieron para fortalecer a </w:t>
      </w:r>
      <w:r w:rsidR="00893635" w:rsidRPr="000F46F2">
        <w:rPr>
          <w:rFonts w:ascii="Arial" w:eastAsia="Segoe UI" w:hAnsi="Arial" w:cs="Arial"/>
          <w:sz w:val="24"/>
          <w:szCs w:val="24"/>
          <w:lang w:val="es-CR"/>
        </w:rPr>
        <w:t xml:space="preserve">FUNBAM </w:t>
      </w:r>
      <w:r w:rsidRPr="000F46F2">
        <w:rPr>
          <w:rFonts w:ascii="Arial" w:eastAsia="Segoe UI" w:hAnsi="Arial" w:cs="Arial"/>
          <w:sz w:val="24"/>
          <w:szCs w:val="24"/>
          <w:lang w:val="es-CR"/>
        </w:rPr>
        <w:t xml:space="preserve">como entidad financiera para otros proyectos más adelante. Y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no es una institución que recibe, no es una entidad que recibe fondos del Estado, sino que es de la </w:t>
      </w:r>
      <w:r w:rsidR="00B30432"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ooperación </w:t>
      </w:r>
      <w:r w:rsidR="00B30432" w:rsidRPr="000F46F2">
        <w:rPr>
          <w:rFonts w:ascii="Arial" w:eastAsia="Segoe UI" w:hAnsi="Arial" w:cs="Arial"/>
          <w:sz w:val="24"/>
          <w:szCs w:val="24"/>
          <w:lang w:val="es-CR"/>
        </w:rPr>
        <w:t>I</w:t>
      </w:r>
      <w:r w:rsidRPr="000F46F2">
        <w:rPr>
          <w:rFonts w:ascii="Arial" w:eastAsia="Segoe UI" w:hAnsi="Arial" w:cs="Arial"/>
          <w:sz w:val="24"/>
          <w:szCs w:val="24"/>
          <w:lang w:val="es-CR"/>
        </w:rPr>
        <w:t>nternacional, un porcentaje pequeño que anda por 6</w:t>
      </w:r>
      <w:r w:rsidR="00B30432" w:rsidRPr="000F46F2">
        <w:rPr>
          <w:rFonts w:ascii="Arial" w:eastAsia="Segoe UI" w:hAnsi="Arial" w:cs="Arial"/>
          <w:sz w:val="24"/>
          <w:szCs w:val="24"/>
          <w:lang w:val="es-CR"/>
        </w:rPr>
        <w:t>-</w:t>
      </w:r>
      <w:r w:rsidRPr="000F46F2">
        <w:rPr>
          <w:rFonts w:ascii="Arial" w:eastAsia="Segoe UI" w:hAnsi="Arial" w:cs="Arial"/>
          <w:sz w:val="24"/>
          <w:szCs w:val="24"/>
          <w:lang w:val="es-CR"/>
        </w:rPr>
        <w:t>8% en promedio</w:t>
      </w:r>
      <w:r w:rsidR="00B30432"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s lo que se le asigna para manejar esos fondos y sostener el personal que está ahí</w:t>
      </w:r>
      <w:r w:rsidR="00B30432" w:rsidRPr="000F46F2">
        <w:rPr>
          <w:rFonts w:ascii="Arial" w:eastAsia="Segoe UI" w:hAnsi="Arial" w:cs="Arial"/>
          <w:sz w:val="24"/>
          <w:szCs w:val="24"/>
          <w:lang w:val="es-CR"/>
        </w:rPr>
        <w:t>, n</w:t>
      </w:r>
      <w:r w:rsidRPr="000F46F2">
        <w:rPr>
          <w:rFonts w:ascii="Arial" w:eastAsia="Segoe UI" w:hAnsi="Arial" w:cs="Arial"/>
          <w:sz w:val="24"/>
          <w:szCs w:val="24"/>
          <w:lang w:val="es-CR"/>
        </w:rPr>
        <w:t xml:space="preserve">o tiene un fondo patrimonial, </w:t>
      </w:r>
      <w:r w:rsidR="00B30432" w:rsidRPr="000F46F2">
        <w:rPr>
          <w:rFonts w:ascii="Arial" w:eastAsia="Segoe UI" w:hAnsi="Arial" w:cs="Arial"/>
          <w:sz w:val="24"/>
          <w:szCs w:val="24"/>
          <w:lang w:val="es-CR"/>
        </w:rPr>
        <w:t>v</w:t>
      </w:r>
      <w:r w:rsidRPr="000F46F2">
        <w:rPr>
          <w:rFonts w:ascii="Arial" w:eastAsia="Segoe UI" w:hAnsi="Arial" w:cs="Arial"/>
          <w:sz w:val="24"/>
          <w:szCs w:val="24"/>
          <w:lang w:val="es-CR"/>
        </w:rPr>
        <w:t xml:space="preserve">ive de lo que recibe de estos proyectos, </w:t>
      </w:r>
      <w:r w:rsidR="00B30432"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ntonces no tiene toda la capacidad para resolver lo </w:t>
      </w:r>
      <w:r w:rsidR="00B30432" w:rsidRPr="000F46F2">
        <w:rPr>
          <w:rFonts w:ascii="Arial" w:eastAsia="Segoe UI" w:hAnsi="Arial" w:cs="Arial"/>
          <w:sz w:val="24"/>
          <w:szCs w:val="24"/>
          <w:lang w:val="es-CR"/>
        </w:rPr>
        <w:t xml:space="preserve">que </w:t>
      </w:r>
      <w:r w:rsidRPr="000F46F2">
        <w:rPr>
          <w:rFonts w:ascii="Arial" w:eastAsia="Segoe UI" w:hAnsi="Arial" w:cs="Arial"/>
          <w:sz w:val="24"/>
          <w:szCs w:val="24"/>
          <w:lang w:val="es-CR"/>
        </w:rPr>
        <w:t>la Contraloría dice qué tiene que hacer</w:t>
      </w:r>
      <w:r w:rsidR="00E37243" w:rsidRPr="000F46F2">
        <w:rPr>
          <w:rFonts w:ascii="Arial" w:eastAsia="Segoe UI" w:hAnsi="Arial" w:cs="Arial"/>
          <w:sz w:val="24"/>
          <w:szCs w:val="24"/>
          <w:lang w:val="es-CR"/>
        </w:rPr>
        <w:t xml:space="preserve"> Aun</w:t>
      </w:r>
      <w:r w:rsidRPr="000F46F2">
        <w:rPr>
          <w:rFonts w:ascii="Arial" w:eastAsia="Segoe UI" w:hAnsi="Arial" w:cs="Arial"/>
          <w:sz w:val="24"/>
          <w:szCs w:val="24"/>
          <w:lang w:val="es-CR"/>
        </w:rPr>
        <w:t xml:space="preserve"> así tomando eso en cuenta y presentando las apelaciones</w:t>
      </w:r>
      <w:r w:rsidR="00E37243"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porque podemos ir hasta como ha ocurrido ahora</w:t>
      </w:r>
      <w:r w:rsidR="00E37243"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que el Ministerio de Obras Públicas ya cansado de tanta auditoría por parte de la </w:t>
      </w:r>
      <w:r w:rsidR="00E37243"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ontraloría le presentó un recurso de Amparo y también le presentó una demanda en los tribunales, a la </w:t>
      </w:r>
      <w:r w:rsidR="00E37243" w:rsidRPr="000F46F2">
        <w:rPr>
          <w:rFonts w:ascii="Arial" w:eastAsia="Segoe UI" w:hAnsi="Arial" w:cs="Arial"/>
          <w:sz w:val="24"/>
          <w:szCs w:val="24"/>
          <w:lang w:val="es-CR"/>
        </w:rPr>
        <w:t>C</w:t>
      </w:r>
      <w:r w:rsidRPr="000F46F2">
        <w:rPr>
          <w:rFonts w:ascii="Arial" w:eastAsia="Segoe UI" w:hAnsi="Arial" w:cs="Arial"/>
          <w:sz w:val="24"/>
          <w:szCs w:val="24"/>
          <w:lang w:val="es-CR"/>
        </w:rPr>
        <w:t>ontraloría, porque sentimos que hay un exceso de sus funciones y responsabilidades con respecto al manejo de recursos.</w:t>
      </w:r>
      <w:r w:rsidR="00E37243"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Quiero aclarar que ellos hicieron una revisión contable y financiera y ahí obtuvo nota de 100</w:t>
      </w:r>
      <w:r w:rsidR="00E37243" w:rsidRPr="000F46F2">
        <w:rPr>
          <w:rFonts w:ascii="Arial" w:eastAsia="Segoe UI" w:hAnsi="Arial" w:cs="Arial"/>
          <w:sz w:val="24"/>
          <w:szCs w:val="24"/>
          <w:lang w:val="es-CR"/>
        </w:rPr>
        <w:t xml:space="preserve">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por el buen manejo de esos recursos, o sea, que ahí no hay ningún dolo por ningún lado. Las observaciones que ha puesto precisamente la </w:t>
      </w:r>
      <w:r w:rsidR="00E37243"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ontraloría son de gestión, de los cuales obviamente muchas no estamos de acuerdo porque hay </w:t>
      </w:r>
      <w:r w:rsidR="00E37243" w:rsidRPr="000F46F2">
        <w:rPr>
          <w:rFonts w:ascii="Arial" w:eastAsia="Segoe UI" w:hAnsi="Arial" w:cs="Arial"/>
          <w:sz w:val="24"/>
          <w:szCs w:val="24"/>
          <w:lang w:val="es-CR"/>
        </w:rPr>
        <w:t>dos</w:t>
      </w:r>
      <w:r w:rsidRPr="000F46F2">
        <w:rPr>
          <w:rFonts w:ascii="Arial" w:eastAsia="Segoe UI" w:hAnsi="Arial" w:cs="Arial"/>
          <w:sz w:val="24"/>
          <w:szCs w:val="24"/>
          <w:lang w:val="es-CR"/>
        </w:rPr>
        <w:t xml:space="preserve"> leyes que amparan la funcionalidad de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sin embargo</w:t>
      </w:r>
      <w:r w:rsidR="00E37243" w:rsidRPr="000F46F2">
        <w:rPr>
          <w:rFonts w:ascii="Arial" w:eastAsia="Segoe UI" w:hAnsi="Arial" w:cs="Arial"/>
          <w:sz w:val="24"/>
          <w:szCs w:val="24"/>
          <w:lang w:val="es-CR"/>
        </w:rPr>
        <w:t>, a</w:t>
      </w:r>
      <w:r w:rsidRPr="000F46F2">
        <w:rPr>
          <w:rFonts w:ascii="Arial" w:eastAsia="Segoe UI" w:hAnsi="Arial" w:cs="Arial"/>
          <w:sz w:val="24"/>
          <w:szCs w:val="24"/>
          <w:lang w:val="es-CR"/>
        </w:rPr>
        <w:t xml:space="preserve"> pesar de eso</w:t>
      </w:r>
      <w:r w:rsidR="00E37243" w:rsidRPr="000F46F2">
        <w:rPr>
          <w:rFonts w:ascii="Arial" w:eastAsia="Segoe UI" w:hAnsi="Arial" w:cs="Arial"/>
          <w:sz w:val="24"/>
          <w:szCs w:val="24"/>
          <w:lang w:val="es-CR"/>
        </w:rPr>
        <w:t>, h</w:t>
      </w:r>
      <w:r w:rsidRPr="000F46F2">
        <w:rPr>
          <w:rFonts w:ascii="Arial" w:eastAsia="Segoe UI" w:hAnsi="Arial" w:cs="Arial"/>
          <w:sz w:val="24"/>
          <w:szCs w:val="24"/>
          <w:lang w:val="es-CR"/>
        </w:rPr>
        <w:t xml:space="preserve">emos hecho una revisión conjunta </w:t>
      </w:r>
      <w:r w:rsidR="00E37243" w:rsidRPr="000F46F2">
        <w:rPr>
          <w:rFonts w:ascii="Arial" w:eastAsia="Segoe UI" w:hAnsi="Arial" w:cs="Arial"/>
          <w:sz w:val="24"/>
          <w:szCs w:val="24"/>
          <w:lang w:val="es-CR"/>
        </w:rPr>
        <w:t>MINAE,</w:t>
      </w:r>
      <w:r w:rsidRPr="000F46F2">
        <w:rPr>
          <w:rFonts w:ascii="Arial" w:eastAsia="Segoe UI" w:hAnsi="Arial" w:cs="Arial"/>
          <w:sz w:val="24"/>
          <w:szCs w:val="24"/>
          <w:lang w:val="es-CR"/>
        </w:rPr>
        <w:t xml:space="preserve"> FONAFIFO, FUNBAM, etcétera, para crear una comisión</w:t>
      </w:r>
      <w:r w:rsidR="00E37243"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n la qu</w:t>
      </w:r>
      <w:r w:rsidR="00E37243"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 se va a hacer una revisión del estamento legal que sustenta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y se le va a presentar de una manera mucho más detallada a la </w:t>
      </w:r>
      <w:r w:rsidR="00E37243" w:rsidRPr="000F46F2">
        <w:rPr>
          <w:rFonts w:ascii="Arial" w:eastAsia="Segoe UI" w:hAnsi="Arial" w:cs="Arial"/>
          <w:sz w:val="24"/>
          <w:szCs w:val="24"/>
          <w:lang w:val="es-CR"/>
        </w:rPr>
        <w:t>C</w:t>
      </w:r>
      <w:r w:rsidRPr="000F46F2">
        <w:rPr>
          <w:rFonts w:ascii="Arial" w:eastAsia="Segoe UI" w:hAnsi="Arial" w:cs="Arial"/>
          <w:sz w:val="24"/>
          <w:szCs w:val="24"/>
          <w:lang w:val="es-CR"/>
        </w:rPr>
        <w:t>ontraloría</w:t>
      </w:r>
      <w:r w:rsidR="00E37243" w:rsidRPr="000F46F2">
        <w:rPr>
          <w:rFonts w:ascii="Arial" w:eastAsia="Segoe UI" w:hAnsi="Arial" w:cs="Arial"/>
          <w:sz w:val="24"/>
          <w:szCs w:val="24"/>
          <w:lang w:val="es-CR"/>
        </w:rPr>
        <w:t xml:space="preserve"> ese </w:t>
      </w:r>
      <w:r w:rsidRPr="000F46F2">
        <w:rPr>
          <w:rFonts w:ascii="Arial" w:eastAsia="Segoe UI" w:hAnsi="Arial" w:cs="Arial"/>
          <w:sz w:val="24"/>
          <w:szCs w:val="24"/>
          <w:lang w:val="es-CR"/>
        </w:rPr>
        <w:t xml:space="preserve">estamento legal es parte de </w:t>
      </w:r>
      <w:r w:rsidR="00E37243" w:rsidRPr="000F46F2">
        <w:rPr>
          <w:rFonts w:ascii="Arial" w:eastAsia="Segoe UI" w:hAnsi="Arial" w:cs="Arial"/>
          <w:sz w:val="24"/>
          <w:szCs w:val="24"/>
          <w:lang w:val="es-CR"/>
        </w:rPr>
        <w:t>una</w:t>
      </w:r>
      <w:r w:rsidRPr="000F46F2">
        <w:rPr>
          <w:rFonts w:ascii="Arial" w:eastAsia="Segoe UI" w:hAnsi="Arial" w:cs="Arial"/>
          <w:sz w:val="24"/>
          <w:szCs w:val="24"/>
          <w:lang w:val="es-CR"/>
        </w:rPr>
        <w:t xml:space="preserve"> de las solicitudes que hizo la </w:t>
      </w:r>
      <w:r w:rsidR="008E6291" w:rsidRPr="000F46F2">
        <w:rPr>
          <w:rFonts w:ascii="Arial" w:eastAsia="Segoe UI" w:hAnsi="Arial" w:cs="Arial"/>
          <w:sz w:val="24"/>
          <w:szCs w:val="24"/>
          <w:lang w:val="es-CR"/>
        </w:rPr>
        <w:t>C</w:t>
      </w:r>
      <w:r w:rsidRPr="000F46F2">
        <w:rPr>
          <w:rFonts w:ascii="Arial" w:eastAsia="Segoe UI" w:hAnsi="Arial" w:cs="Arial"/>
          <w:sz w:val="24"/>
          <w:szCs w:val="24"/>
          <w:lang w:val="es-CR"/>
        </w:rPr>
        <w:t>ontraloría, no le hago ningún inconveniente</w:t>
      </w:r>
      <w:r w:rsidR="008E629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pero se le hizo una solicitud muy clara a la </w:t>
      </w:r>
      <w:r w:rsidR="008E6291" w:rsidRPr="000F46F2">
        <w:rPr>
          <w:rFonts w:ascii="Arial" w:eastAsia="Segoe UI" w:hAnsi="Arial" w:cs="Arial"/>
          <w:sz w:val="24"/>
          <w:szCs w:val="24"/>
          <w:lang w:val="es-CR"/>
        </w:rPr>
        <w:t>C</w:t>
      </w:r>
      <w:r w:rsidRPr="000F46F2">
        <w:rPr>
          <w:rFonts w:ascii="Arial" w:eastAsia="Segoe UI" w:hAnsi="Arial" w:cs="Arial"/>
          <w:sz w:val="24"/>
          <w:szCs w:val="24"/>
          <w:lang w:val="es-CR"/>
        </w:rPr>
        <w:t>ontraloría de que los plazos que había establecido eran demasiado cortos y no había tiempo porque no había recursos para eso y teníamos que apañarnos con lo que hay disponible</w:t>
      </w:r>
      <w:r w:rsidR="008E6291" w:rsidRPr="000F46F2">
        <w:rPr>
          <w:rFonts w:ascii="Arial" w:eastAsia="Segoe UI" w:hAnsi="Arial" w:cs="Arial"/>
          <w:sz w:val="24"/>
          <w:szCs w:val="24"/>
          <w:lang w:val="es-CR"/>
        </w:rPr>
        <w:t>, T</w:t>
      </w:r>
      <w:r w:rsidRPr="000F46F2">
        <w:rPr>
          <w:rFonts w:ascii="Arial" w:eastAsia="Segoe UI" w:hAnsi="Arial" w:cs="Arial"/>
          <w:sz w:val="24"/>
          <w:szCs w:val="24"/>
          <w:lang w:val="es-CR"/>
        </w:rPr>
        <w:t>odos ellos aceptaron y corrieron un poco más los plazos entonces quiere decir que para el 30 de abril nosotros vamos a tener el primer producto el primer resultado con ellos ya presentándoles todo el estamento legal</w:t>
      </w:r>
      <w:r w:rsidR="008E6291"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 xml:space="preserve">n el cual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va a seguir operando en los en los próximos años. ¿Por qué? Porque vienen otros recursos financieros que se están negociando y precisamente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es un elemento fundamental para que pueda ayudar en esto. Otra alternativa que podría haberse hecho en el pasado es que bueno, que quienes crearon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perfectamente hubieran dicho, no queremos </w:t>
      </w:r>
      <w:r w:rsidR="00893635" w:rsidRPr="000F46F2">
        <w:rPr>
          <w:rFonts w:ascii="Arial" w:eastAsia="Segoe UI" w:hAnsi="Arial" w:cs="Arial"/>
          <w:sz w:val="24"/>
          <w:szCs w:val="24"/>
          <w:lang w:val="es-CR"/>
        </w:rPr>
        <w:t xml:space="preserve">FUNBAM </w:t>
      </w:r>
      <w:r w:rsidRPr="000F46F2">
        <w:rPr>
          <w:rFonts w:ascii="Arial" w:eastAsia="Segoe UI" w:hAnsi="Arial" w:cs="Arial"/>
          <w:sz w:val="24"/>
          <w:szCs w:val="24"/>
          <w:lang w:val="es-CR"/>
        </w:rPr>
        <w:t>metamos toda la plata</w:t>
      </w:r>
      <w:r w:rsidR="008E6291"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 través de Hacienda, pero por las condiciones fiscales que tiene el país, que ha tenido todos estos años, sabemos muy bien que no hubiera habido un resultado como el que tenemos ahora con la ejecución de los fondos, porque por crisis por la crisis fiscal</w:t>
      </w:r>
      <w:r w:rsidR="008E6291" w:rsidRPr="000F46F2">
        <w:rPr>
          <w:rFonts w:ascii="Arial" w:eastAsia="Segoe UI" w:hAnsi="Arial" w:cs="Arial"/>
          <w:sz w:val="24"/>
          <w:szCs w:val="24"/>
          <w:lang w:val="es-CR"/>
        </w:rPr>
        <w:t xml:space="preserve"> l</w:t>
      </w:r>
      <w:r w:rsidRPr="000F46F2">
        <w:rPr>
          <w:rFonts w:ascii="Arial" w:eastAsia="Segoe UI" w:hAnsi="Arial" w:cs="Arial"/>
          <w:sz w:val="24"/>
          <w:szCs w:val="24"/>
          <w:lang w:val="es-CR"/>
        </w:rPr>
        <w:t xml:space="preserve">os fondos hubieran venido de una manera muy reducida, y no se hubieran podido operativizar con la eficiencia que se ha venido haciendo, </w:t>
      </w:r>
      <w:r w:rsidR="008E6291" w:rsidRPr="000F46F2">
        <w:rPr>
          <w:rFonts w:ascii="Arial" w:eastAsia="Segoe UI" w:hAnsi="Arial" w:cs="Arial"/>
          <w:sz w:val="24"/>
          <w:szCs w:val="24"/>
          <w:lang w:val="es-CR"/>
        </w:rPr>
        <w:t>entonces</w:t>
      </w:r>
      <w:r w:rsidRPr="000F46F2">
        <w:rPr>
          <w:rFonts w:ascii="Arial" w:eastAsia="Segoe UI" w:hAnsi="Arial" w:cs="Arial"/>
          <w:sz w:val="24"/>
          <w:szCs w:val="24"/>
          <w:lang w:val="es-CR"/>
        </w:rPr>
        <w:t xml:space="preserve"> en ese caso</w:t>
      </w:r>
      <w:r w:rsidR="008E6291"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or eso es que está el concepto de brazo privado con fines de interés público. Hay un reconocimiento también tácito por parte de ese informe</w:t>
      </w:r>
      <w:r w:rsidR="008E629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de la ética y de la profesionalidad de las personas que trabajan a nivel de la dirección ejecutiva que eso también es bastante positivo o sea estoy tratando de rescatar los aspectos positivos que tiene este informe</w:t>
      </w:r>
      <w:r w:rsidR="008E6291"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unque sabemos muy bien que cualquier auditoría de la </w:t>
      </w:r>
      <w:r w:rsidR="008E6291" w:rsidRPr="000F46F2">
        <w:rPr>
          <w:rFonts w:ascii="Arial" w:eastAsia="Segoe UI" w:hAnsi="Arial" w:cs="Arial"/>
          <w:sz w:val="24"/>
          <w:szCs w:val="24"/>
          <w:lang w:val="es-CR"/>
        </w:rPr>
        <w:t>C</w:t>
      </w:r>
      <w:r w:rsidRPr="000F46F2">
        <w:rPr>
          <w:rFonts w:ascii="Arial" w:eastAsia="Segoe UI" w:hAnsi="Arial" w:cs="Arial"/>
          <w:sz w:val="24"/>
          <w:szCs w:val="24"/>
          <w:lang w:val="es-CR"/>
        </w:rPr>
        <w:t>ontraloría</w:t>
      </w:r>
      <w:r w:rsidR="008E6291" w:rsidRPr="000F46F2">
        <w:rPr>
          <w:rFonts w:ascii="Arial" w:eastAsia="Segoe UI" w:hAnsi="Arial" w:cs="Arial"/>
          <w:sz w:val="24"/>
          <w:szCs w:val="24"/>
          <w:lang w:val="es-CR"/>
        </w:rPr>
        <w:t xml:space="preserve"> n</w:t>
      </w:r>
      <w:r w:rsidRPr="000F46F2">
        <w:rPr>
          <w:rFonts w:ascii="Arial" w:eastAsia="Segoe UI" w:hAnsi="Arial" w:cs="Arial"/>
          <w:sz w:val="24"/>
          <w:szCs w:val="24"/>
          <w:lang w:val="es-CR"/>
        </w:rPr>
        <w:t>o espere usted resultados positivos</w:t>
      </w:r>
      <w:r w:rsidR="008E629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siempre va a estar </w:t>
      </w:r>
      <w:r w:rsidR="008E6291" w:rsidRPr="000F46F2">
        <w:rPr>
          <w:rFonts w:ascii="Arial" w:eastAsia="Segoe UI" w:hAnsi="Arial" w:cs="Arial"/>
          <w:sz w:val="24"/>
          <w:szCs w:val="24"/>
          <w:lang w:val="es-CR"/>
        </w:rPr>
        <w:t>d</w:t>
      </w:r>
      <w:r w:rsidRPr="000F46F2">
        <w:rPr>
          <w:rFonts w:ascii="Arial" w:eastAsia="Segoe UI" w:hAnsi="Arial" w:cs="Arial"/>
          <w:sz w:val="24"/>
          <w:szCs w:val="24"/>
          <w:lang w:val="es-CR"/>
        </w:rPr>
        <w:t>iciendo que muchas de las cosas que se hacen no son buenas, no son correctas o no les parece a ellos. Uno de esos aspectos en los cuales nosotros no estamos de acuerdo es la parte en que ellos manejan el tema legal</w:t>
      </w:r>
      <w:r w:rsidR="008E6291" w:rsidRPr="000F46F2">
        <w:rPr>
          <w:rFonts w:ascii="Arial" w:eastAsia="Segoe UI" w:hAnsi="Arial" w:cs="Arial"/>
          <w:sz w:val="24"/>
          <w:szCs w:val="24"/>
          <w:lang w:val="es-CR"/>
        </w:rPr>
        <w:t>, o</w:t>
      </w:r>
      <w:r w:rsidRPr="000F46F2">
        <w:rPr>
          <w:rFonts w:ascii="Arial" w:eastAsia="Segoe UI" w:hAnsi="Arial" w:cs="Arial"/>
          <w:sz w:val="24"/>
          <w:szCs w:val="24"/>
          <w:lang w:val="es-CR"/>
        </w:rPr>
        <w:t xml:space="preserve"> sea, no le compete a la </w:t>
      </w:r>
      <w:r w:rsidR="008E6291"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ontraloría dentro de sus funciones hacer interpretaciones legales, </w:t>
      </w:r>
      <w:r w:rsidR="008E6291"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ero </w:t>
      </w:r>
      <w:r w:rsidR="008E6291" w:rsidRPr="000F46F2">
        <w:rPr>
          <w:rFonts w:ascii="Arial" w:eastAsia="Segoe UI" w:hAnsi="Arial" w:cs="Arial"/>
          <w:sz w:val="24"/>
          <w:szCs w:val="24"/>
          <w:lang w:val="es-CR"/>
        </w:rPr>
        <w:t>aun</w:t>
      </w:r>
      <w:r w:rsidRPr="000F46F2">
        <w:rPr>
          <w:rFonts w:ascii="Arial" w:eastAsia="Segoe UI" w:hAnsi="Arial" w:cs="Arial"/>
          <w:sz w:val="24"/>
          <w:szCs w:val="24"/>
          <w:lang w:val="es-CR"/>
        </w:rPr>
        <w:t xml:space="preserve"> así los hacen, no les interesa, se mantienen en esa posición. Tenemos alternativas para seguir</w:t>
      </w:r>
      <w:r w:rsidR="008E6291"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eleando</w:t>
      </w:r>
      <w:r w:rsidR="008E6291" w:rsidRPr="000F46F2">
        <w:rPr>
          <w:rFonts w:ascii="Arial" w:eastAsia="Segoe UI" w:hAnsi="Arial" w:cs="Arial"/>
          <w:sz w:val="24"/>
          <w:szCs w:val="24"/>
          <w:lang w:val="es-CR"/>
        </w:rPr>
        <w:t xml:space="preserve"> c</w:t>
      </w:r>
      <w:r w:rsidRPr="000F46F2">
        <w:rPr>
          <w:rFonts w:ascii="Arial" w:eastAsia="Segoe UI" w:hAnsi="Arial" w:cs="Arial"/>
          <w:sz w:val="24"/>
          <w:szCs w:val="24"/>
          <w:lang w:val="es-CR"/>
        </w:rPr>
        <w:t xml:space="preserve">on la </w:t>
      </w:r>
      <w:r w:rsidR="008E6291" w:rsidRPr="000F46F2">
        <w:rPr>
          <w:rFonts w:ascii="Arial" w:eastAsia="Segoe UI" w:hAnsi="Arial" w:cs="Arial"/>
          <w:sz w:val="24"/>
          <w:szCs w:val="24"/>
          <w:lang w:val="es-CR"/>
        </w:rPr>
        <w:t>C</w:t>
      </w:r>
      <w:r w:rsidRPr="000F46F2">
        <w:rPr>
          <w:rFonts w:ascii="Arial" w:eastAsia="Segoe UI" w:hAnsi="Arial" w:cs="Arial"/>
          <w:sz w:val="24"/>
          <w:szCs w:val="24"/>
          <w:lang w:val="es-CR"/>
        </w:rPr>
        <w:t>ontraloría en relación a este informe, sí los tenemos, podemos ir hasta un contencioso administrativo, o sea, eso no habría ningún problema en ese sentido de hacerlo. Ya hay jurisprudencia de otras instituciones que han ido a hacer esos contenciosos y han logrado resolverlo a través de los tribunales.</w:t>
      </w:r>
      <w:r w:rsidR="008E629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Pero nosotros queremos resolverlo a la vez este a través de la vía técnica</w:t>
      </w:r>
      <w:r w:rsidR="008E6291"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o creo que en este caso podemos aplicar el concepto que es mejor un mal arreglo que un buen pleito</w:t>
      </w:r>
      <w:r w:rsidR="008E629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porque nos interesa que FUNBA</w:t>
      </w:r>
      <w:r w:rsidR="008E6291" w:rsidRPr="000F46F2">
        <w:rPr>
          <w:rFonts w:ascii="Arial" w:eastAsia="Segoe UI" w:hAnsi="Arial" w:cs="Arial"/>
          <w:sz w:val="24"/>
          <w:szCs w:val="24"/>
          <w:lang w:val="es-CR"/>
        </w:rPr>
        <w:t>M</w:t>
      </w:r>
      <w:r w:rsidRPr="000F46F2">
        <w:rPr>
          <w:rFonts w:ascii="Arial" w:eastAsia="Segoe UI" w:hAnsi="Arial" w:cs="Arial"/>
          <w:sz w:val="24"/>
          <w:szCs w:val="24"/>
          <w:lang w:val="es-CR"/>
        </w:rPr>
        <w:t xml:space="preserve"> siga operando. Varias de las cosas que ha pedido en ese informe que tiene que hacer FONAFIFO, que tiene que </w:t>
      </w:r>
      <w:r w:rsidR="008E6291" w:rsidRPr="000F46F2">
        <w:rPr>
          <w:rFonts w:ascii="Arial" w:eastAsia="Segoe UI" w:hAnsi="Arial" w:cs="Arial"/>
          <w:sz w:val="24"/>
          <w:szCs w:val="24"/>
          <w:lang w:val="es-CR"/>
        </w:rPr>
        <w:t>hacer</w:t>
      </w:r>
      <w:r w:rsidRPr="000F46F2">
        <w:rPr>
          <w:rFonts w:ascii="Arial" w:eastAsia="Segoe UI" w:hAnsi="Arial" w:cs="Arial"/>
          <w:sz w:val="24"/>
          <w:szCs w:val="24"/>
          <w:lang w:val="es-CR"/>
        </w:rPr>
        <w:t xml:space="preserve"> FUNBA</w:t>
      </w:r>
      <w:r w:rsidR="008E6291" w:rsidRPr="000F46F2">
        <w:rPr>
          <w:rFonts w:ascii="Arial" w:eastAsia="Segoe UI" w:hAnsi="Arial" w:cs="Arial"/>
          <w:sz w:val="24"/>
          <w:szCs w:val="24"/>
          <w:lang w:val="es-CR"/>
        </w:rPr>
        <w:t>M</w:t>
      </w:r>
      <w:r w:rsidRPr="000F46F2">
        <w:rPr>
          <w:rFonts w:ascii="Arial" w:eastAsia="Segoe UI" w:hAnsi="Arial" w:cs="Arial"/>
          <w:sz w:val="24"/>
          <w:szCs w:val="24"/>
          <w:lang w:val="es-CR"/>
        </w:rPr>
        <w:t xml:space="preserve">, que tiene que </w:t>
      </w:r>
      <w:r w:rsidR="008E6291" w:rsidRPr="000F46F2">
        <w:rPr>
          <w:rFonts w:ascii="Arial" w:eastAsia="Segoe UI" w:hAnsi="Arial" w:cs="Arial"/>
          <w:sz w:val="24"/>
          <w:szCs w:val="24"/>
          <w:lang w:val="es-CR"/>
        </w:rPr>
        <w:t>hacer</w:t>
      </w:r>
      <w:r w:rsidRPr="000F46F2">
        <w:rPr>
          <w:rFonts w:ascii="Arial" w:eastAsia="Segoe UI" w:hAnsi="Arial" w:cs="Arial"/>
          <w:sz w:val="24"/>
          <w:szCs w:val="24"/>
          <w:lang w:val="es-CR"/>
        </w:rPr>
        <w:t xml:space="preserve"> el MINA</w:t>
      </w:r>
      <w:r w:rsidR="008E6291"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 que tiene </w:t>
      </w:r>
      <w:r w:rsidR="008E6291" w:rsidRPr="000F46F2">
        <w:rPr>
          <w:rFonts w:ascii="Arial" w:eastAsia="Segoe UI" w:hAnsi="Arial" w:cs="Arial"/>
          <w:sz w:val="24"/>
          <w:szCs w:val="24"/>
          <w:lang w:val="es-CR"/>
        </w:rPr>
        <w:t>hacer</w:t>
      </w:r>
      <w:r w:rsidRPr="000F46F2">
        <w:rPr>
          <w:rFonts w:ascii="Arial" w:eastAsia="Segoe UI" w:hAnsi="Arial" w:cs="Arial"/>
          <w:sz w:val="24"/>
          <w:szCs w:val="24"/>
          <w:lang w:val="es-CR"/>
        </w:rPr>
        <w:t xml:space="preserve"> SINAC, son repetitivos</w:t>
      </w:r>
      <w:r w:rsidR="008E629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le pide las mismas cosas a estas entidades que lo preparen</w:t>
      </w:r>
      <w:r w:rsidR="008E629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por eso </w:t>
      </w:r>
      <w:r w:rsidR="008E6291"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ntonces </w:t>
      </w:r>
      <w:r w:rsidR="008E6291" w:rsidRPr="000F46F2">
        <w:rPr>
          <w:rFonts w:ascii="Arial" w:eastAsia="Segoe UI" w:hAnsi="Arial" w:cs="Arial"/>
          <w:sz w:val="24"/>
          <w:szCs w:val="24"/>
          <w:lang w:val="es-CR"/>
        </w:rPr>
        <w:t xml:space="preserve">es </w:t>
      </w:r>
      <w:r w:rsidRPr="000F46F2">
        <w:rPr>
          <w:rFonts w:ascii="Arial" w:eastAsia="Segoe UI" w:hAnsi="Arial" w:cs="Arial"/>
          <w:sz w:val="24"/>
          <w:szCs w:val="24"/>
          <w:lang w:val="es-CR"/>
        </w:rPr>
        <w:t xml:space="preserve">que estamos creando la </w:t>
      </w:r>
      <w:r w:rsidR="008E6291"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omisión </w:t>
      </w:r>
      <w:r w:rsidR="008E6291" w:rsidRPr="000F46F2">
        <w:rPr>
          <w:rFonts w:ascii="Arial" w:eastAsia="Segoe UI" w:hAnsi="Arial" w:cs="Arial"/>
          <w:sz w:val="24"/>
          <w:szCs w:val="24"/>
          <w:lang w:val="es-CR"/>
        </w:rPr>
        <w:t>I</w:t>
      </w:r>
      <w:r w:rsidRPr="000F46F2">
        <w:rPr>
          <w:rFonts w:ascii="Arial" w:eastAsia="Segoe UI" w:hAnsi="Arial" w:cs="Arial"/>
          <w:sz w:val="24"/>
          <w:szCs w:val="24"/>
          <w:lang w:val="es-CR"/>
        </w:rPr>
        <w:t>nterinstitucional para hacer un solo informe</w:t>
      </w:r>
      <w:r w:rsidR="008E629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no tiene sentido que </w:t>
      </w:r>
      <w:r w:rsidR="008E6291" w:rsidRPr="000F46F2">
        <w:rPr>
          <w:rFonts w:ascii="Arial" w:eastAsia="Segoe UI" w:hAnsi="Arial" w:cs="Arial"/>
          <w:sz w:val="24"/>
          <w:szCs w:val="24"/>
          <w:lang w:val="es-CR"/>
        </w:rPr>
        <w:t xml:space="preserve">SINAC dé </w:t>
      </w:r>
      <w:r w:rsidRPr="000F46F2">
        <w:rPr>
          <w:rFonts w:ascii="Arial" w:eastAsia="Segoe UI" w:hAnsi="Arial" w:cs="Arial"/>
          <w:sz w:val="24"/>
          <w:szCs w:val="24"/>
          <w:lang w:val="es-CR"/>
        </w:rPr>
        <w:t>una interpretación que</w:t>
      </w:r>
      <w:r w:rsidR="008E6291" w:rsidRPr="000F46F2">
        <w:rPr>
          <w:rFonts w:ascii="Arial" w:eastAsia="Segoe UI" w:hAnsi="Arial" w:cs="Arial"/>
          <w:sz w:val="24"/>
          <w:szCs w:val="24"/>
          <w:lang w:val="es-CR"/>
        </w:rPr>
        <w:t xml:space="preserve"> FUNBAM dé</w:t>
      </w:r>
      <w:r w:rsidRPr="000F46F2">
        <w:rPr>
          <w:rFonts w:ascii="Arial" w:eastAsia="Segoe UI" w:hAnsi="Arial" w:cs="Arial"/>
          <w:sz w:val="24"/>
          <w:szCs w:val="24"/>
          <w:lang w:val="es-CR"/>
        </w:rPr>
        <w:t xml:space="preserve"> otra</w:t>
      </w:r>
      <w:r w:rsidR="008E629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que </w:t>
      </w:r>
      <w:r w:rsidR="008E6291" w:rsidRPr="000F46F2">
        <w:rPr>
          <w:rFonts w:ascii="Arial" w:eastAsia="Segoe UI" w:hAnsi="Arial" w:cs="Arial"/>
          <w:sz w:val="24"/>
          <w:szCs w:val="24"/>
          <w:lang w:val="es-CR"/>
        </w:rPr>
        <w:t xml:space="preserve">FONAFIFO </w:t>
      </w:r>
      <w:r w:rsidRPr="000F46F2">
        <w:rPr>
          <w:rFonts w:ascii="Arial" w:eastAsia="Segoe UI" w:hAnsi="Arial" w:cs="Arial"/>
          <w:sz w:val="24"/>
          <w:szCs w:val="24"/>
          <w:lang w:val="es-CR"/>
        </w:rPr>
        <w:t>d</w:t>
      </w:r>
      <w:r w:rsidR="008E6291" w:rsidRPr="000F46F2">
        <w:rPr>
          <w:rFonts w:ascii="Arial" w:eastAsia="Segoe UI" w:hAnsi="Arial" w:cs="Arial"/>
          <w:sz w:val="24"/>
          <w:szCs w:val="24"/>
          <w:lang w:val="es-CR"/>
        </w:rPr>
        <w:t>é</w:t>
      </w:r>
      <w:r w:rsidRPr="000F46F2">
        <w:rPr>
          <w:rFonts w:ascii="Arial" w:eastAsia="Segoe UI" w:hAnsi="Arial" w:cs="Arial"/>
          <w:sz w:val="24"/>
          <w:szCs w:val="24"/>
          <w:lang w:val="es-CR"/>
        </w:rPr>
        <w:t xml:space="preserve"> esta y que el </w:t>
      </w:r>
      <w:r w:rsidR="008E6291" w:rsidRPr="000F46F2">
        <w:rPr>
          <w:rFonts w:ascii="Arial" w:eastAsia="Segoe UI" w:hAnsi="Arial" w:cs="Arial"/>
          <w:sz w:val="24"/>
          <w:szCs w:val="24"/>
          <w:lang w:val="es-CR"/>
        </w:rPr>
        <w:t>MINAE</w:t>
      </w:r>
      <w:r w:rsidRPr="000F46F2">
        <w:rPr>
          <w:rFonts w:ascii="Arial" w:eastAsia="Segoe UI" w:hAnsi="Arial" w:cs="Arial"/>
          <w:sz w:val="24"/>
          <w:szCs w:val="24"/>
          <w:lang w:val="es-CR"/>
        </w:rPr>
        <w:t xml:space="preserve"> también haga lo mismo pues solo faltó que le pidiera al </w:t>
      </w:r>
      <w:r w:rsidR="008E6291" w:rsidRPr="000F46F2">
        <w:rPr>
          <w:rFonts w:ascii="Arial" w:eastAsia="Segoe UI" w:hAnsi="Arial" w:cs="Arial"/>
          <w:sz w:val="24"/>
          <w:szCs w:val="24"/>
          <w:lang w:val="es-CR"/>
        </w:rPr>
        <w:t>MAG o</w:t>
      </w:r>
      <w:r w:rsidRPr="000F46F2">
        <w:rPr>
          <w:rFonts w:ascii="Arial" w:eastAsia="Segoe UI" w:hAnsi="Arial" w:cs="Arial"/>
          <w:sz w:val="24"/>
          <w:szCs w:val="24"/>
          <w:lang w:val="es-CR"/>
        </w:rPr>
        <w:t xml:space="preserve"> se lo pidiera al Banco Nacional, pero no lo hizo. Entonces, en este cas</w:t>
      </w:r>
      <w:r w:rsidR="008E6291" w:rsidRPr="000F46F2">
        <w:rPr>
          <w:rFonts w:ascii="Arial" w:eastAsia="Segoe UI" w:hAnsi="Arial" w:cs="Arial"/>
          <w:sz w:val="24"/>
          <w:szCs w:val="24"/>
          <w:lang w:val="es-CR"/>
        </w:rPr>
        <w:t>o,</w:t>
      </w:r>
      <w:r w:rsidRPr="000F46F2">
        <w:rPr>
          <w:rFonts w:ascii="Arial" w:eastAsia="Segoe UI" w:hAnsi="Arial" w:cs="Arial"/>
          <w:sz w:val="24"/>
          <w:szCs w:val="24"/>
          <w:lang w:val="es-CR"/>
        </w:rPr>
        <w:t xml:space="preserve"> se van a seguir algunas, las otras se van a seguir apelando </w:t>
      </w:r>
      <w:r w:rsidR="00B62701" w:rsidRPr="000F46F2">
        <w:rPr>
          <w:rFonts w:ascii="Arial" w:eastAsia="Segoe UI" w:hAnsi="Arial" w:cs="Arial"/>
          <w:sz w:val="24"/>
          <w:szCs w:val="24"/>
          <w:lang w:val="es-CR"/>
        </w:rPr>
        <w:t>porque,</w:t>
      </w:r>
      <w:r w:rsidRPr="000F46F2">
        <w:rPr>
          <w:rFonts w:ascii="Arial" w:eastAsia="Segoe UI" w:hAnsi="Arial" w:cs="Arial"/>
          <w:sz w:val="24"/>
          <w:szCs w:val="24"/>
          <w:lang w:val="es-CR"/>
        </w:rPr>
        <w:t xml:space="preserve"> o sea, se considera que se tiene respaldo legal para ello, en ese caso y las que se van </w:t>
      </w:r>
      <w:r w:rsidR="008E6291" w:rsidRPr="000F46F2">
        <w:rPr>
          <w:rFonts w:ascii="Arial" w:eastAsia="Segoe UI" w:hAnsi="Arial" w:cs="Arial"/>
          <w:sz w:val="24"/>
          <w:szCs w:val="24"/>
          <w:lang w:val="es-CR"/>
        </w:rPr>
        <w:t>a</w:t>
      </w:r>
      <w:r w:rsidRPr="000F46F2">
        <w:rPr>
          <w:rFonts w:ascii="Arial" w:eastAsia="Segoe UI" w:hAnsi="Arial" w:cs="Arial"/>
          <w:sz w:val="24"/>
          <w:szCs w:val="24"/>
          <w:lang w:val="es-CR"/>
        </w:rPr>
        <w:t xml:space="preserve"> poner en práctica, pues van a fortalecer más a </w:t>
      </w:r>
      <w:r w:rsidR="00893635" w:rsidRPr="000F46F2">
        <w:rPr>
          <w:rFonts w:ascii="Arial" w:eastAsia="Segoe UI" w:hAnsi="Arial" w:cs="Arial"/>
          <w:sz w:val="24"/>
          <w:szCs w:val="24"/>
          <w:lang w:val="es-CR"/>
        </w:rPr>
        <w:t>FUNBAM</w:t>
      </w:r>
      <w:r w:rsidRPr="000F46F2">
        <w:rPr>
          <w:rFonts w:ascii="Arial" w:eastAsia="Segoe UI" w:hAnsi="Arial" w:cs="Arial"/>
          <w:sz w:val="24"/>
          <w:szCs w:val="24"/>
          <w:lang w:val="es-CR"/>
        </w:rPr>
        <w:t xml:space="preserve"> para los próximos años. ¿Alguna otra pregunta o comentario?</w:t>
      </w:r>
    </w:p>
    <w:p w:rsidR="008E6291" w:rsidRPr="000F46F2" w:rsidRDefault="008E6291" w:rsidP="000F46F2">
      <w:pPr>
        <w:contextualSpacing/>
        <w:jc w:val="both"/>
        <w:rPr>
          <w:rFonts w:ascii="Arial" w:eastAsia="Segoe UI" w:hAnsi="Arial" w:cs="Arial"/>
          <w:b/>
          <w:bCs/>
          <w:sz w:val="24"/>
          <w:szCs w:val="24"/>
          <w:lang w:val="es-CR"/>
        </w:rPr>
      </w:pP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Gilmar Navarrete Chacón</w:t>
      </w:r>
      <w:r w:rsidR="008E6291" w:rsidRPr="000F46F2">
        <w:rPr>
          <w:rFonts w:ascii="Arial" w:eastAsia="Segoe UI" w:hAnsi="Arial" w:cs="Arial"/>
          <w:sz w:val="24"/>
          <w:szCs w:val="24"/>
          <w:lang w:val="es-CR"/>
        </w:rPr>
        <w:t xml:space="preserve">: </w:t>
      </w:r>
      <w:r w:rsidR="00B62701" w:rsidRPr="000F46F2">
        <w:rPr>
          <w:rFonts w:ascii="Arial" w:eastAsia="Segoe UI" w:hAnsi="Arial" w:cs="Arial"/>
          <w:sz w:val="24"/>
          <w:szCs w:val="24"/>
          <w:lang w:val="es-CR"/>
        </w:rPr>
        <w:t>Q</w:t>
      </w:r>
      <w:r w:rsidRPr="000F46F2">
        <w:rPr>
          <w:rFonts w:ascii="Arial" w:eastAsia="Segoe UI" w:hAnsi="Arial" w:cs="Arial"/>
          <w:sz w:val="24"/>
          <w:szCs w:val="24"/>
          <w:lang w:val="es-CR"/>
        </w:rPr>
        <w:t xml:space="preserve">uería acotar una corrección porque cuando mencioné a la </w:t>
      </w:r>
      <w:r w:rsidR="00B62701"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rocuraduría dije el reglamento, pero lo que la </w:t>
      </w:r>
      <w:r w:rsidR="00B62701" w:rsidRPr="000F46F2">
        <w:rPr>
          <w:rFonts w:ascii="Arial" w:eastAsia="Segoe UI" w:hAnsi="Arial" w:cs="Arial"/>
          <w:sz w:val="24"/>
          <w:szCs w:val="24"/>
          <w:lang w:val="es-CR"/>
        </w:rPr>
        <w:t>P</w:t>
      </w:r>
      <w:r w:rsidRPr="000F46F2">
        <w:rPr>
          <w:rFonts w:ascii="Arial" w:eastAsia="Segoe UI" w:hAnsi="Arial" w:cs="Arial"/>
          <w:sz w:val="24"/>
          <w:szCs w:val="24"/>
          <w:lang w:val="es-CR"/>
        </w:rPr>
        <w:t>rocuraduría elaboró fue el acta constitutiva de la FUMBA</w:t>
      </w:r>
      <w:r w:rsidR="00893635" w:rsidRPr="000F46F2">
        <w:rPr>
          <w:rFonts w:ascii="Arial" w:eastAsia="Segoe UI" w:hAnsi="Arial" w:cs="Arial"/>
          <w:sz w:val="24"/>
          <w:szCs w:val="24"/>
          <w:lang w:val="es-CR"/>
        </w:rPr>
        <w:t>M</w:t>
      </w:r>
      <w:r w:rsidRPr="000F46F2">
        <w:rPr>
          <w:rFonts w:ascii="Arial" w:eastAsia="Segoe UI" w:hAnsi="Arial" w:cs="Arial"/>
          <w:sz w:val="24"/>
          <w:szCs w:val="24"/>
          <w:lang w:val="es-CR"/>
        </w:rPr>
        <w:t>, o sea, para hacer esa aclaración</w:t>
      </w:r>
      <w:r w:rsidR="00B62701" w:rsidRPr="000F46F2">
        <w:rPr>
          <w:rFonts w:ascii="Arial" w:eastAsia="Segoe UI" w:hAnsi="Arial" w:cs="Arial"/>
          <w:sz w:val="24"/>
          <w:szCs w:val="24"/>
          <w:lang w:val="es-CR"/>
        </w:rPr>
        <w:t>.</w:t>
      </w:r>
    </w:p>
    <w:p w:rsidR="00B62701"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Carlos Isaac Pérez Mejí</w:t>
      </w:r>
      <w:r w:rsidR="00B62701" w:rsidRPr="000F46F2">
        <w:rPr>
          <w:rFonts w:ascii="Arial" w:eastAsia="Segoe UI" w:hAnsi="Arial" w:cs="Arial"/>
          <w:b/>
          <w:bCs/>
          <w:sz w:val="24"/>
          <w:szCs w:val="24"/>
          <w:lang w:val="es-CR"/>
        </w:rPr>
        <w:t xml:space="preserve">a: </w:t>
      </w:r>
      <w:r w:rsidRPr="000F46F2">
        <w:rPr>
          <w:rFonts w:ascii="Arial" w:eastAsia="Segoe UI" w:hAnsi="Arial" w:cs="Arial"/>
          <w:sz w:val="24"/>
          <w:szCs w:val="24"/>
          <w:lang w:val="es-CR"/>
        </w:rPr>
        <w:t>Bueno, mejor todavía.</w:t>
      </w:r>
      <w:r w:rsidR="00B6270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Ok, muchas gracias.</w:t>
      </w:r>
    </w:p>
    <w:p w:rsidR="00B62701"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 xml:space="preserve"> </w:t>
      </w:r>
    </w:p>
    <w:p w:rsidR="00B62701" w:rsidRPr="000F46F2" w:rsidRDefault="00B62701" w:rsidP="000F46F2">
      <w:pPr>
        <w:contextualSpacing/>
        <w:jc w:val="both"/>
        <w:rPr>
          <w:rFonts w:ascii="Arial" w:eastAsia="Arial" w:hAnsi="Arial" w:cs="Arial"/>
          <w:b/>
          <w:bCs/>
          <w:sz w:val="24"/>
          <w:szCs w:val="24"/>
          <w:lang w:val="es-ES"/>
        </w:rPr>
      </w:pPr>
      <w:r w:rsidRPr="000F46F2">
        <w:rPr>
          <w:rFonts w:ascii="Arial" w:eastAsia="Arial" w:hAnsi="Arial" w:cs="Arial"/>
          <w:b/>
          <w:bCs/>
          <w:sz w:val="24"/>
          <w:szCs w:val="24"/>
          <w:lang w:val="es-CR"/>
        </w:rPr>
        <w:t xml:space="preserve">ACUERDO TERCERO. </w:t>
      </w:r>
      <w:r w:rsidRPr="000F46F2">
        <w:rPr>
          <w:rFonts w:ascii="Arial" w:eastAsia="Arial" w:hAnsi="Arial" w:cs="Arial"/>
          <w:sz w:val="24"/>
          <w:szCs w:val="24"/>
          <w:lang w:val="es-CR"/>
        </w:rPr>
        <w:t>La</w:t>
      </w:r>
      <w:r w:rsidRPr="000F46F2">
        <w:rPr>
          <w:rFonts w:ascii="Arial" w:eastAsia="Arial" w:hAnsi="Arial" w:cs="Arial"/>
          <w:b/>
          <w:bCs/>
          <w:sz w:val="24"/>
          <w:szCs w:val="24"/>
          <w:lang w:val="es-CR"/>
        </w:rPr>
        <w:t xml:space="preserve"> </w:t>
      </w:r>
      <w:r w:rsidRPr="000F46F2">
        <w:rPr>
          <w:rFonts w:ascii="Arial" w:eastAsia="Arial" w:hAnsi="Arial" w:cs="Arial"/>
          <w:sz w:val="24"/>
          <w:szCs w:val="24"/>
          <w:lang w:val="es-CR"/>
        </w:rPr>
        <w:t>Junta Directiva da por recibido el</w:t>
      </w:r>
      <w:r w:rsidRPr="000F46F2">
        <w:rPr>
          <w:rFonts w:ascii="Arial" w:eastAsia="Arial" w:hAnsi="Arial" w:cs="Arial"/>
          <w:b/>
          <w:bCs/>
          <w:sz w:val="24"/>
          <w:szCs w:val="24"/>
          <w:lang w:val="es-CR"/>
        </w:rPr>
        <w:t xml:space="preserve"> </w:t>
      </w:r>
      <w:r w:rsidRPr="000F46F2">
        <w:rPr>
          <w:rFonts w:ascii="Arial" w:eastAsia="Arial" w:hAnsi="Arial" w:cs="Arial"/>
          <w:sz w:val="24"/>
          <w:szCs w:val="24"/>
          <w:lang w:val="es-CR"/>
        </w:rPr>
        <w:t xml:space="preserve">Informe de auditoría </w:t>
      </w:r>
      <w:proofErr w:type="spellStart"/>
      <w:r w:rsidRPr="000F46F2">
        <w:rPr>
          <w:rFonts w:ascii="Arial" w:eastAsia="Arial" w:hAnsi="Arial" w:cs="Arial"/>
          <w:sz w:val="24"/>
          <w:szCs w:val="24"/>
          <w:lang w:val="es-CR"/>
        </w:rPr>
        <w:t>N°</w:t>
      </w:r>
      <w:proofErr w:type="spellEnd"/>
      <w:r w:rsidRPr="000F46F2">
        <w:rPr>
          <w:rFonts w:ascii="Arial" w:eastAsia="Arial" w:hAnsi="Arial" w:cs="Arial"/>
          <w:sz w:val="24"/>
          <w:szCs w:val="24"/>
          <w:lang w:val="es-CR"/>
        </w:rPr>
        <w:t xml:space="preserve"> DFOE-SOS-IAD-00012-2025, realizado por la Contraloría General de República sobre los controles para la ejecución de proyectos públicos con participación de la Fundación Banco Ambiental</w:t>
      </w:r>
      <w:r w:rsidRPr="000F46F2">
        <w:rPr>
          <w:rFonts w:ascii="Arial" w:eastAsia="Arial" w:hAnsi="Arial" w:cs="Arial"/>
          <w:b/>
          <w:bCs/>
          <w:sz w:val="24"/>
          <w:szCs w:val="24"/>
          <w:lang w:val="es-CR"/>
        </w:rPr>
        <w:t xml:space="preserve"> </w:t>
      </w:r>
      <w:r w:rsidRPr="000F46F2">
        <w:rPr>
          <w:rFonts w:ascii="Arial" w:eastAsia="Arial" w:hAnsi="Arial" w:cs="Arial"/>
          <w:sz w:val="24"/>
          <w:szCs w:val="24"/>
          <w:lang w:val="es-CR"/>
        </w:rPr>
        <w:t>presentado por la Dirección Ejecutiva.</w:t>
      </w:r>
      <w:r w:rsidRPr="000F46F2">
        <w:rPr>
          <w:rFonts w:ascii="Arial" w:eastAsia="Arial" w:hAnsi="Arial" w:cs="Arial"/>
          <w:bCs/>
          <w:sz w:val="24"/>
          <w:szCs w:val="24"/>
          <w:lang w:val="es-ES"/>
        </w:rPr>
        <w:t xml:space="preserve"> </w:t>
      </w:r>
      <w:r w:rsidRPr="000F46F2">
        <w:rPr>
          <w:rFonts w:ascii="Arial" w:eastAsia="Arial" w:hAnsi="Arial" w:cs="Arial"/>
          <w:b/>
          <w:bCs/>
          <w:sz w:val="24"/>
          <w:szCs w:val="24"/>
          <w:lang w:val="es-ES"/>
        </w:rPr>
        <w:t xml:space="preserve">ACUERDO FIRME. </w:t>
      </w:r>
    </w:p>
    <w:p w:rsidR="00B62701" w:rsidRPr="000F46F2" w:rsidRDefault="00B62701" w:rsidP="000F46F2">
      <w:pPr>
        <w:contextualSpacing/>
        <w:jc w:val="both"/>
        <w:rPr>
          <w:rFonts w:ascii="Arial" w:eastAsia="Arial" w:hAnsi="Arial" w:cs="Arial"/>
          <w:b/>
          <w:bCs/>
          <w:sz w:val="24"/>
          <w:szCs w:val="24"/>
          <w:lang w:val="es-ES"/>
        </w:rPr>
      </w:pPr>
    </w:p>
    <w:p w:rsidR="00CD1C9B" w:rsidRPr="000F46F2" w:rsidRDefault="00B62701"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 xml:space="preserve">Carlos Isaac Pérez Mejía: </w:t>
      </w:r>
      <w:r w:rsidRPr="000F46F2">
        <w:rPr>
          <w:rFonts w:ascii="Arial" w:eastAsia="Segoe UI" w:hAnsi="Arial" w:cs="Arial"/>
          <w:sz w:val="24"/>
          <w:szCs w:val="24"/>
          <w:lang w:val="es-CR"/>
        </w:rPr>
        <w:t>Entonces, ahora pasamos al punto número cuatro, que es el estado de avance en la atención a la disposición de la Contraloría General de la República con esa orden</w:t>
      </w:r>
      <w:r w:rsidR="003C76AB"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 xml:space="preserve">ara el cumplimiento del artículo 20 de la Ley General de Control Interno, tiene la palabra la </w:t>
      </w:r>
      <w:r w:rsidR="003C76AB" w:rsidRPr="000F46F2">
        <w:rPr>
          <w:rFonts w:ascii="Arial" w:eastAsia="Segoe UI" w:hAnsi="Arial" w:cs="Arial"/>
          <w:sz w:val="24"/>
          <w:szCs w:val="24"/>
          <w:lang w:val="es-CR"/>
        </w:rPr>
        <w:t>D</w:t>
      </w:r>
      <w:r w:rsidRPr="000F46F2">
        <w:rPr>
          <w:rFonts w:ascii="Arial" w:eastAsia="Segoe UI" w:hAnsi="Arial" w:cs="Arial"/>
          <w:sz w:val="24"/>
          <w:szCs w:val="24"/>
          <w:lang w:val="es-CR"/>
        </w:rPr>
        <w:t xml:space="preserve">irección </w:t>
      </w:r>
      <w:r w:rsidR="003C76AB" w:rsidRPr="000F46F2">
        <w:rPr>
          <w:rFonts w:ascii="Arial" w:eastAsia="Segoe UI" w:hAnsi="Arial" w:cs="Arial"/>
          <w:sz w:val="24"/>
          <w:szCs w:val="24"/>
          <w:lang w:val="es-CR"/>
        </w:rPr>
        <w:t>E</w:t>
      </w:r>
      <w:r w:rsidRPr="000F46F2">
        <w:rPr>
          <w:rFonts w:ascii="Arial" w:eastAsia="Segoe UI" w:hAnsi="Arial" w:cs="Arial"/>
          <w:sz w:val="24"/>
          <w:szCs w:val="24"/>
          <w:lang w:val="es-CR"/>
        </w:rPr>
        <w:t>jecutiva.</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w:t>
      </w:r>
      <w:r w:rsidR="003C76AB" w:rsidRPr="000F46F2">
        <w:rPr>
          <w:rFonts w:ascii="Arial" w:eastAsia="Segoe UI" w:hAnsi="Arial" w:cs="Arial"/>
          <w:b/>
          <w:bCs/>
          <w:sz w:val="24"/>
          <w:szCs w:val="24"/>
          <w:lang w:val="es-CR"/>
        </w:rPr>
        <w:t xml:space="preserve">n: </w:t>
      </w:r>
      <w:r w:rsidRPr="000F46F2">
        <w:rPr>
          <w:rFonts w:ascii="Arial" w:eastAsia="Segoe UI" w:hAnsi="Arial" w:cs="Arial"/>
          <w:sz w:val="24"/>
          <w:szCs w:val="24"/>
          <w:lang w:val="es-CR"/>
        </w:rPr>
        <w:t xml:space="preserve">Muchas gracias, don Carlos, aquí </w:t>
      </w:r>
      <w:r w:rsidR="00A128D1"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ontinuando con los temas de la </w:t>
      </w:r>
      <w:r w:rsidR="00A128D1" w:rsidRPr="000F46F2">
        <w:rPr>
          <w:rFonts w:ascii="Arial" w:eastAsia="Segoe UI" w:hAnsi="Arial" w:cs="Arial"/>
          <w:sz w:val="24"/>
          <w:szCs w:val="24"/>
          <w:lang w:val="es-CR"/>
        </w:rPr>
        <w:t>C</w:t>
      </w:r>
      <w:r w:rsidRPr="000F46F2">
        <w:rPr>
          <w:rFonts w:ascii="Arial" w:eastAsia="Segoe UI" w:hAnsi="Arial" w:cs="Arial"/>
          <w:sz w:val="24"/>
          <w:szCs w:val="24"/>
          <w:lang w:val="es-CR"/>
        </w:rPr>
        <w:t>ontraloría,</w:t>
      </w:r>
      <w:r w:rsidR="00A128D1" w:rsidRPr="000F46F2">
        <w:rPr>
          <w:rFonts w:ascii="Arial" w:eastAsia="Segoe UI" w:hAnsi="Arial" w:cs="Arial"/>
          <w:sz w:val="24"/>
          <w:szCs w:val="24"/>
          <w:lang w:val="es-CR"/>
        </w:rPr>
        <w:t xml:space="preserve"> este No. DFOE-SOS-ORD-00002-2024 </w:t>
      </w:r>
      <w:r w:rsidRPr="000F46F2">
        <w:rPr>
          <w:rFonts w:ascii="Arial" w:eastAsia="Segoe UI" w:hAnsi="Arial" w:cs="Arial"/>
          <w:sz w:val="24"/>
          <w:szCs w:val="24"/>
          <w:lang w:val="es-CR"/>
        </w:rPr>
        <w:t>se refiere al informe que recibimos en diciembre del año 2024</w:t>
      </w:r>
      <w:r w:rsidR="00A128D1" w:rsidRPr="000F46F2">
        <w:rPr>
          <w:rFonts w:ascii="Arial" w:eastAsia="Segoe UI" w:hAnsi="Arial" w:cs="Arial"/>
          <w:sz w:val="24"/>
          <w:szCs w:val="24"/>
          <w:lang w:val="es-CR"/>
        </w:rPr>
        <w:t xml:space="preserve"> q</w:t>
      </w:r>
      <w:r w:rsidRPr="000F46F2">
        <w:rPr>
          <w:rFonts w:ascii="Arial" w:eastAsia="Segoe UI" w:hAnsi="Arial" w:cs="Arial"/>
          <w:sz w:val="24"/>
          <w:szCs w:val="24"/>
          <w:lang w:val="es-CR"/>
        </w:rPr>
        <w:t>ue hace referencia a que FONAFIFO está incumpliendo con la Ley de Control Interno al no contar con un auditor interno dentro de su estructura, y esto obedece a 2 condiciones: uno al mont</w:t>
      </w:r>
      <w:r w:rsidR="00A128D1" w:rsidRPr="000F46F2">
        <w:rPr>
          <w:rFonts w:ascii="Arial" w:eastAsia="Segoe UI" w:hAnsi="Arial" w:cs="Arial"/>
          <w:sz w:val="24"/>
          <w:szCs w:val="24"/>
          <w:lang w:val="es-CR"/>
        </w:rPr>
        <w:t>o d</w:t>
      </w:r>
      <w:r w:rsidRPr="000F46F2">
        <w:rPr>
          <w:rFonts w:ascii="Arial" w:eastAsia="Segoe UI" w:hAnsi="Arial" w:cs="Arial"/>
          <w:sz w:val="24"/>
          <w:szCs w:val="24"/>
          <w:lang w:val="es-CR"/>
        </w:rPr>
        <w:t xml:space="preserve">e dinero que administra la institución y a la cantidad de funcionarios. Entonces la Contraloría hizo ese análisis y dijo, bueno FONAFIFO tiene estas dos condiciones, por lo </w:t>
      </w:r>
      <w:r w:rsidR="00A128D1" w:rsidRPr="000F46F2">
        <w:rPr>
          <w:rFonts w:ascii="Arial" w:eastAsia="Segoe UI" w:hAnsi="Arial" w:cs="Arial"/>
          <w:sz w:val="24"/>
          <w:szCs w:val="24"/>
          <w:lang w:val="es-CR"/>
        </w:rPr>
        <w:t>tanto,</w:t>
      </w:r>
      <w:r w:rsidRPr="000F46F2">
        <w:rPr>
          <w:rFonts w:ascii="Arial" w:eastAsia="Segoe UI" w:hAnsi="Arial" w:cs="Arial"/>
          <w:sz w:val="24"/>
          <w:szCs w:val="24"/>
          <w:lang w:val="es-CR"/>
        </w:rPr>
        <w:t xml:space="preserve"> debe tener un auditor interno. Esto se recibió en diciembre del 2024</w:t>
      </w:r>
      <w:r w:rsidR="00A128D1" w:rsidRPr="000F46F2">
        <w:rPr>
          <w:rFonts w:ascii="Arial" w:eastAsia="Segoe UI" w:hAnsi="Arial" w:cs="Arial"/>
          <w:sz w:val="24"/>
          <w:szCs w:val="24"/>
          <w:lang w:val="es-CR"/>
        </w:rPr>
        <w:t>, e</w:t>
      </w:r>
      <w:r w:rsidRPr="000F46F2">
        <w:rPr>
          <w:rFonts w:ascii="Arial" w:eastAsia="Segoe UI" w:hAnsi="Arial" w:cs="Arial"/>
          <w:sz w:val="24"/>
          <w:szCs w:val="24"/>
          <w:lang w:val="es-CR"/>
        </w:rPr>
        <w:t>sa disposición, igual cuando la institución lo recibió, se hicieron recursos</w:t>
      </w:r>
      <w:r w:rsidR="00A128D1" w:rsidRPr="000F46F2">
        <w:rPr>
          <w:rFonts w:ascii="Arial" w:eastAsia="Segoe UI" w:hAnsi="Arial" w:cs="Arial"/>
          <w:sz w:val="24"/>
          <w:szCs w:val="24"/>
          <w:lang w:val="es-CR"/>
        </w:rPr>
        <w:t>, l</w:t>
      </w:r>
      <w:r w:rsidRPr="000F46F2">
        <w:rPr>
          <w:rFonts w:ascii="Arial" w:eastAsia="Segoe UI" w:hAnsi="Arial" w:cs="Arial"/>
          <w:sz w:val="24"/>
          <w:szCs w:val="24"/>
          <w:lang w:val="es-CR"/>
        </w:rPr>
        <w:t xml:space="preserve">os </w:t>
      </w:r>
      <w:r w:rsidR="00A128D1" w:rsidRPr="000F46F2">
        <w:rPr>
          <w:rFonts w:ascii="Arial" w:eastAsia="Segoe UI" w:hAnsi="Arial" w:cs="Arial"/>
          <w:sz w:val="24"/>
          <w:szCs w:val="24"/>
          <w:lang w:val="es-CR"/>
        </w:rPr>
        <w:t>dos</w:t>
      </w:r>
      <w:r w:rsidRPr="000F46F2">
        <w:rPr>
          <w:rFonts w:ascii="Arial" w:eastAsia="Segoe UI" w:hAnsi="Arial" w:cs="Arial"/>
          <w:sz w:val="24"/>
          <w:szCs w:val="24"/>
          <w:lang w:val="es-CR"/>
        </w:rPr>
        <w:t xml:space="preserve"> recursos que se presentaron fueron rechazados</w:t>
      </w:r>
      <w:r w:rsidR="00A128D1" w:rsidRPr="000F46F2">
        <w:rPr>
          <w:rFonts w:ascii="Arial" w:eastAsia="Segoe UI" w:hAnsi="Arial" w:cs="Arial"/>
          <w:sz w:val="24"/>
          <w:szCs w:val="24"/>
          <w:lang w:val="es-CR"/>
        </w:rPr>
        <w:t>, p</w:t>
      </w:r>
      <w:r w:rsidRPr="000F46F2">
        <w:rPr>
          <w:rFonts w:ascii="Arial" w:eastAsia="Segoe UI" w:hAnsi="Arial" w:cs="Arial"/>
          <w:sz w:val="24"/>
          <w:szCs w:val="24"/>
          <w:lang w:val="es-CR"/>
        </w:rPr>
        <w:t>or lo tanto, tuvimos que darle trámite a las indicaciones de lo que establecía la Contraloría</w:t>
      </w:r>
      <w:r w:rsidR="00A128D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y en</w:t>
      </w:r>
      <w:r w:rsidR="00A128D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julio del 2025, específicamente el 31 de julio, le enviamos a la Contraloría el informe donde se le indicaba que ya FONAFIFO había hecho gestiones con </w:t>
      </w:r>
      <w:r w:rsidR="00A128D1" w:rsidRPr="000F46F2">
        <w:rPr>
          <w:rFonts w:ascii="Arial" w:eastAsia="Segoe UI" w:hAnsi="Arial" w:cs="Arial"/>
          <w:sz w:val="24"/>
          <w:szCs w:val="24"/>
          <w:lang w:val="es-CR"/>
        </w:rPr>
        <w:t>MIDEPLAN</w:t>
      </w:r>
      <w:r w:rsidRPr="000F46F2">
        <w:rPr>
          <w:rFonts w:ascii="Arial" w:eastAsia="Segoe UI" w:hAnsi="Arial" w:cs="Arial"/>
          <w:sz w:val="24"/>
          <w:szCs w:val="24"/>
          <w:lang w:val="es-CR"/>
        </w:rPr>
        <w:t xml:space="preserve"> para hacer una modificación parcial dentro de su organigrama institucional</w:t>
      </w:r>
      <w:r w:rsidR="00A128D1"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ara incorporar el auditor interno dentro de la estructura organizacional, es parte de las de los ajustes que se tenían que hacer</w:t>
      </w:r>
      <w:r w:rsidR="00A128D1" w:rsidRPr="000F46F2">
        <w:rPr>
          <w:rFonts w:ascii="Arial" w:eastAsia="Segoe UI" w:hAnsi="Arial" w:cs="Arial"/>
          <w:sz w:val="24"/>
          <w:szCs w:val="24"/>
          <w:lang w:val="es-CR"/>
        </w:rPr>
        <w:t>, e</w:t>
      </w:r>
      <w:r w:rsidRPr="000F46F2">
        <w:rPr>
          <w:rFonts w:ascii="Arial" w:eastAsia="Segoe UI" w:hAnsi="Arial" w:cs="Arial"/>
          <w:sz w:val="24"/>
          <w:szCs w:val="24"/>
          <w:lang w:val="es-CR"/>
        </w:rPr>
        <w:t>n paralelo en agosto, el 22 de agosto del 2025, desde el despacho del señor ministro Franz Tattenbach se remitió a la Contraloría la solicitud de exoneración para que FONAFIFO fuera exonerado del componente de auditor interno debido a una serie de condicionantes que se explican en la nota. Posterior a eso, en noviembre, el 6 de noviembre del 2025, se recibió la respuesta por parte de la Contraloría General de la República, donde</w:t>
      </w:r>
      <w:r w:rsidR="00A128D1" w:rsidRPr="000F46F2">
        <w:rPr>
          <w:rFonts w:ascii="Arial" w:eastAsia="Segoe UI" w:hAnsi="Arial" w:cs="Arial"/>
          <w:sz w:val="24"/>
          <w:szCs w:val="24"/>
          <w:lang w:val="es-CR"/>
        </w:rPr>
        <w:t xml:space="preserve"> d</w:t>
      </w:r>
      <w:r w:rsidRPr="000F46F2">
        <w:rPr>
          <w:rFonts w:ascii="Arial" w:eastAsia="Segoe UI" w:hAnsi="Arial" w:cs="Arial"/>
          <w:sz w:val="24"/>
          <w:szCs w:val="24"/>
          <w:lang w:val="es-CR"/>
        </w:rPr>
        <w:t>ejaba sin efecto</w:t>
      </w:r>
      <w:r w:rsidR="00A128D1"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sta solicitud, o sea, negó exonerar al FONAFIFO de tener auditor interno, por lo tanto, nosotros debemos de continuar en el cumplimiento de estas disposiciones. El siguiente paso que está pendiente de</w:t>
      </w:r>
      <w:r w:rsidR="00A128D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gestionar en estos próximos días es remitir una nota</w:t>
      </w:r>
      <w:r w:rsidR="00A128D1"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l Ministerio de Hacienda para la creación de la </w:t>
      </w:r>
      <w:r w:rsidR="00A128D1"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laza del Auditor, que dentro de las acciones que son externas a FONAFIFO debemos de iniciar, y aquí ya depende también de los tiempos de, en este caso, el Ministerio de Hacienda, de la creación de la </w:t>
      </w:r>
      <w:r w:rsidR="00A128D1" w:rsidRPr="000F46F2">
        <w:rPr>
          <w:rFonts w:ascii="Arial" w:eastAsia="Segoe UI" w:hAnsi="Arial" w:cs="Arial"/>
          <w:sz w:val="24"/>
          <w:szCs w:val="24"/>
          <w:lang w:val="es-CR"/>
        </w:rPr>
        <w:t>p</w:t>
      </w:r>
      <w:r w:rsidRPr="000F46F2">
        <w:rPr>
          <w:rFonts w:ascii="Arial" w:eastAsia="Segoe UI" w:hAnsi="Arial" w:cs="Arial"/>
          <w:sz w:val="24"/>
          <w:szCs w:val="24"/>
          <w:lang w:val="es-CR"/>
        </w:rPr>
        <w:t>laza, el contenido presupuestario para</w:t>
      </w:r>
      <w:r w:rsidR="00A128D1" w:rsidRPr="000F46F2">
        <w:rPr>
          <w:rFonts w:ascii="Arial" w:eastAsia="Segoe UI" w:hAnsi="Arial" w:cs="Arial"/>
          <w:sz w:val="24"/>
          <w:szCs w:val="24"/>
          <w:lang w:val="es-CR"/>
        </w:rPr>
        <w:t xml:space="preserve"> i</w:t>
      </w:r>
      <w:r w:rsidRPr="000F46F2">
        <w:rPr>
          <w:rFonts w:ascii="Arial" w:eastAsia="Segoe UI" w:hAnsi="Arial" w:cs="Arial"/>
          <w:sz w:val="24"/>
          <w:szCs w:val="24"/>
          <w:lang w:val="es-CR"/>
        </w:rPr>
        <w:t>r atendiendo el mandato que nos dio la Contraloría General de la República.</w:t>
      </w:r>
      <w:r w:rsidR="00A128D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Entonces este es el tema, estamos en este punto donde próximamente remitiremos al Ministerio de Hacienda desde el despacho del señor </w:t>
      </w:r>
      <w:proofErr w:type="gramStart"/>
      <w:r w:rsidRPr="000F46F2">
        <w:rPr>
          <w:rFonts w:ascii="Arial" w:eastAsia="Segoe UI" w:hAnsi="Arial" w:cs="Arial"/>
          <w:sz w:val="24"/>
          <w:szCs w:val="24"/>
          <w:lang w:val="es-CR"/>
        </w:rPr>
        <w:t>Ministro</w:t>
      </w:r>
      <w:proofErr w:type="gramEnd"/>
      <w:r w:rsidRPr="000F46F2">
        <w:rPr>
          <w:rFonts w:ascii="Arial" w:eastAsia="Segoe UI" w:hAnsi="Arial" w:cs="Arial"/>
          <w:sz w:val="24"/>
          <w:szCs w:val="24"/>
          <w:lang w:val="es-CR"/>
        </w:rPr>
        <w:t xml:space="preserve"> este pedimento al Ministerio de Hacienda.</w:t>
      </w:r>
    </w:p>
    <w:p w:rsidR="00CD1C9B"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Carlos Isaac Pérez Mejía</w:t>
      </w:r>
      <w:r w:rsidR="00A128D1"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Muchas gracias, </w:t>
      </w:r>
      <w:r w:rsidR="00A128D1" w:rsidRPr="000F46F2">
        <w:rPr>
          <w:rFonts w:ascii="Arial" w:eastAsia="Segoe UI" w:hAnsi="Arial" w:cs="Arial"/>
          <w:sz w:val="24"/>
          <w:szCs w:val="24"/>
          <w:lang w:val="es-CR"/>
        </w:rPr>
        <w:t>¿</w:t>
      </w:r>
      <w:r w:rsidRPr="000F46F2">
        <w:rPr>
          <w:rFonts w:ascii="Arial" w:eastAsia="Segoe UI" w:hAnsi="Arial" w:cs="Arial"/>
          <w:sz w:val="24"/>
          <w:szCs w:val="24"/>
          <w:lang w:val="es-CR"/>
        </w:rPr>
        <w:t>preguntas o comentarios por parte de los miembros de la junta directiva</w:t>
      </w:r>
      <w:r w:rsidR="00A128D1" w:rsidRPr="000F46F2">
        <w:rPr>
          <w:rFonts w:ascii="Arial" w:eastAsia="Segoe UI" w:hAnsi="Arial" w:cs="Arial"/>
          <w:sz w:val="24"/>
          <w:szCs w:val="24"/>
          <w:lang w:val="es-CR"/>
        </w:rPr>
        <w:t>? H</w:t>
      </w:r>
      <w:r w:rsidRPr="000F46F2">
        <w:rPr>
          <w:rFonts w:ascii="Arial" w:eastAsia="Segoe UI" w:hAnsi="Arial" w:cs="Arial"/>
          <w:sz w:val="24"/>
          <w:szCs w:val="24"/>
          <w:lang w:val="es-CR"/>
        </w:rPr>
        <w:t>ay que aclarar, estimados colegas</w:t>
      </w:r>
      <w:r w:rsidR="00A128D1" w:rsidRPr="000F46F2">
        <w:rPr>
          <w:rFonts w:ascii="Arial" w:eastAsia="Segoe UI" w:hAnsi="Arial" w:cs="Arial"/>
          <w:sz w:val="24"/>
          <w:szCs w:val="24"/>
          <w:lang w:val="es-CR"/>
        </w:rPr>
        <w:t>, n</w:t>
      </w:r>
      <w:r w:rsidRPr="000F46F2">
        <w:rPr>
          <w:rFonts w:ascii="Arial" w:eastAsia="Segoe UI" w:hAnsi="Arial" w:cs="Arial"/>
          <w:sz w:val="24"/>
          <w:szCs w:val="24"/>
          <w:lang w:val="es-CR"/>
        </w:rPr>
        <w:t>osotros, por una cuestión de eficiencia, podríamos utilizar los servicios que hay de auditoría por parte del MINAE para apoyar a FONAFIFO</w:t>
      </w:r>
      <w:r w:rsidR="00A128D1" w:rsidRPr="000F46F2">
        <w:rPr>
          <w:rFonts w:ascii="Arial" w:eastAsia="Segoe UI" w:hAnsi="Arial" w:cs="Arial"/>
          <w:sz w:val="24"/>
          <w:szCs w:val="24"/>
          <w:lang w:val="es-CR"/>
        </w:rPr>
        <w:t>, p</w:t>
      </w:r>
      <w:r w:rsidRPr="000F46F2">
        <w:rPr>
          <w:rFonts w:ascii="Arial" w:eastAsia="Segoe UI" w:hAnsi="Arial" w:cs="Arial"/>
          <w:sz w:val="24"/>
          <w:szCs w:val="24"/>
          <w:lang w:val="es-CR"/>
        </w:rPr>
        <w:t xml:space="preserve">ero la </w:t>
      </w:r>
      <w:r w:rsidR="00A128D1" w:rsidRPr="000F46F2">
        <w:rPr>
          <w:rFonts w:ascii="Arial" w:eastAsia="Segoe UI" w:hAnsi="Arial" w:cs="Arial"/>
          <w:sz w:val="24"/>
          <w:szCs w:val="24"/>
          <w:lang w:val="es-CR"/>
        </w:rPr>
        <w:t>C</w:t>
      </w:r>
      <w:r w:rsidRPr="000F46F2">
        <w:rPr>
          <w:rFonts w:ascii="Arial" w:eastAsia="Segoe UI" w:hAnsi="Arial" w:cs="Arial"/>
          <w:sz w:val="24"/>
          <w:szCs w:val="24"/>
          <w:lang w:val="es-CR"/>
        </w:rPr>
        <w:t>ontraloría insiste que sea independiente, o sea, aquí hay que meter el presupuesto, que hay que meter personal</w:t>
      </w:r>
      <w:r w:rsidR="00A128D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etcétera</w:t>
      </w:r>
      <w:r w:rsidR="00A128D1" w:rsidRPr="000F46F2">
        <w:rPr>
          <w:rFonts w:ascii="Arial" w:eastAsia="Segoe UI" w:hAnsi="Arial" w:cs="Arial"/>
          <w:sz w:val="24"/>
          <w:szCs w:val="24"/>
          <w:lang w:val="es-CR"/>
        </w:rPr>
        <w:t>, y</w:t>
      </w:r>
      <w:r w:rsidRPr="000F46F2">
        <w:rPr>
          <w:rFonts w:ascii="Arial" w:eastAsia="Segoe UI" w:hAnsi="Arial" w:cs="Arial"/>
          <w:sz w:val="24"/>
          <w:szCs w:val="24"/>
          <w:lang w:val="es-CR"/>
        </w:rPr>
        <w:t xml:space="preserve"> la principal excusa porque es un órgano desconcentrado</w:t>
      </w:r>
      <w:r w:rsidR="00A128D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y bueno</w:t>
      </w:r>
      <w:r w:rsidR="00A128D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aquí vamos a seguir en esta lucha</w:t>
      </w:r>
      <w:r w:rsidR="00A128D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porque ahora no hay recursos financieros o sea el presupuesto 2026 no hay ningún recurso precisamente para poder crear esas esa plaza de auditor</w:t>
      </w:r>
      <w:r w:rsidR="00A128D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w:t>
      </w:r>
      <w:r w:rsidR="00A128D1"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orque después de crear la plaza auditor </w:t>
      </w:r>
      <w:r w:rsidR="00A128D1" w:rsidRPr="000F46F2">
        <w:rPr>
          <w:rFonts w:ascii="Arial" w:eastAsia="Segoe UI" w:hAnsi="Arial" w:cs="Arial"/>
          <w:sz w:val="24"/>
          <w:szCs w:val="24"/>
          <w:lang w:val="es-CR"/>
        </w:rPr>
        <w:t>e</w:t>
      </w:r>
      <w:r w:rsidRPr="000F46F2">
        <w:rPr>
          <w:rFonts w:ascii="Arial" w:eastAsia="Segoe UI" w:hAnsi="Arial" w:cs="Arial"/>
          <w:sz w:val="24"/>
          <w:szCs w:val="24"/>
          <w:lang w:val="es-CR"/>
        </w:rPr>
        <w:t>ntonces ya se van a querer crear más asistentes de auditoría</w:t>
      </w:r>
      <w:r w:rsidR="00A128D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etcétera</w:t>
      </w:r>
      <w:r w:rsidR="00A128D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w:t>
      </w:r>
      <w:r w:rsidR="00A128D1" w:rsidRPr="000F46F2">
        <w:rPr>
          <w:rFonts w:ascii="Arial" w:eastAsia="Segoe UI" w:hAnsi="Arial" w:cs="Arial"/>
          <w:sz w:val="24"/>
          <w:szCs w:val="24"/>
          <w:lang w:val="es-CR"/>
        </w:rPr>
        <w:t>P</w:t>
      </w:r>
      <w:r w:rsidRPr="000F46F2">
        <w:rPr>
          <w:rFonts w:ascii="Arial" w:eastAsia="Segoe UI" w:hAnsi="Arial" w:cs="Arial"/>
          <w:sz w:val="24"/>
          <w:szCs w:val="24"/>
          <w:lang w:val="es-CR"/>
        </w:rPr>
        <w:t>uede llegar a tener hasta 5 personas solamente dedicadas por eso qu</w:t>
      </w:r>
      <w:r w:rsidR="00A128D1"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 trabajan al servicio de la </w:t>
      </w:r>
      <w:r w:rsidR="00A128D1" w:rsidRPr="000F46F2">
        <w:rPr>
          <w:rFonts w:ascii="Arial" w:eastAsia="Segoe UI" w:hAnsi="Arial" w:cs="Arial"/>
          <w:sz w:val="24"/>
          <w:szCs w:val="24"/>
          <w:lang w:val="es-CR"/>
        </w:rPr>
        <w:t>C</w:t>
      </w:r>
      <w:r w:rsidRPr="000F46F2">
        <w:rPr>
          <w:rFonts w:ascii="Arial" w:eastAsia="Segoe UI" w:hAnsi="Arial" w:cs="Arial"/>
          <w:sz w:val="24"/>
          <w:szCs w:val="24"/>
          <w:lang w:val="es-CR"/>
        </w:rPr>
        <w:t>ontraloría y que serían pagadas por FONAFIFO</w:t>
      </w:r>
      <w:r w:rsidR="00A128D1" w:rsidRPr="000F46F2">
        <w:rPr>
          <w:rFonts w:ascii="Arial" w:eastAsia="Segoe UI" w:hAnsi="Arial" w:cs="Arial"/>
          <w:sz w:val="24"/>
          <w:szCs w:val="24"/>
          <w:lang w:val="es-CR"/>
        </w:rPr>
        <w:t>, p</w:t>
      </w:r>
      <w:r w:rsidRPr="000F46F2">
        <w:rPr>
          <w:rFonts w:ascii="Arial" w:eastAsia="Segoe UI" w:hAnsi="Arial" w:cs="Arial"/>
          <w:sz w:val="24"/>
          <w:szCs w:val="24"/>
          <w:lang w:val="es-CR"/>
        </w:rPr>
        <w:t>orque así es como funciona el sistema de control interno en las instituciones</w:t>
      </w:r>
      <w:r w:rsidR="00A128D1"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sas personas están al servicio de la </w:t>
      </w:r>
      <w:r w:rsidR="00A128D1"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ontraloría, pero son pagadas por la institución </w:t>
      </w:r>
      <w:r w:rsidR="00A128D1" w:rsidRPr="000F46F2">
        <w:rPr>
          <w:rFonts w:ascii="Arial" w:eastAsia="Segoe UI" w:hAnsi="Arial" w:cs="Arial"/>
          <w:sz w:val="24"/>
          <w:szCs w:val="24"/>
          <w:lang w:val="es-CR"/>
        </w:rPr>
        <w:t>para la</w:t>
      </w:r>
      <w:r w:rsidRPr="000F46F2">
        <w:rPr>
          <w:rFonts w:ascii="Arial" w:eastAsia="Segoe UI" w:hAnsi="Arial" w:cs="Arial"/>
          <w:sz w:val="24"/>
          <w:szCs w:val="24"/>
          <w:lang w:val="es-CR"/>
        </w:rPr>
        <w:t xml:space="preserve"> que ellos están trabajando</w:t>
      </w:r>
      <w:r w:rsidR="00A128D1"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w:t>
      </w:r>
      <w:r w:rsidR="00A128D1" w:rsidRPr="000F46F2">
        <w:rPr>
          <w:rFonts w:ascii="Arial" w:eastAsia="Segoe UI" w:hAnsi="Arial" w:cs="Arial"/>
          <w:sz w:val="24"/>
          <w:szCs w:val="24"/>
          <w:lang w:val="es-CR"/>
        </w:rPr>
        <w:t>A</w:t>
      </w:r>
      <w:r w:rsidRPr="000F46F2">
        <w:rPr>
          <w:rFonts w:ascii="Arial" w:eastAsia="Segoe UI" w:hAnsi="Arial" w:cs="Arial"/>
          <w:sz w:val="24"/>
          <w:szCs w:val="24"/>
          <w:lang w:val="es-CR"/>
        </w:rPr>
        <w:t>sí que bueno, sigamos en la lucha don Gilmar.</w:t>
      </w:r>
    </w:p>
    <w:p w:rsidR="00A128D1" w:rsidRPr="000F46F2" w:rsidRDefault="00A128D1" w:rsidP="000F46F2">
      <w:pPr>
        <w:contextualSpacing/>
        <w:jc w:val="both"/>
        <w:rPr>
          <w:rFonts w:ascii="Arial" w:eastAsia="Segoe UI" w:hAnsi="Arial" w:cs="Arial"/>
          <w:sz w:val="24"/>
          <w:szCs w:val="24"/>
          <w:lang w:val="es-CR"/>
        </w:rPr>
      </w:pPr>
    </w:p>
    <w:p w:rsidR="00A128D1" w:rsidRPr="000F46F2" w:rsidRDefault="00A128D1"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 xml:space="preserve">Gilmar Navarrete Chacón: </w:t>
      </w:r>
      <w:r w:rsidRPr="000F46F2">
        <w:rPr>
          <w:rFonts w:ascii="Arial" w:eastAsia="Segoe UI" w:hAnsi="Arial" w:cs="Arial"/>
          <w:sz w:val="24"/>
          <w:szCs w:val="24"/>
          <w:lang w:val="es-CR"/>
        </w:rPr>
        <w:t>Correcto.</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 xml:space="preserve">Felipe </w:t>
      </w:r>
      <w:r w:rsidR="00A128D1" w:rsidRPr="000F46F2">
        <w:rPr>
          <w:rFonts w:ascii="Arial" w:eastAsia="Segoe UI" w:hAnsi="Arial" w:cs="Arial"/>
          <w:b/>
          <w:bCs/>
          <w:sz w:val="24"/>
          <w:szCs w:val="24"/>
          <w:lang w:val="es-CR"/>
        </w:rPr>
        <w:t xml:space="preserve">Vega Monge: </w:t>
      </w:r>
      <w:r w:rsidRPr="000F46F2">
        <w:rPr>
          <w:rFonts w:ascii="Arial" w:eastAsia="Segoe UI" w:hAnsi="Arial" w:cs="Arial"/>
          <w:sz w:val="24"/>
          <w:szCs w:val="24"/>
          <w:lang w:val="es-CR"/>
        </w:rPr>
        <w:t>Yo tengo un comentario, don Carlos.</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A128D1"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Adelante, don Felipe.</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r>
      <w:r w:rsidR="00A128D1" w:rsidRPr="000F46F2">
        <w:rPr>
          <w:rFonts w:ascii="Arial" w:eastAsia="Segoe UI" w:hAnsi="Arial" w:cs="Arial"/>
          <w:b/>
          <w:bCs/>
          <w:sz w:val="24"/>
          <w:szCs w:val="24"/>
          <w:lang w:val="es-CR"/>
        </w:rPr>
        <w:t xml:space="preserve">Felipe Vega Monge: </w:t>
      </w:r>
      <w:r w:rsidRPr="000F46F2">
        <w:rPr>
          <w:rFonts w:ascii="Arial" w:eastAsia="Segoe UI" w:hAnsi="Arial" w:cs="Arial"/>
          <w:sz w:val="24"/>
          <w:szCs w:val="24"/>
          <w:lang w:val="es-CR"/>
        </w:rPr>
        <w:t>Sí</w:t>
      </w:r>
      <w:r w:rsidR="00DA7E2E"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yo quiero recordar que ya hace muchos años</w:t>
      </w:r>
      <w:r w:rsidR="00DA7E2E" w:rsidRPr="000F46F2">
        <w:rPr>
          <w:rFonts w:ascii="Arial" w:eastAsia="Segoe UI" w:hAnsi="Arial" w:cs="Arial"/>
          <w:sz w:val="24"/>
          <w:szCs w:val="24"/>
          <w:lang w:val="es-CR"/>
        </w:rPr>
        <w:t xml:space="preserve"> h</w:t>
      </w:r>
      <w:r w:rsidRPr="000F46F2">
        <w:rPr>
          <w:rFonts w:ascii="Arial" w:eastAsia="Segoe UI" w:hAnsi="Arial" w:cs="Arial"/>
          <w:sz w:val="24"/>
          <w:szCs w:val="24"/>
          <w:lang w:val="es-CR"/>
        </w:rPr>
        <w:t xml:space="preserve">ubo un intento de que FONAFIFO hiciera eso, </w:t>
      </w:r>
      <w:r w:rsidR="00DA7E2E" w:rsidRPr="000F46F2">
        <w:rPr>
          <w:rFonts w:ascii="Arial" w:eastAsia="Segoe UI" w:hAnsi="Arial" w:cs="Arial"/>
          <w:sz w:val="24"/>
          <w:szCs w:val="24"/>
          <w:lang w:val="es-CR"/>
        </w:rPr>
        <w:t>y</w:t>
      </w:r>
      <w:r w:rsidRPr="000F46F2">
        <w:rPr>
          <w:rFonts w:ascii="Arial" w:eastAsia="Segoe UI" w:hAnsi="Arial" w:cs="Arial"/>
          <w:sz w:val="24"/>
          <w:szCs w:val="24"/>
          <w:lang w:val="es-CR"/>
        </w:rPr>
        <w:t xml:space="preserve"> en aquel entonces</w:t>
      </w:r>
      <w:r w:rsidR="00DA7E2E" w:rsidRPr="000F46F2">
        <w:rPr>
          <w:rFonts w:ascii="Arial" w:eastAsia="Segoe UI" w:hAnsi="Arial" w:cs="Arial"/>
          <w:sz w:val="24"/>
          <w:szCs w:val="24"/>
          <w:lang w:val="es-CR"/>
        </w:rPr>
        <w:t xml:space="preserve"> s</w:t>
      </w:r>
      <w:r w:rsidRPr="000F46F2">
        <w:rPr>
          <w:rFonts w:ascii="Arial" w:eastAsia="Segoe UI" w:hAnsi="Arial" w:cs="Arial"/>
          <w:sz w:val="24"/>
          <w:szCs w:val="24"/>
          <w:lang w:val="es-CR"/>
        </w:rPr>
        <w:t xml:space="preserve">e movieron las palancas políticas, al final eso no pasó, </w:t>
      </w:r>
      <w:r w:rsidR="00DA7E2E" w:rsidRPr="000F46F2">
        <w:rPr>
          <w:rFonts w:ascii="Arial" w:eastAsia="Segoe UI" w:hAnsi="Arial" w:cs="Arial"/>
          <w:sz w:val="24"/>
          <w:szCs w:val="24"/>
          <w:lang w:val="es-CR"/>
        </w:rPr>
        <w:t>n</w:t>
      </w:r>
      <w:r w:rsidRPr="000F46F2">
        <w:rPr>
          <w:rFonts w:ascii="Arial" w:eastAsia="Segoe UI" w:hAnsi="Arial" w:cs="Arial"/>
          <w:sz w:val="24"/>
          <w:szCs w:val="24"/>
          <w:lang w:val="es-CR"/>
        </w:rPr>
        <w:t xml:space="preserve">o sé, es muy complicado, </w:t>
      </w:r>
      <w:r w:rsidR="00DA7E2E" w:rsidRPr="000F46F2">
        <w:rPr>
          <w:rFonts w:ascii="Arial" w:eastAsia="Segoe UI" w:hAnsi="Arial" w:cs="Arial"/>
          <w:sz w:val="24"/>
          <w:szCs w:val="24"/>
          <w:lang w:val="es-CR"/>
        </w:rPr>
        <w:t>yo</w:t>
      </w:r>
      <w:r w:rsidRPr="000F46F2">
        <w:rPr>
          <w:rFonts w:ascii="Arial" w:eastAsia="Segoe UI" w:hAnsi="Arial" w:cs="Arial"/>
          <w:sz w:val="24"/>
          <w:szCs w:val="24"/>
          <w:lang w:val="es-CR"/>
        </w:rPr>
        <w:t xml:space="preserve"> siento que</w:t>
      </w:r>
      <w:r w:rsidR="00DA7E2E" w:rsidRPr="000F46F2">
        <w:rPr>
          <w:rFonts w:ascii="Arial" w:eastAsia="Segoe UI" w:hAnsi="Arial" w:cs="Arial"/>
          <w:sz w:val="24"/>
          <w:szCs w:val="24"/>
          <w:lang w:val="es-CR"/>
        </w:rPr>
        <w:t xml:space="preserve"> c</w:t>
      </w:r>
      <w:r w:rsidRPr="000F46F2">
        <w:rPr>
          <w:rFonts w:ascii="Arial" w:eastAsia="Segoe UI" w:hAnsi="Arial" w:cs="Arial"/>
          <w:sz w:val="24"/>
          <w:szCs w:val="24"/>
          <w:lang w:val="es-CR"/>
        </w:rPr>
        <w:t>on estas inquietudes y con estas formas de ver la administración pública</w:t>
      </w:r>
      <w:r w:rsidR="00DA7E2E"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prácticamente las instituciones van a estar nada más</w:t>
      </w:r>
      <w:r w:rsidR="00DA7E2E" w:rsidRPr="000F46F2">
        <w:rPr>
          <w:rFonts w:ascii="Arial" w:eastAsia="Segoe UI" w:hAnsi="Arial" w:cs="Arial"/>
          <w:sz w:val="24"/>
          <w:szCs w:val="24"/>
          <w:lang w:val="es-CR"/>
        </w:rPr>
        <w:t xml:space="preserve"> t</w:t>
      </w:r>
      <w:r w:rsidRPr="000F46F2">
        <w:rPr>
          <w:rFonts w:ascii="Arial" w:eastAsia="Segoe UI" w:hAnsi="Arial" w:cs="Arial"/>
          <w:sz w:val="24"/>
          <w:szCs w:val="24"/>
          <w:lang w:val="es-CR"/>
        </w:rPr>
        <w:t>rabajando en la parte administrativa y viendo los temas de control no van a tener posibilidades de hacer nada porque ahí toda la plata se va en eso.</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DA7E2E"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Exactamente así es.</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r>
      <w:r w:rsidR="00DA7E2E" w:rsidRPr="000F46F2">
        <w:rPr>
          <w:rFonts w:ascii="Arial" w:eastAsia="Segoe UI" w:hAnsi="Arial" w:cs="Arial"/>
          <w:b/>
          <w:bCs/>
          <w:sz w:val="24"/>
          <w:szCs w:val="24"/>
          <w:lang w:val="es-CR"/>
        </w:rPr>
        <w:t xml:space="preserve">Felipe Vega Monge: </w:t>
      </w:r>
      <w:r w:rsidRPr="000F46F2">
        <w:rPr>
          <w:rFonts w:ascii="Arial" w:eastAsia="Segoe UI" w:hAnsi="Arial" w:cs="Arial"/>
          <w:sz w:val="24"/>
          <w:szCs w:val="24"/>
          <w:lang w:val="es-CR"/>
        </w:rPr>
        <w:t xml:space="preserve">Es muy complicado, </w:t>
      </w:r>
      <w:r w:rsidR="00DA7E2E" w:rsidRPr="000F46F2">
        <w:rPr>
          <w:rFonts w:ascii="Arial" w:eastAsia="Segoe UI" w:hAnsi="Arial" w:cs="Arial"/>
          <w:sz w:val="24"/>
          <w:szCs w:val="24"/>
          <w:lang w:val="es-CR"/>
        </w:rPr>
        <w:t>y</w:t>
      </w:r>
      <w:r w:rsidRPr="000F46F2">
        <w:rPr>
          <w:rFonts w:ascii="Arial" w:eastAsia="Segoe UI" w:hAnsi="Arial" w:cs="Arial"/>
          <w:sz w:val="24"/>
          <w:szCs w:val="24"/>
          <w:lang w:val="es-CR"/>
        </w:rPr>
        <w:t xml:space="preserve">o soy muy crítico también de la Contraloría General de la República, esos índices que se inventan, </w:t>
      </w:r>
      <w:r w:rsidR="00DA7E2E" w:rsidRPr="000F46F2">
        <w:rPr>
          <w:rFonts w:ascii="Arial" w:eastAsia="Segoe UI" w:hAnsi="Arial" w:cs="Arial"/>
          <w:sz w:val="24"/>
          <w:szCs w:val="24"/>
          <w:lang w:val="es-CR"/>
        </w:rPr>
        <w:t>y</w:t>
      </w:r>
      <w:r w:rsidRPr="000F46F2">
        <w:rPr>
          <w:rFonts w:ascii="Arial" w:eastAsia="Segoe UI" w:hAnsi="Arial" w:cs="Arial"/>
          <w:sz w:val="24"/>
          <w:szCs w:val="24"/>
          <w:lang w:val="es-CR"/>
        </w:rPr>
        <w:t xml:space="preserve"> cada vez todos los años se inventan un índice. Ya uno no sabe cómo atender esas cosas, </w:t>
      </w:r>
      <w:r w:rsidR="00DA7E2E"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orque cada índice es más tiempo del personal, etcétera, y va acumulando y va acumulando y ellos creen que como que la plata todos los años crece, </w:t>
      </w:r>
      <w:r w:rsidR="00DA7E2E" w:rsidRPr="000F46F2">
        <w:rPr>
          <w:rFonts w:ascii="Arial" w:eastAsia="Segoe UI" w:hAnsi="Arial" w:cs="Arial"/>
          <w:sz w:val="24"/>
          <w:szCs w:val="24"/>
          <w:lang w:val="es-CR"/>
        </w:rPr>
        <w:t xml:space="preserve">y </w:t>
      </w:r>
      <w:r w:rsidRPr="000F46F2">
        <w:rPr>
          <w:rFonts w:ascii="Arial" w:eastAsia="Segoe UI" w:hAnsi="Arial" w:cs="Arial"/>
          <w:sz w:val="24"/>
          <w:szCs w:val="24"/>
          <w:lang w:val="es-CR"/>
        </w:rPr>
        <w:t>realmente, pues sucede totalmente lo contrario, más bien, ahí se ha mantenido, se mantiene y ellos quieren, creen que sigue creciendo</w:t>
      </w:r>
      <w:r w:rsidR="00DA7E2E"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s un tema complicado, </w:t>
      </w:r>
      <w:r w:rsidR="00DA7E2E" w:rsidRPr="000F46F2">
        <w:rPr>
          <w:rFonts w:ascii="Arial" w:eastAsia="Segoe UI" w:hAnsi="Arial" w:cs="Arial"/>
          <w:sz w:val="24"/>
          <w:szCs w:val="24"/>
          <w:lang w:val="es-CR"/>
        </w:rPr>
        <w:t>o</w:t>
      </w:r>
      <w:r w:rsidRPr="000F46F2">
        <w:rPr>
          <w:rFonts w:ascii="Arial" w:eastAsia="Segoe UI" w:hAnsi="Arial" w:cs="Arial"/>
          <w:sz w:val="24"/>
          <w:szCs w:val="24"/>
          <w:lang w:val="es-CR"/>
        </w:rPr>
        <w:t>jalá que se pudiera revertir</w:t>
      </w:r>
      <w:r w:rsidR="00DA7E2E" w:rsidRPr="000F46F2">
        <w:rPr>
          <w:rFonts w:ascii="Arial" w:eastAsia="Segoe UI" w:hAnsi="Arial" w:cs="Arial"/>
          <w:sz w:val="24"/>
          <w:szCs w:val="24"/>
          <w:lang w:val="es-CR"/>
        </w:rPr>
        <w:t>, p</w:t>
      </w:r>
      <w:r w:rsidRPr="000F46F2">
        <w:rPr>
          <w:rFonts w:ascii="Arial" w:eastAsia="Segoe UI" w:hAnsi="Arial" w:cs="Arial"/>
          <w:sz w:val="24"/>
          <w:szCs w:val="24"/>
          <w:lang w:val="es-CR"/>
        </w:rPr>
        <w:t xml:space="preserve">arece que es un tema muy político y también de control, pero no sé, como de control político me parece más desde la </w:t>
      </w:r>
      <w:r w:rsidR="00DA7E2E"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ontraloría, </w:t>
      </w:r>
      <w:r w:rsidR="00DA7E2E"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s un poco extraño, </w:t>
      </w:r>
      <w:r w:rsidR="00DA7E2E" w:rsidRPr="000F46F2">
        <w:rPr>
          <w:rFonts w:ascii="Arial" w:eastAsia="Segoe UI" w:hAnsi="Arial" w:cs="Arial"/>
          <w:sz w:val="24"/>
          <w:szCs w:val="24"/>
          <w:lang w:val="es-CR"/>
        </w:rPr>
        <w:t>p</w:t>
      </w:r>
      <w:r w:rsidRPr="000F46F2">
        <w:rPr>
          <w:rFonts w:ascii="Arial" w:eastAsia="Segoe UI" w:hAnsi="Arial" w:cs="Arial"/>
          <w:sz w:val="24"/>
          <w:szCs w:val="24"/>
          <w:lang w:val="es-CR"/>
        </w:rPr>
        <w:t>ero efectivamente no está ligado a la razón, alguna razón financiera, una razón administrativa, una razón gerencial</w:t>
      </w:r>
      <w:r w:rsidR="00DA7E2E" w:rsidRPr="000F46F2">
        <w:rPr>
          <w:rFonts w:ascii="Arial" w:eastAsia="Segoe UI" w:hAnsi="Arial" w:cs="Arial"/>
          <w:sz w:val="24"/>
          <w:szCs w:val="24"/>
          <w:lang w:val="es-CR"/>
        </w:rPr>
        <w:t>, e</w:t>
      </w:r>
      <w:r w:rsidRPr="000F46F2">
        <w:rPr>
          <w:rFonts w:ascii="Arial" w:eastAsia="Segoe UI" w:hAnsi="Arial" w:cs="Arial"/>
          <w:sz w:val="24"/>
          <w:szCs w:val="24"/>
          <w:lang w:val="es-CR"/>
        </w:rPr>
        <w:t>so no les importa a ellos, es como que viven en una nube de control</w:t>
      </w:r>
      <w:r w:rsidR="00DA7E2E"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de la parte de contro</w:t>
      </w:r>
      <w:r w:rsidR="00DA7E2E" w:rsidRPr="000F46F2">
        <w:rPr>
          <w:rFonts w:ascii="Arial" w:eastAsia="Segoe UI" w:hAnsi="Arial" w:cs="Arial"/>
          <w:sz w:val="24"/>
          <w:szCs w:val="24"/>
          <w:lang w:val="es-CR"/>
        </w:rPr>
        <w:t>l,</w:t>
      </w:r>
      <w:r w:rsidRPr="000F46F2">
        <w:rPr>
          <w:rFonts w:ascii="Arial" w:eastAsia="Segoe UI" w:hAnsi="Arial" w:cs="Arial"/>
          <w:sz w:val="24"/>
          <w:szCs w:val="24"/>
          <w:lang w:val="es-CR"/>
        </w:rPr>
        <w:t xml:space="preserve"> una nube no</w:t>
      </w:r>
      <w:r w:rsidR="00DA7E2E"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una isla, </w:t>
      </w:r>
      <w:r w:rsidR="00DA7E2E" w:rsidRPr="000F46F2">
        <w:rPr>
          <w:rFonts w:ascii="Arial" w:eastAsia="Segoe UI" w:hAnsi="Arial" w:cs="Arial"/>
          <w:sz w:val="24"/>
          <w:szCs w:val="24"/>
          <w:lang w:val="es-CR"/>
        </w:rPr>
        <w:t>y</w:t>
      </w:r>
      <w:r w:rsidRPr="000F46F2">
        <w:rPr>
          <w:rFonts w:ascii="Arial" w:eastAsia="Segoe UI" w:hAnsi="Arial" w:cs="Arial"/>
          <w:sz w:val="24"/>
          <w:szCs w:val="24"/>
          <w:lang w:val="es-CR"/>
        </w:rPr>
        <w:t xml:space="preserve"> que están desligados de la gestión nacional del servicio público, etcétera. Me parece que son temas que cuesta mucho entenderlos</w:t>
      </w:r>
      <w:r w:rsidR="00DA7E2E" w:rsidRPr="000F46F2">
        <w:rPr>
          <w:rFonts w:ascii="Arial" w:eastAsia="Segoe UI" w:hAnsi="Arial" w:cs="Arial"/>
          <w:sz w:val="24"/>
          <w:szCs w:val="24"/>
          <w:lang w:val="es-CR"/>
        </w:rPr>
        <w:t>, y</w:t>
      </w:r>
      <w:r w:rsidRPr="000F46F2">
        <w:rPr>
          <w:rFonts w:ascii="Arial" w:eastAsia="Segoe UI" w:hAnsi="Arial" w:cs="Arial"/>
          <w:sz w:val="24"/>
          <w:szCs w:val="24"/>
          <w:lang w:val="es-CR"/>
        </w:rPr>
        <w:t xml:space="preserve"> cuesta mucho también de llegar a consenso con ellos</w:t>
      </w:r>
      <w:r w:rsidR="00DA7E2E" w:rsidRPr="000F46F2">
        <w:rPr>
          <w:rFonts w:ascii="Arial" w:eastAsia="Segoe UI" w:hAnsi="Arial" w:cs="Arial"/>
          <w:sz w:val="24"/>
          <w:szCs w:val="24"/>
          <w:lang w:val="es-CR"/>
        </w:rPr>
        <w:t>, s</w:t>
      </w:r>
      <w:r w:rsidRPr="000F46F2">
        <w:rPr>
          <w:rFonts w:ascii="Arial" w:eastAsia="Segoe UI" w:hAnsi="Arial" w:cs="Arial"/>
          <w:sz w:val="24"/>
          <w:szCs w:val="24"/>
          <w:lang w:val="es-CR"/>
        </w:rPr>
        <w:t>on muy</w:t>
      </w:r>
      <w:r w:rsidR="00DA7E2E" w:rsidRPr="000F46F2">
        <w:rPr>
          <w:rFonts w:ascii="Arial" w:eastAsia="Segoe UI" w:hAnsi="Arial" w:cs="Arial"/>
          <w:sz w:val="24"/>
          <w:szCs w:val="24"/>
          <w:lang w:val="es-CR"/>
        </w:rPr>
        <w:t xml:space="preserve"> cerrados</w:t>
      </w:r>
      <w:r w:rsidRPr="000F46F2">
        <w:rPr>
          <w:rFonts w:ascii="Arial" w:eastAsia="Segoe UI" w:hAnsi="Arial" w:cs="Arial"/>
          <w:sz w:val="24"/>
          <w:szCs w:val="24"/>
          <w:lang w:val="es-CR"/>
        </w:rPr>
        <w:t xml:space="preserve"> definitivamente, pero bueno, </w:t>
      </w:r>
      <w:r w:rsidR="00DA7E2E" w:rsidRPr="000F46F2">
        <w:rPr>
          <w:rFonts w:ascii="Arial" w:eastAsia="Segoe UI" w:hAnsi="Arial" w:cs="Arial"/>
          <w:sz w:val="24"/>
          <w:szCs w:val="24"/>
          <w:lang w:val="es-CR"/>
        </w:rPr>
        <w:t>de mi parte l</w:t>
      </w:r>
      <w:r w:rsidRPr="000F46F2">
        <w:rPr>
          <w:rFonts w:ascii="Arial" w:eastAsia="Segoe UI" w:hAnsi="Arial" w:cs="Arial"/>
          <w:sz w:val="24"/>
          <w:szCs w:val="24"/>
          <w:lang w:val="es-CR"/>
        </w:rPr>
        <w:t>es deseo tengan éxito en estas gestiones y ojalá que esto se pueda resolver, porque</w:t>
      </w:r>
      <w:r w:rsidR="00DA7E2E"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desde la perspectiva del sector privado,</w:t>
      </w:r>
      <w:r w:rsidR="00DA7E2E"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 xml:space="preserve"> la perspectiva que a mí me toca, que es la de los pequeños, cada vez que</w:t>
      </w:r>
      <w:r w:rsidR="00DA7E2E" w:rsidRPr="000F46F2">
        <w:rPr>
          <w:rFonts w:ascii="Arial" w:eastAsia="Segoe UI" w:hAnsi="Arial" w:cs="Arial"/>
          <w:sz w:val="24"/>
          <w:szCs w:val="24"/>
          <w:lang w:val="es-CR"/>
        </w:rPr>
        <w:t xml:space="preserve"> h</w:t>
      </w:r>
      <w:r w:rsidRPr="000F46F2">
        <w:rPr>
          <w:rFonts w:ascii="Arial" w:eastAsia="Segoe UI" w:hAnsi="Arial" w:cs="Arial"/>
          <w:sz w:val="24"/>
          <w:szCs w:val="24"/>
          <w:lang w:val="es-CR"/>
        </w:rPr>
        <w:t>ay plata que se le quita FONAFIFO de una u otra manera, ya sea por estos gatos internos que FONAFIFO no está de acuerdo</w:t>
      </w:r>
      <w:r w:rsidR="00DA7E2E" w:rsidRPr="000F46F2">
        <w:rPr>
          <w:rFonts w:ascii="Arial" w:eastAsia="Segoe UI" w:hAnsi="Arial" w:cs="Arial"/>
          <w:sz w:val="24"/>
          <w:szCs w:val="24"/>
          <w:lang w:val="es-CR"/>
        </w:rPr>
        <w:t xml:space="preserve">, es </w:t>
      </w:r>
      <w:r w:rsidRPr="000F46F2">
        <w:rPr>
          <w:rFonts w:ascii="Arial" w:eastAsia="Segoe UI" w:hAnsi="Arial" w:cs="Arial"/>
          <w:sz w:val="24"/>
          <w:szCs w:val="24"/>
          <w:lang w:val="es-CR"/>
        </w:rPr>
        <w:t>menos plata para el productor, menos plata para la conservación de bosques, menos plata para la para la reforestación, menos plata para las distintas iniciativas que hace</w:t>
      </w:r>
      <w:r w:rsidR="00DA7E2E" w:rsidRPr="000F46F2">
        <w:rPr>
          <w:rFonts w:ascii="Arial" w:eastAsia="Segoe UI" w:hAnsi="Arial" w:cs="Arial"/>
          <w:sz w:val="24"/>
          <w:szCs w:val="24"/>
          <w:lang w:val="es-CR"/>
        </w:rPr>
        <w:t xml:space="preserve"> FONAFIFO </w:t>
      </w:r>
      <w:r w:rsidRPr="000F46F2">
        <w:rPr>
          <w:rFonts w:ascii="Arial" w:eastAsia="Segoe UI" w:hAnsi="Arial" w:cs="Arial"/>
          <w:sz w:val="24"/>
          <w:szCs w:val="24"/>
          <w:lang w:val="es-CR"/>
        </w:rPr>
        <w:t xml:space="preserve">y que son importantísimas en </w:t>
      </w:r>
      <w:r w:rsidR="00DA7E2E" w:rsidRPr="000F46F2">
        <w:rPr>
          <w:rFonts w:ascii="Arial" w:eastAsia="Segoe UI" w:hAnsi="Arial" w:cs="Arial"/>
          <w:sz w:val="24"/>
          <w:szCs w:val="24"/>
          <w:lang w:val="es-CR"/>
        </w:rPr>
        <w:t>L</w:t>
      </w:r>
      <w:r w:rsidRPr="000F46F2">
        <w:rPr>
          <w:rFonts w:ascii="Arial" w:eastAsia="Segoe UI" w:hAnsi="Arial" w:cs="Arial"/>
          <w:sz w:val="24"/>
          <w:szCs w:val="24"/>
          <w:lang w:val="es-CR"/>
        </w:rPr>
        <w:t>a</w:t>
      </w:r>
      <w:r w:rsidR="00DA7E2E"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visión país, gracias.</w:t>
      </w:r>
    </w:p>
    <w:p w:rsidR="00B32751"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Carlos Isaac</w:t>
      </w:r>
      <w:r w:rsidR="00B32751" w:rsidRPr="000F46F2">
        <w:rPr>
          <w:rFonts w:ascii="Arial" w:eastAsia="Segoe UI" w:hAnsi="Arial" w:cs="Arial"/>
          <w:b/>
          <w:bCs/>
          <w:sz w:val="24"/>
          <w:szCs w:val="24"/>
          <w:lang w:val="es-CR"/>
        </w:rPr>
        <w:t xml:space="preserve"> </w:t>
      </w:r>
      <w:r w:rsidRPr="000F46F2">
        <w:rPr>
          <w:rFonts w:ascii="Arial" w:eastAsia="Segoe UI" w:hAnsi="Arial" w:cs="Arial"/>
          <w:b/>
          <w:bCs/>
          <w:sz w:val="24"/>
          <w:szCs w:val="24"/>
          <w:lang w:val="es-CR"/>
        </w:rPr>
        <w:t>Pérez Mejía</w:t>
      </w:r>
      <w:r w:rsidR="00B32751"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Muchas gracias don Felipe. ¿Alguna otra pregunta o comentario por parte de los mismos de junta directiva?</w:t>
      </w:r>
      <w:r w:rsidR="00B32751"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Muy bien</w:t>
      </w:r>
      <w:r w:rsidR="00B32751" w:rsidRPr="000F46F2">
        <w:rPr>
          <w:rFonts w:ascii="Arial" w:eastAsia="Segoe UI" w:hAnsi="Arial" w:cs="Arial"/>
          <w:sz w:val="24"/>
          <w:szCs w:val="24"/>
          <w:lang w:val="es-CR"/>
        </w:rPr>
        <w:t>.</w:t>
      </w:r>
    </w:p>
    <w:p w:rsidR="00B32751" w:rsidRPr="000F46F2" w:rsidRDefault="00B32751" w:rsidP="000F46F2">
      <w:pPr>
        <w:contextualSpacing/>
        <w:jc w:val="both"/>
        <w:rPr>
          <w:rFonts w:ascii="Arial" w:eastAsia="Segoe UI" w:hAnsi="Arial" w:cs="Arial"/>
          <w:sz w:val="24"/>
          <w:szCs w:val="24"/>
          <w:lang w:val="es-CR"/>
        </w:rPr>
      </w:pPr>
    </w:p>
    <w:p w:rsidR="00B32751" w:rsidRPr="000F46F2" w:rsidRDefault="00B32751" w:rsidP="000F46F2">
      <w:pPr>
        <w:contextualSpacing/>
        <w:jc w:val="both"/>
        <w:rPr>
          <w:rFonts w:ascii="Arial" w:eastAsia="Arial" w:hAnsi="Arial" w:cs="Arial"/>
          <w:b/>
          <w:bCs/>
          <w:sz w:val="24"/>
          <w:szCs w:val="24"/>
          <w:lang w:val="es-ES"/>
        </w:rPr>
      </w:pPr>
      <w:r w:rsidRPr="000F46F2">
        <w:rPr>
          <w:rFonts w:ascii="Arial" w:eastAsia="Arial" w:hAnsi="Arial" w:cs="Arial"/>
          <w:b/>
          <w:bCs/>
          <w:sz w:val="24"/>
          <w:szCs w:val="24"/>
          <w:lang w:val="es-ES"/>
        </w:rPr>
        <w:t xml:space="preserve">ACUERDO CUARTO. </w:t>
      </w:r>
      <w:r w:rsidRPr="000F46F2">
        <w:rPr>
          <w:rFonts w:ascii="Arial" w:eastAsia="Arial" w:hAnsi="Arial" w:cs="Arial"/>
          <w:sz w:val="24"/>
          <w:szCs w:val="24"/>
          <w:lang w:val="es-CR"/>
        </w:rPr>
        <w:t>La</w:t>
      </w:r>
      <w:r w:rsidRPr="000F46F2">
        <w:rPr>
          <w:rFonts w:ascii="Arial" w:eastAsia="Arial" w:hAnsi="Arial" w:cs="Arial"/>
          <w:b/>
          <w:bCs/>
          <w:sz w:val="24"/>
          <w:szCs w:val="24"/>
          <w:lang w:val="es-CR"/>
        </w:rPr>
        <w:t xml:space="preserve"> </w:t>
      </w:r>
      <w:r w:rsidRPr="000F46F2">
        <w:rPr>
          <w:rFonts w:ascii="Arial" w:eastAsia="Arial" w:hAnsi="Arial" w:cs="Arial"/>
          <w:sz w:val="24"/>
          <w:szCs w:val="24"/>
          <w:lang w:val="es-CR"/>
        </w:rPr>
        <w:t>Junta Directiva da por recibido el</w:t>
      </w:r>
      <w:r w:rsidRPr="000F46F2">
        <w:rPr>
          <w:rFonts w:ascii="Arial" w:eastAsia="Arial" w:hAnsi="Arial" w:cs="Arial"/>
          <w:b/>
          <w:bCs/>
          <w:sz w:val="24"/>
          <w:szCs w:val="24"/>
          <w:lang w:val="es-CR"/>
        </w:rPr>
        <w:t xml:space="preserve"> </w:t>
      </w:r>
      <w:r w:rsidRPr="000F46F2">
        <w:rPr>
          <w:rFonts w:ascii="Arial" w:eastAsia="Arial" w:hAnsi="Arial" w:cs="Arial"/>
          <w:sz w:val="24"/>
          <w:szCs w:val="24"/>
          <w:lang w:val="es-CR"/>
        </w:rPr>
        <w:t xml:space="preserve">Estado de avance en la atención a la disposición de la Contraloría General de República, orden </w:t>
      </w:r>
      <w:proofErr w:type="spellStart"/>
      <w:r w:rsidRPr="000F46F2">
        <w:rPr>
          <w:rFonts w:ascii="Arial" w:eastAsia="Arial" w:hAnsi="Arial" w:cs="Arial"/>
          <w:sz w:val="24"/>
          <w:szCs w:val="24"/>
          <w:lang w:val="es-CR"/>
        </w:rPr>
        <w:t>N°</w:t>
      </w:r>
      <w:proofErr w:type="spellEnd"/>
      <w:r w:rsidRPr="000F46F2">
        <w:rPr>
          <w:rFonts w:ascii="Arial" w:eastAsia="Arial" w:hAnsi="Arial" w:cs="Arial"/>
          <w:sz w:val="24"/>
          <w:szCs w:val="24"/>
          <w:lang w:val="es-CR"/>
        </w:rPr>
        <w:t xml:space="preserve"> DFOE-SOS-ORD-00002-2024 para el cumplimiento del artículo 20 de la Ley General de Control Interno. (Auditor interno). </w:t>
      </w:r>
      <w:r w:rsidRPr="000F46F2">
        <w:rPr>
          <w:rFonts w:ascii="Arial" w:eastAsia="Arial" w:hAnsi="Arial" w:cs="Arial"/>
          <w:b/>
          <w:bCs/>
          <w:sz w:val="24"/>
          <w:szCs w:val="24"/>
          <w:lang w:val="es-ES"/>
        </w:rPr>
        <w:t>ACUERDO FIRME.</w:t>
      </w:r>
    </w:p>
    <w:p w:rsidR="00B32751" w:rsidRPr="000F46F2" w:rsidRDefault="00B32751" w:rsidP="000F46F2">
      <w:pPr>
        <w:contextualSpacing/>
        <w:jc w:val="both"/>
        <w:rPr>
          <w:rFonts w:ascii="Arial" w:eastAsia="Segoe UI" w:hAnsi="Arial" w:cs="Arial"/>
          <w:sz w:val="24"/>
          <w:szCs w:val="24"/>
          <w:lang w:val="es-CR"/>
        </w:rPr>
      </w:pPr>
    </w:p>
    <w:p w:rsidR="00CD1C9B" w:rsidRPr="000F46F2" w:rsidRDefault="00B32751"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 xml:space="preserve">Carlos Isaac Pérez Mejía: </w:t>
      </w:r>
      <w:r w:rsidRPr="000F46F2">
        <w:rPr>
          <w:rFonts w:ascii="Arial" w:eastAsia="Segoe UI" w:hAnsi="Arial" w:cs="Arial"/>
          <w:sz w:val="24"/>
          <w:szCs w:val="24"/>
          <w:lang w:val="es-CR"/>
        </w:rPr>
        <w:t>Pasamos al punto número 5, que es la actualización del estado de proyectos y negociaciones de la Estrategia REDD+ al cierre del año 2025. Tiene la palabra la Dirección Ejecutiva.</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w:t>
      </w:r>
      <w:r w:rsidR="00B32751" w:rsidRPr="000F46F2">
        <w:rPr>
          <w:rFonts w:ascii="Arial" w:eastAsia="Segoe UI" w:hAnsi="Arial" w:cs="Arial"/>
          <w:b/>
          <w:bCs/>
          <w:sz w:val="24"/>
          <w:szCs w:val="24"/>
          <w:lang w:val="es-CR"/>
        </w:rPr>
        <w:t xml:space="preserve">n: </w:t>
      </w:r>
      <w:r w:rsidRPr="000F46F2">
        <w:rPr>
          <w:rFonts w:ascii="Arial" w:eastAsia="Segoe UI" w:hAnsi="Arial" w:cs="Arial"/>
          <w:sz w:val="24"/>
          <w:szCs w:val="24"/>
          <w:lang w:val="es-CR"/>
        </w:rPr>
        <w:t xml:space="preserve">Gracias don Carlos, aquí como todos los años, brindándoles la información de cómo se ha ido desarrollando la gestión de la </w:t>
      </w:r>
      <w:r w:rsidR="00B32751" w:rsidRPr="000F46F2">
        <w:rPr>
          <w:rFonts w:ascii="Arial" w:eastAsia="Segoe UI" w:hAnsi="Arial" w:cs="Arial"/>
          <w:sz w:val="24"/>
          <w:szCs w:val="24"/>
          <w:lang w:val="es-CR"/>
        </w:rPr>
        <w:t>E</w:t>
      </w:r>
      <w:r w:rsidRPr="000F46F2">
        <w:rPr>
          <w:rFonts w:ascii="Arial" w:eastAsia="Segoe UI" w:hAnsi="Arial" w:cs="Arial"/>
          <w:sz w:val="24"/>
          <w:szCs w:val="24"/>
          <w:lang w:val="es-CR"/>
        </w:rPr>
        <w:t>strategia RED</w:t>
      </w:r>
      <w:r w:rsidR="00B32751" w:rsidRPr="000F46F2">
        <w:rPr>
          <w:rFonts w:ascii="Arial" w:eastAsia="Segoe UI" w:hAnsi="Arial" w:cs="Arial"/>
          <w:sz w:val="24"/>
          <w:szCs w:val="24"/>
          <w:lang w:val="es-CR"/>
        </w:rPr>
        <w:t>D+</w:t>
      </w:r>
      <w:r w:rsidRPr="000F46F2">
        <w:rPr>
          <w:rFonts w:ascii="Arial" w:eastAsia="Segoe UI" w:hAnsi="Arial" w:cs="Arial"/>
          <w:sz w:val="24"/>
          <w:szCs w:val="24"/>
          <w:lang w:val="es-CR"/>
        </w:rPr>
        <w:t xml:space="preserve">, donde FONAFIFO es el punto focal, y en este caso María Elena Herrera, como directora de la </w:t>
      </w:r>
      <w:r w:rsidR="00B32751" w:rsidRPr="000F46F2">
        <w:rPr>
          <w:rFonts w:ascii="Arial" w:eastAsia="Segoe UI" w:hAnsi="Arial" w:cs="Arial"/>
          <w:sz w:val="24"/>
          <w:szCs w:val="24"/>
          <w:lang w:val="es-CR"/>
        </w:rPr>
        <w:t>E</w:t>
      </w:r>
      <w:r w:rsidRPr="000F46F2">
        <w:rPr>
          <w:rFonts w:ascii="Arial" w:eastAsia="Segoe UI" w:hAnsi="Arial" w:cs="Arial"/>
          <w:sz w:val="24"/>
          <w:szCs w:val="24"/>
          <w:lang w:val="es-CR"/>
        </w:rPr>
        <w:t>strategia RED</w:t>
      </w:r>
      <w:r w:rsidR="00B32751" w:rsidRPr="000F46F2">
        <w:rPr>
          <w:rFonts w:ascii="Arial" w:eastAsia="Segoe UI" w:hAnsi="Arial" w:cs="Arial"/>
          <w:sz w:val="24"/>
          <w:szCs w:val="24"/>
          <w:lang w:val="es-CR"/>
        </w:rPr>
        <w:t>D+</w:t>
      </w:r>
      <w:r w:rsidRPr="000F46F2">
        <w:rPr>
          <w:rFonts w:ascii="Arial" w:eastAsia="Segoe UI" w:hAnsi="Arial" w:cs="Arial"/>
          <w:sz w:val="24"/>
          <w:szCs w:val="24"/>
          <w:lang w:val="es-CR"/>
        </w:rPr>
        <w:t>, hoy nos va a poner al tanto</w:t>
      </w:r>
      <w:r w:rsidR="00B32751" w:rsidRPr="000F46F2">
        <w:rPr>
          <w:rFonts w:ascii="Arial" w:eastAsia="Segoe UI" w:hAnsi="Arial" w:cs="Arial"/>
          <w:sz w:val="24"/>
          <w:szCs w:val="24"/>
          <w:lang w:val="es-CR"/>
        </w:rPr>
        <w:t xml:space="preserve"> de </w:t>
      </w:r>
      <w:r w:rsidRPr="000F46F2">
        <w:rPr>
          <w:rFonts w:ascii="Arial" w:eastAsia="Segoe UI" w:hAnsi="Arial" w:cs="Arial"/>
          <w:sz w:val="24"/>
          <w:szCs w:val="24"/>
          <w:lang w:val="es-CR"/>
        </w:rPr>
        <w:t>todo lo que han sido los proyectos y en qué situación estamos adelante, María Elena.</w:t>
      </w:r>
    </w:p>
    <w:p w:rsidR="00C07214"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María Elena Herrera Ugalde</w:t>
      </w:r>
      <w:r w:rsidR="00B32751"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Muy buenas tardes, mucho gusto</w:t>
      </w:r>
      <w:r w:rsidR="00C07214"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voy a hacer un breve paseo por todas las acciones. Como ustedes pueden ver, prefiero que en cada duda me pregunten para irla abordando, por favor</w:t>
      </w:r>
      <w:r w:rsidR="00C07214" w:rsidRPr="000F46F2">
        <w:rPr>
          <w:rFonts w:ascii="Arial" w:eastAsia="Segoe UI" w:hAnsi="Arial" w:cs="Arial"/>
          <w:sz w:val="24"/>
          <w:szCs w:val="24"/>
          <w:lang w:val="es-CR"/>
        </w:rPr>
        <w:t>. V</w:t>
      </w:r>
      <w:r w:rsidRPr="000F46F2">
        <w:rPr>
          <w:rFonts w:ascii="Arial" w:eastAsia="Segoe UI" w:hAnsi="Arial" w:cs="Arial"/>
          <w:sz w:val="24"/>
          <w:szCs w:val="24"/>
          <w:lang w:val="es-CR"/>
        </w:rPr>
        <w:t>oy a dar inicio.</w:t>
      </w:r>
      <w:r w:rsidR="00C07214"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Bueno, les voy a hablar del programa de reducción de emisiones, del proyecto Scale, de la segunda propuesta al Fondo Verde del Clima, del estado del proyecto de ampliación, el Fondo </w:t>
      </w:r>
      <w:proofErr w:type="spellStart"/>
      <w:r w:rsidRPr="000F46F2">
        <w:rPr>
          <w:rFonts w:ascii="Arial" w:eastAsia="Segoe UI" w:hAnsi="Arial" w:cs="Arial"/>
          <w:sz w:val="24"/>
          <w:szCs w:val="24"/>
          <w:lang w:val="es-CR"/>
        </w:rPr>
        <w:t>Kawari</w:t>
      </w:r>
      <w:proofErr w:type="spellEnd"/>
      <w:r w:rsidRPr="000F46F2">
        <w:rPr>
          <w:rFonts w:ascii="Arial" w:eastAsia="Segoe UI" w:hAnsi="Arial" w:cs="Arial"/>
          <w:sz w:val="24"/>
          <w:szCs w:val="24"/>
          <w:lang w:val="es-CR"/>
        </w:rPr>
        <w:t xml:space="preserve"> y el Fondo </w:t>
      </w:r>
      <w:proofErr w:type="spellStart"/>
      <w:r w:rsidRPr="000F46F2">
        <w:rPr>
          <w:rFonts w:ascii="Arial" w:eastAsia="Segoe UI" w:hAnsi="Arial" w:cs="Arial"/>
          <w:sz w:val="24"/>
          <w:szCs w:val="24"/>
          <w:lang w:val="es-CR"/>
        </w:rPr>
        <w:t>Enable</w:t>
      </w:r>
      <w:proofErr w:type="spellEnd"/>
      <w:r w:rsidRPr="000F46F2">
        <w:rPr>
          <w:rFonts w:ascii="Arial" w:eastAsia="Segoe UI" w:hAnsi="Arial" w:cs="Arial"/>
          <w:sz w:val="24"/>
          <w:szCs w:val="24"/>
          <w:lang w:val="es-CR"/>
        </w:rPr>
        <w:t xml:space="preserve"> y algunos hitos importantes que es importante que sepan para avanzar en todas las negociaciones que estamos.</w:t>
      </w:r>
    </w:p>
    <w:p w:rsidR="006654DF"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 xml:space="preserve">El primero que les voy a mencionar es el </w:t>
      </w:r>
      <w:r w:rsidR="006654DF"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rograma de </w:t>
      </w:r>
      <w:r w:rsidR="006654DF" w:rsidRPr="000F46F2">
        <w:rPr>
          <w:rFonts w:ascii="Arial" w:eastAsia="Segoe UI" w:hAnsi="Arial" w:cs="Arial"/>
          <w:sz w:val="24"/>
          <w:szCs w:val="24"/>
          <w:lang w:val="es-CR"/>
        </w:rPr>
        <w:t>R</w:t>
      </w:r>
      <w:r w:rsidRPr="000F46F2">
        <w:rPr>
          <w:rFonts w:ascii="Arial" w:eastAsia="Segoe UI" w:hAnsi="Arial" w:cs="Arial"/>
          <w:sz w:val="24"/>
          <w:szCs w:val="24"/>
          <w:lang w:val="es-CR"/>
        </w:rPr>
        <w:t xml:space="preserve">educción de </w:t>
      </w:r>
      <w:r w:rsidR="006654DF"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misiones. Este </w:t>
      </w:r>
      <w:r w:rsidR="006654DF"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rograma de </w:t>
      </w:r>
      <w:r w:rsidR="006654DF" w:rsidRPr="000F46F2">
        <w:rPr>
          <w:rFonts w:ascii="Arial" w:eastAsia="Segoe UI" w:hAnsi="Arial" w:cs="Arial"/>
          <w:sz w:val="24"/>
          <w:szCs w:val="24"/>
          <w:lang w:val="es-CR"/>
        </w:rPr>
        <w:t>R</w:t>
      </w:r>
      <w:r w:rsidRPr="000F46F2">
        <w:rPr>
          <w:rFonts w:ascii="Arial" w:eastAsia="Segoe UI" w:hAnsi="Arial" w:cs="Arial"/>
          <w:sz w:val="24"/>
          <w:szCs w:val="24"/>
          <w:lang w:val="es-CR"/>
        </w:rPr>
        <w:t xml:space="preserve">educción de </w:t>
      </w:r>
      <w:r w:rsidR="006654DF"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misiones es el que se encuentra con el Banco Mundial bajo el fideicomiso del Forest Carbon </w:t>
      </w:r>
      <w:proofErr w:type="spellStart"/>
      <w:r w:rsidRPr="000F46F2">
        <w:rPr>
          <w:rFonts w:ascii="Arial" w:eastAsia="Segoe UI" w:hAnsi="Arial" w:cs="Arial"/>
          <w:sz w:val="24"/>
          <w:szCs w:val="24"/>
          <w:lang w:val="es-CR"/>
        </w:rPr>
        <w:t>Partnership</w:t>
      </w:r>
      <w:proofErr w:type="spellEnd"/>
      <w:r w:rsidRPr="000F46F2">
        <w:rPr>
          <w:rFonts w:ascii="Arial" w:eastAsia="Segoe UI" w:hAnsi="Arial" w:cs="Arial"/>
          <w:sz w:val="24"/>
          <w:szCs w:val="24"/>
          <w:lang w:val="es-CR"/>
        </w:rPr>
        <w:t xml:space="preserve"> </w:t>
      </w:r>
      <w:proofErr w:type="spellStart"/>
      <w:r w:rsidRPr="000F46F2">
        <w:rPr>
          <w:rFonts w:ascii="Arial" w:eastAsia="Segoe UI" w:hAnsi="Arial" w:cs="Arial"/>
          <w:sz w:val="24"/>
          <w:szCs w:val="24"/>
          <w:lang w:val="es-CR"/>
        </w:rPr>
        <w:t>Facility</w:t>
      </w:r>
      <w:proofErr w:type="spellEnd"/>
      <w:r w:rsidRPr="000F46F2">
        <w:rPr>
          <w:rFonts w:ascii="Arial" w:eastAsia="Segoe UI" w:hAnsi="Arial" w:cs="Arial"/>
          <w:sz w:val="24"/>
          <w:szCs w:val="24"/>
          <w:lang w:val="es-CR"/>
        </w:rPr>
        <w:t>. Este es el programa del cual Costa Rica recibirá los 60</w:t>
      </w:r>
      <w:r w:rsidR="00DF22FC" w:rsidRPr="000F46F2">
        <w:rPr>
          <w:rFonts w:ascii="Arial" w:eastAsia="Segoe UI" w:hAnsi="Arial" w:cs="Arial"/>
          <w:sz w:val="24"/>
          <w:szCs w:val="24"/>
          <w:lang w:val="es-CR"/>
        </w:rPr>
        <w:t xml:space="preserve"> millones de dólares </w:t>
      </w:r>
      <w:r w:rsidRPr="000F46F2">
        <w:rPr>
          <w:rFonts w:ascii="Arial" w:eastAsia="Segoe UI" w:hAnsi="Arial" w:cs="Arial"/>
          <w:sz w:val="24"/>
          <w:szCs w:val="24"/>
          <w:lang w:val="es-CR"/>
        </w:rPr>
        <w:t>por el compromiso de entregar las 12000000 de toneladas</w:t>
      </w:r>
      <w:r w:rsidR="00C07214" w:rsidRPr="000F46F2">
        <w:rPr>
          <w:rFonts w:ascii="Arial" w:eastAsia="Segoe UI" w:hAnsi="Arial" w:cs="Arial"/>
          <w:sz w:val="24"/>
          <w:szCs w:val="24"/>
          <w:lang w:val="es-CR"/>
        </w:rPr>
        <w:t xml:space="preserve"> d</w:t>
      </w:r>
      <w:r w:rsidRPr="000F46F2">
        <w:rPr>
          <w:rFonts w:ascii="Arial" w:eastAsia="Segoe UI" w:hAnsi="Arial" w:cs="Arial"/>
          <w:sz w:val="24"/>
          <w:szCs w:val="24"/>
          <w:lang w:val="es-CR"/>
        </w:rPr>
        <w:t xml:space="preserve">e </w:t>
      </w:r>
      <w:r w:rsidR="00C07214" w:rsidRPr="000F46F2">
        <w:rPr>
          <w:rFonts w:ascii="Arial" w:eastAsia="Segoe UI" w:hAnsi="Arial" w:cs="Arial"/>
          <w:sz w:val="24"/>
          <w:szCs w:val="24"/>
          <w:lang w:val="es-CR"/>
        </w:rPr>
        <w:t>CO</w:t>
      </w:r>
      <w:r w:rsidR="00C07214" w:rsidRPr="000F46F2">
        <w:rPr>
          <w:rFonts w:ascii="Cambria Math" w:eastAsia="Segoe UI" w:hAnsi="Cambria Math" w:cs="Cambria Math"/>
          <w:sz w:val="24"/>
          <w:szCs w:val="24"/>
          <w:lang w:val="es-CR"/>
        </w:rPr>
        <w:t>₂</w:t>
      </w:r>
      <w:r w:rsidR="00C07214"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w:t>
      </w:r>
      <w:r w:rsidR="00C07214" w:rsidRPr="000F46F2">
        <w:rPr>
          <w:rFonts w:ascii="Arial" w:eastAsia="Segoe UI" w:hAnsi="Arial" w:cs="Arial"/>
          <w:sz w:val="24"/>
          <w:szCs w:val="24"/>
          <w:lang w:val="es-CR"/>
        </w:rPr>
        <w:t>E</w:t>
      </w:r>
      <w:r w:rsidRPr="000F46F2">
        <w:rPr>
          <w:rFonts w:ascii="Arial" w:eastAsia="Segoe UI" w:hAnsi="Arial" w:cs="Arial"/>
          <w:sz w:val="24"/>
          <w:szCs w:val="24"/>
          <w:lang w:val="es-CR"/>
        </w:rPr>
        <w:t>ste proyecto finalizaba el contrato que por un error el banco lo puso al 2025 y el año pasado en diciembre don Carlos Isaac y don Franz nos ayudaron en la gestión. El banco extendió el proyecto</w:t>
      </w:r>
      <w:r w:rsidR="006654DF"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hasta el 2028 para poder alcanzar los objetivos del programa porque el último evento de monitoreo se presenta ahora en marzo</w:t>
      </w:r>
      <w:r w:rsidR="006654DF"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principios de abril ese último evento de monitoreo es el que va a ver las reducciones de emisiones del 2022 al 2024</w:t>
      </w:r>
      <w:r w:rsidR="006654DF" w:rsidRPr="000F46F2">
        <w:rPr>
          <w:rFonts w:ascii="Arial" w:eastAsia="Segoe UI" w:hAnsi="Arial" w:cs="Arial"/>
          <w:sz w:val="24"/>
          <w:szCs w:val="24"/>
          <w:lang w:val="es-CR"/>
        </w:rPr>
        <w:t>. C</w:t>
      </w:r>
      <w:r w:rsidRPr="000F46F2">
        <w:rPr>
          <w:rFonts w:ascii="Arial" w:eastAsia="Segoe UI" w:hAnsi="Arial" w:cs="Arial"/>
          <w:sz w:val="24"/>
          <w:szCs w:val="24"/>
          <w:lang w:val="es-CR"/>
        </w:rPr>
        <w:t>ómo están extendiendo el proyecto en el plan de distribución de beneficios</w:t>
      </w:r>
      <w:r w:rsidR="006654DF" w:rsidRPr="000F46F2">
        <w:rPr>
          <w:rFonts w:ascii="Arial" w:eastAsia="Segoe UI" w:hAnsi="Arial" w:cs="Arial"/>
          <w:sz w:val="24"/>
          <w:szCs w:val="24"/>
          <w:lang w:val="es-CR"/>
        </w:rPr>
        <w:t xml:space="preserve"> s</w:t>
      </w:r>
      <w:r w:rsidRPr="000F46F2">
        <w:rPr>
          <w:rFonts w:ascii="Arial" w:eastAsia="Segoe UI" w:hAnsi="Arial" w:cs="Arial"/>
          <w:sz w:val="24"/>
          <w:szCs w:val="24"/>
          <w:lang w:val="es-CR"/>
        </w:rPr>
        <w:t>e previó que dada cualquier extensión de este programa pudiese cubrirse los costos operativos nada más de la implementación del programa hasta el 20</w:t>
      </w:r>
      <w:r w:rsidR="006654DF" w:rsidRPr="000F46F2">
        <w:rPr>
          <w:rFonts w:ascii="Arial" w:eastAsia="Segoe UI" w:hAnsi="Arial" w:cs="Arial"/>
          <w:sz w:val="24"/>
          <w:szCs w:val="24"/>
          <w:lang w:val="es-CR"/>
        </w:rPr>
        <w:t xml:space="preserve">28 </w:t>
      </w:r>
      <w:r w:rsidRPr="000F46F2">
        <w:rPr>
          <w:rFonts w:ascii="Arial" w:eastAsia="Segoe UI" w:hAnsi="Arial" w:cs="Arial"/>
          <w:sz w:val="24"/>
          <w:szCs w:val="24"/>
          <w:lang w:val="es-CR"/>
        </w:rPr>
        <w:t xml:space="preserve">con </w:t>
      </w:r>
      <w:r w:rsidR="006654DF" w:rsidRPr="000F46F2">
        <w:rPr>
          <w:rFonts w:ascii="Arial" w:eastAsia="Segoe UI" w:hAnsi="Arial" w:cs="Arial"/>
          <w:sz w:val="24"/>
          <w:szCs w:val="24"/>
          <w:lang w:val="es-CR"/>
        </w:rPr>
        <w:t>R</w:t>
      </w:r>
      <w:r w:rsidRPr="000F46F2">
        <w:rPr>
          <w:rFonts w:ascii="Arial" w:eastAsia="Segoe UI" w:hAnsi="Arial" w:cs="Arial"/>
          <w:sz w:val="24"/>
          <w:szCs w:val="24"/>
          <w:lang w:val="es-CR"/>
        </w:rPr>
        <w:t xml:space="preserve">ecursos del </w:t>
      </w:r>
      <w:r w:rsidR="006654DF" w:rsidRPr="000F46F2">
        <w:rPr>
          <w:rFonts w:ascii="Arial" w:eastAsia="Segoe UI" w:hAnsi="Arial" w:cs="Arial"/>
          <w:sz w:val="24"/>
          <w:szCs w:val="24"/>
          <w:lang w:val="es-CR"/>
        </w:rPr>
        <w:t>F</w:t>
      </w:r>
      <w:r w:rsidRPr="000F46F2">
        <w:rPr>
          <w:rFonts w:ascii="Arial" w:eastAsia="Segoe UI" w:hAnsi="Arial" w:cs="Arial"/>
          <w:sz w:val="24"/>
          <w:szCs w:val="24"/>
          <w:lang w:val="es-CR"/>
        </w:rPr>
        <w:t xml:space="preserve">ondo de </w:t>
      </w:r>
      <w:r w:rsidR="006654DF" w:rsidRPr="000F46F2">
        <w:rPr>
          <w:rFonts w:ascii="Arial" w:eastAsia="Segoe UI" w:hAnsi="Arial" w:cs="Arial"/>
          <w:sz w:val="24"/>
          <w:szCs w:val="24"/>
          <w:lang w:val="es-CR"/>
        </w:rPr>
        <w:t>R</w:t>
      </w:r>
      <w:r w:rsidRPr="000F46F2">
        <w:rPr>
          <w:rFonts w:ascii="Arial" w:eastAsia="Segoe UI" w:hAnsi="Arial" w:cs="Arial"/>
          <w:sz w:val="24"/>
          <w:szCs w:val="24"/>
          <w:lang w:val="es-CR"/>
        </w:rPr>
        <w:t xml:space="preserve">eversiones que está en el plan distribución de beneficios. Aquí es importante que sepan que este último evento de monitoreo el banco está dando la opción a Costa Rica de venderlo fuera. ¿Qué quiere decir eso? Que el banco nos paga 5 </w:t>
      </w:r>
      <w:r w:rsidR="006654DF" w:rsidRPr="000F46F2">
        <w:rPr>
          <w:rFonts w:ascii="Arial" w:eastAsia="Segoe UI" w:hAnsi="Arial" w:cs="Arial"/>
          <w:sz w:val="24"/>
          <w:szCs w:val="24"/>
          <w:lang w:val="es-CR"/>
        </w:rPr>
        <w:t>dólares</w:t>
      </w:r>
      <w:r w:rsidRPr="000F46F2">
        <w:rPr>
          <w:rFonts w:ascii="Arial" w:eastAsia="Segoe UI" w:hAnsi="Arial" w:cs="Arial"/>
          <w:sz w:val="24"/>
          <w:szCs w:val="24"/>
          <w:lang w:val="es-CR"/>
        </w:rPr>
        <w:t xml:space="preserve"> la tonelada</w:t>
      </w:r>
      <w:r w:rsidR="006654DF"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 xml:space="preserve"> nos está dando la opción de venderlo afuera en el mercado voluntario para que nos paguen más dinero por tonelada colocada en el mercado. Lo único que pide el banco es que dejemos una reserva de 500000 t</w:t>
      </w:r>
      <w:r w:rsidR="006654DF" w:rsidRPr="000F46F2">
        <w:rPr>
          <w:rFonts w:ascii="Arial" w:eastAsia="Segoe UI" w:hAnsi="Arial" w:cs="Arial"/>
          <w:sz w:val="24"/>
          <w:szCs w:val="24"/>
          <w:lang w:val="es-CR"/>
        </w:rPr>
        <w:t>oneladas</w:t>
      </w:r>
      <w:r w:rsidRPr="000F46F2">
        <w:rPr>
          <w:rFonts w:ascii="Arial" w:eastAsia="Segoe UI" w:hAnsi="Arial" w:cs="Arial"/>
          <w:sz w:val="24"/>
          <w:szCs w:val="24"/>
          <w:lang w:val="es-CR"/>
        </w:rPr>
        <w:t xml:space="preserve"> porque nos van a dar un plazo de 60 días.</w:t>
      </w:r>
      <w:r w:rsidR="006654DF"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Si en 60 días no colocamos el restante carbono, que sería </w:t>
      </w:r>
      <w:r w:rsidR="006654DF" w:rsidRPr="000F46F2">
        <w:rPr>
          <w:rFonts w:ascii="Arial" w:eastAsia="Segoe UI" w:hAnsi="Arial" w:cs="Arial"/>
          <w:sz w:val="24"/>
          <w:szCs w:val="24"/>
          <w:lang w:val="es-CR"/>
        </w:rPr>
        <w:t>4.8</w:t>
      </w:r>
      <w:r w:rsidRPr="000F46F2">
        <w:rPr>
          <w:rFonts w:ascii="Arial" w:eastAsia="Segoe UI" w:hAnsi="Arial" w:cs="Arial"/>
          <w:sz w:val="24"/>
          <w:szCs w:val="24"/>
          <w:lang w:val="es-CR"/>
        </w:rPr>
        <w:t xml:space="preserve"> millones de toneladas las podemos devolver al fondo y el banco está dispuesto a adquirirlas, pero a 5 </w:t>
      </w:r>
      <w:r w:rsidR="006654DF" w:rsidRPr="000F46F2">
        <w:rPr>
          <w:rFonts w:ascii="Arial" w:eastAsia="Segoe UI" w:hAnsi="Arial" w:cs="Arial"/>
          <w:sz w:val="24"/>
          <w:szCs w:val="24"/>
          <w:lang w:val="es-CR"/>
        </w:rPr>
        <w:t>dólares</w:t>
      </w:r>
      <w:r w:rsidRPr="000F46F2">
        <w:rPr>
          <w:rFonts w:ascii="Arial" w:eastAsia="Segoe UI" w:hAnsi="Arial" w:cs="Arial"/>
          <w:sz w:val="24"/>
          <w:szCs w:val="24"/>
          <w:lang w:val="es-CR"/>
        </w:rPr>
        <w:t>. Entonces es para nosotros sumamente importante poder hacer acciones a partir de este momento para poder tener</w:t>
      </w:r>
      <w:r w:rsidR="006654DF" w:rsidRPr="000F46F2">
        <w:rPr>
          <w:rFonts w:ascii="Arial" w:eastAsia="Segoe UI" w:hAnsi="Arial" w:cs="Arial"/>
          <w:sz w:val="24"/>
          <w:szCs w:val="24"/>
          <w:lang w:val="es-CR"/>
        </w:rPr>
        <w:t xml:space="preserve"> n</w:t>
      </w:r>
      <w:r w:rsidRPr="000F46F2">
        <w:rPr>
          <w:rFonts w:ascii="Arial" w:eastAsia="Segoe UI" w:hAnsi="Arial" w:cs="Arial"/>
          <w:sz w:val="24"/>
          <w:szCs w:val="24"/>
          <w:lang w:val="es-CR"/>
        </w:rPr>
        <w:t>egociadas en el mercado voluntario estas reducciones de emisiones, lo único que sí exige el banco es que la plata se aplique tal cual lo establece</w:t>
      </w:r>
      <w:r w:rsidR="006654DF"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el plan de distribución de beneficios. </w:t>
      </w:r>
      <w:r w:rsidR="006654DF"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ntonces es una opción que se abre para poder recoger más allá de 5 </w:t>
      </w:r>
      <w:r w:rsidR="006654DF" w:rsidRPr="000F46F2">
        <w:rPr>
          <w:rFonts w:ascii="Arial" w:eastAsia="Segoe UI" w:hAnsi="Arial" w:cs="Arial"/>
          <w:sz w:val="24"/>
          <w:szCs w:val="24"/>
          <w:lang w:val="es-CR"/>
        </w:rPr>
        <w:t>dólares</w:t>
      </w:r>
      <w:r w:rsidRPr="000F46F2">
        <w:rPr>
          <w:rFonts w:ascii="Arial" w:eastAsia="Segoe UI" w:hAnsi="Arial" w:cs="Arial"/>
          <w:sz w:val="24"/>
          <w:szCs w:val="24"/>
          <w:lang w:val="es-CR"/>
        </w:rPr>
        <w:t xml:space="preserve"> como estaba estipulado</w:t>
      </w:r>
      <w:r w:rsidR="006654DF" w:rsidRPr="000F46F2">
        <w:rPr>
          <w:rFonts w:ascii="Arial" w:eastAsia="Segoe UI" w:hAnsi="Arial" w:cs="Arial"/>
          <w:sz w:val="24"/>
          <w:szCs w:val="24"/>
          <w:lang w:val="es-CR"/>
        </w:rPr>
        <w:t xml:space="preserve">. </w:t>
      </w:r>
    </w:p>
    <w:p w:rsidR="001B47D2"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El fondo verde del clima, como ustedes saben, Costa Rica logró una propuesta ante el fondo verde del clima por 54</w:t>
      </w:r>
      <w:r w:rsidR="006654DF" w:rsidRPr="000F46F2">
        <w:rPr>
          <w:rFonts w:ascii="Arial" w:eastAsia="Segoe UI" w:hAnsi="Arial" w:cs="Arial"/>
          <w:sz w:val="24"/>
          <w:szCs w:val="24"/>
          <w:lang w:val="es-CR"/>
        </w:rPr>
        <w:t xml:space="preserve"> millones de dólares. </w:t>
      </w:r>
      <w:r w:rsidRPr="000F46F2">
        <w:rPr>
          <w:rFonts w:ascii="Arial" w:eastAsia="Segoe UI" w:hAnsi="Arial" w:cs="Arial"/>
          <w:sz w:val="24"/>
          <w:szCs w:val="24"/>
          <w:lang w:val="es-CR"/>
        </w:rPr>
        <w:t xml:space="preserve">El ente administrador de estos recursos es el </w:t>
      </w:r>
      <w:r w:rsidR="00DF22FC"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rograma de Naciones Unidas para el Desarrollo, </w:t>
      </w:r>
      <w:r w:rsidR="00DF22FC" w:rsidRPr="000F46F2">
        <w:rPr>
          <w:rFonts w:ascii="Arial" w:eastAsia="Segoe UI" w:hAnsi="Arial" w:cs="Arial"/>
          <w:sz w:val="24"/>
          <w:szCs w:val="24"/>
          <w:lang w:val="es-CR"/>
        </w:rPr>
        <w:t>PNUD. e</w:t>
      </w:r>
      <w:r w:rsidRPr="000F46F2">
        <w:rPr>
          <w:rFonts w:ascii="Arial" w:eastAsia="Segoe UI" w:hAnsi="Arial" w:cs="Arial"/>
          <w:sz w:val="24"/>
          <w:szCs w:val="24"/>
          <w:lang w:val="es-CR"/>
        </w:rPr>
        <w:t xml:space="preserve">ste proyecto termina el próximo mes, pero existe una ampliación que se va a dar de un año gracias a unos intereses que se generaron de este dinero </w:t>
      </w:r>
      <w:r w:rsidR="00DF22FC" w:rsidRPr="000F46F2">
        <w:rPr>
          <w:rFonts w:ascii="Arial" w:eastAsia="Segoe UI" w:hAnsi="Arial" w:cs="Arial"/>
          <w:sz w:val="24"/>
          <w:szCs w:val="24"/>
          <w:lang w:val="es-CR"/>
        </w:rPr>
        <w:t xml:space="preserve">y </w:t>
      </w:r>
      <w:r w:rsidRPr="000F46F2">
        <w:rPr>
          <w:rFonts w:ascii="Arial" w:eastAsia="Segoe UI" w:hAnsi="Arial" w:cs="Arial"/>
          <w:sz w:val="24"/>
          <w:szCs w:val="24"/>
          <w:lang w:val="es-CR"/>
        </w:rPr>
        <w:t>ya está establecido los componentes sobre los cuales se va a trabajar esos 80000</w:t>
      </w:r>
      <w:r w:rsidR="00DF22FC" w:rsidRPr="000F46F2">
        <w:rPr>
          <w:rFonts w:ascii="Arial" w:eastAsia="Segoe UI" w:hAnsi="Arial" w:cs="Arial"/>
          <w:sz w:val="24"/>
          <w:szCs w:val="24"/>
          <w:lang w:val="es-CR"/>
        </w:rPr>
        <w:t>0</w:t>
      </w:r>
      <w:r w:rsidRPr="000F46F2">
        <w:rPr>
          <w:rFonts w:ascii="Arial" w:eastAsia="Segoe UI" w:hAnsi="Arial" w:cs="Arial"/>
          <w:sz w:val="24"/>
          <w:szCs w:val="24"/>
          <w:lang w:val="es-CR"/>
        </w:rPr>
        <w:t xml:space="preserve">0 </w:t>
      </w:r>
      <w:r w:rsidR="00DF22FC" w:rsidRPr="000F46F2">
        <w:rPr>
          <w:rFonts w:ascii="Arial" w:eastAsia="Segoe UI" w:hAnsi="Arial" w:cs="Arial"/>
          <w:sz w:val="24"/>
          <w:szCs w:val="24"/>
          <w:lang w:val="es-CR"/>
        </w:rPr>
        <w:t>dólares</w:t>
      </w:r>
      <w:r w:rsidRPr="000F46F2">
        <w:rPr>
          <w:rFonts w:ascii="Arial" w:eastAsia="Segoe UI" w:hAnsi="Arial" w:cs="Arial"/>
          <w:sz w:val="24"/>
          <w:szCs w:val="24"/>
          <w:lang w:val="es-CR"/>
        </w:rPr>
        <w:t xml:space="preserve">. Es como ustedes pueden ver, fortalecer capacidades para toda la estrategia de </w:t>
      </w:r>
      <w:proofErr w:type="spellStart"/>
      <w:r w:rsidRPr="000F46F2">
        <w:rPr>
          <w:rFonts w:ascii="Arial" w:eastAsia="Segoe UI" w:hAnsi="Arial" w:cs="Arial"/>
          <w:sz w:val="24"/>
          <w:szCs w:val="24"/>
          <w:lang w:val="es-CR"/>
        </w:rPr>
        <w:t>agropaisajes</w:t>
      </w:r>
      <w:proofErr w:type="spellEnd"/>
      <w:r w:rsidRPr="000F46F2">
        <w:rPr>
          <w:rFonts w:ascii="Arial" w:eastAsia="Segoe UI" w:hAnsi="Arial" w:cs="Arial"/>
          <w:sz w:val="24"/>
          <w:szCs w:val="24"/>
          <w:lang w:val="es-CR"/>
        </w:rPr>
        <w:t>, seguir impulsando, no dándole dinero</w:t>
      </w:r>
      <w:r w:rsidR="00DF22FC"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a los territorios indígenas para que se</w:t>
      </w:r>
      <w:r w:rsidR="00DF22FC" w:rsidRPr="000F46F2">
        <w:rPr>
          <w:rFonts w:ascii="Arial" w:eastAsia="Segoe UI" w:hAnsi="Arial" w:cs="Arial"/>
          <w:sz w:val="24"/>
          <w:szCs w:val="24"/>
          <w:lang w:val="es-CR"/>
        </w:rPr>
        <w:t xml:space="preserve"> c</w:t>
      </w:r>
      <w:r w:rsidRPr="000F46F2">
        <w:rPr>
          <w:rFonts w:ascii="Arial" w:eastAsia="Segoe UI" w:hAnsi="Arial" w:cs="Arial"/>
          <w:sz w:val="24"/>
          <w:szCs w:val="24"/>
          <w:lang w:val="es-CR"/>
        </w:rPr>
        <w:t xml:space="preserve">onsoliden los planes ambientales forestales territoriales, viene un componente de seguimiento para presentar las la segunda propuesta al </w:t>
      </w:r>
      <w:r w:rsidR="00DF22FC" w:rsidRPr="000F46F2">
        <w:rPr>
          <w:rFonts w:ascii="Arial" w:eastAsia="Segoe UI" w:hAnsi="Arial" w:cs="Arial"/>
          <w:sz w:val="24"/>
          <w:szCs w:val="24"/>
          <w:lang w:val="es-CR"/>
        </w:rPr>
        <w:t>F</w:t>
      </w:r>
      <w:r w:rsidRPr="000F46F2">
        <w:rPr>
          <w:rFonts w:ascii="Arial" w:eastAsia="Segoe UI" w:hAnsi="Arial" w:cs="Arial"/>
          <w:sz w:val="24"/>
          <w:szCs w:val="24"/>
          <w:lang w:val="es-CR"/>
        </w:rPr>
        <w:t xml:space="preserve">ondo </w:t>
      </w:r>
      <w:r w:rsidR="00DF22FC" w:rsidRPr="000F46F2">
        <w:rPr>
          <w:rFonts w:ascii="Arial" w:eastAsia="Segoe UI" w:hAnsi="Arial" w:cs="Arial"/>
          <w:sz w:val="24"/>
          <w:szCs w:val="24"/>
          <w:lang w:val="es-CR"/>
        </w:rPr>
        <w:t>V</w:t>
      </w:r>
      <w:r w:rsidRPr="000F46F2">
        <w:rPr>
          <w:rFonts w:ascii="Arial" w:eastAsia="Segoe UI" w:hAnsi="Arial" w:cs="Arial"/>
          <w:sz w:val="24"/>
          <w:szCs w:val="24"/>
          <w:lang w:val="es-CR"/>
        </w:rPr>
        <w:t xml:space="preserve">erde del </w:t>
      </w:r>
      <w:r w:rsidR="00DF22FC"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lima y como también esto lo enlazamos al cumplimiento de las </w:t>
      </w:r>
      <w:proofErr w:type="spellStart"/>
      <w:r w:rsidRPr="000F46F2">
        <w:rPr>
          <w:rFonts w:ascii="Arial" w:eastAsia="Segoe UI" w:hAnsi="Arial" w:cs="Arial"/>
          <w:sz w:val="24"/>
          <w:szCs w:val="24"/>
          <w:lang w:val="es-CR"/>
        </w:rPr>
        <w:t>NDC</w:t>
      </w:r>
      <w:r w:rsidR="00DF22FC" w:rsidRPr="000F46F2">
        <w:rPr>
          <w:rFonts w:ascii="Arial" w:eastAsia="Segoe UI" w:hAnsi="Arial" w:cs="Arial"/>
          <w:sz w:val="24"/>
          <w:szCs w:val="24"/>
          <w:lang w:val="es-CR"/>
        </w:rPr>
        <w:t>s</w:t>
      </w:r>
      <w:proofErr w:type="spellEnd"/>
      <w:r w:rsidRPr="000F46F2">
        <w:rPr>
          <w:rFonts w:ascii="Arial" w:eastAsia="Segoe UI" w:hAnsi="Arial" w:cs="Arial"/>
          <w:sz w:val="24"/>
          <w:szCs w:val="24"/>
          <w:lang w:val="es-CR"/>
        </w:rPr>
        <w:t xml:space="preserve"> bajo todo el marco normativo del artículo 6 de la Convención</w:t>
      </w:r>
      <w:r w:rsidR="00DF22FC" w:rsidRPr="000F46F2">
        <w:rPr>
          <w:rFonts w:ascii="Arial" w:eastAsia="Segoe UI" w:hAnsi="Arial" w:cs="Arial"/>
          <w:sz w:val="24"/>
          <w:szCs w:val="24"/>
          <w:lang w:val="es-CR"/>
        </w:rPr>
        <w:t>, c</w:t>
      </w:r>
      <w:r w:rsidRPr="000F46F2">
        <w:rPr>
          <w:rFonts w:ascii="Arial" w:eastAsia="Segoe UI" w:hAnsi="Arial" w:cs="Arial"/>
          <w:sz w:val="24"/>
          <w:szCs w:val="24"/>
          <w:lang w:val="es-CR"/>
        </w:rPr>
        <w:t>omo ustedes saben, ahora todos los países tenemos que emigrar hacia los mercados que se van a establecer en la convención</w:t>
      </w:r>
      <w:r w:rsidR="00831496"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ntonces aquí viene un apoyo para hacerle análisis al país de cuáles son los vacíos y </w:t>
      </w:r>
      <w:r w:rsidR="00740FF6" w:rsidRPr="000F46F2">
        <w:rPr>
          <w:rFonts w:ascii="Arial" w:eastAsia="Segoe UI" w:hAnsi="Arial" w:cs="Arial"/>
          <w:sz w:val="24"/>
          <w:szCs w:val="24"/>
          <w:lang w:val="es-CR"/>
        </w:rPr>
        <w:t>un cuarto</w:t>
      </w:r>
      <w:r w:rsidRPr="000F46F2">
        <w:rPr>
          <w:rFonts w:ascii="Arial" w:eastAsia="Segoe UI" w:hAnsi="Arial" w:cs="Arial"/>
          <w:sz w:val="24"/>
          <w:szCs w:val="24"/>
          <w:lang w:val="es-CR"/>
        </w:rPr>
        <w:t xml:space="preserve"> componente</w:t>
      </w:r>
      <w:r w:rsidR="00652F8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que es para apoyar a FONAFIFO en toda la mejora tecnológica del programa de pago de servicio ambiental que esto permita optimizar más la gestión </w:t>
      </w:r>
      <w:r w:rsidR="00652F82" w:rsidRPr="000F46F2">
        <w:rPr>
          <w:rFonts w:ascii="Arial" w:eastAsia="Segoe UI" w:hAnsi="Arial" w:cs="Arial"/>
          <w:sz w:val="24"/>
          <w:szCs w:val="24"/>
          <w:lang w:val="es-CR"/>
        </w:rPr>
        <w:t>a</w:t>
      </w:r>
      <w:r w:rsidRPr="000F46F2">
        <w:rPr>
          <w:rFonts w:ascii="Arial" w:eastAsia="Segoe UI" w:hAnsi="Arial" w:cs="Arial"/>
          <w:sz w:val="24"/>
          <w:szCs w:val="24"/>
          <w:lang w:val="es-CR"/>
        </w:rPr>
        <w:t xml:space="preserve"> través de innovación digital luego de esto o paralelamente a esto estaremos presentando la segunda propuesta al fondo verde del clima </w:t>
      </w:r>
      <w:r w:rsidR="00652F82" w:rsidRPr="000F46F2">
        <w:rPr>
          <w:rFonts w:ascii="Arial" w:eastAsia="Segoe UI" w:hAnsi="Arial" w:cs="Arial"/>
          <w:sz w:val="24"/>
          <w:szCs w:val="24"/>
          <w:lang w:val="es-CR"/>
        </w:rPr>
        <w:t>e</w:t>
      </w:r>
      <w:r w:rsidRPr="000F46F2">
        <w:rPr>
          <w:rFonts w:ascii="Arial" w:eastAsia="Segoe UI" w:hAnsi="Arial" w:cs="Arial"/>
          <w:sz w:val="24"/>
          <w:szCs w:val="24"/>
          <w:lang w:val="es-CR"/>
        </w:rPr>
        <w:t>sa propuesta al Fondo Verde del Clima, el Fondo Verde del Clima ha establecido una serie de requisitos muy diferentes a la propuesta pasada y como yo les he presentado en otras ocasiones, Costa Rica cada vez va disminuyendo el potencial de carbono al 2030 y al 2050</w:t>
      </w:r>
      <w:r w:rsidR="00652F82"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ntonces, en esta nueva directriz del </w:t>
      </w:r>
      <w:r w:rsidR="00652F82" w:rsidRPr="000F46F2">
        <w:rPr>
          <w:rFonts w:ascii="Arial" w:eastAsia="Segoe UI" w:hAnsi="Arial" w:cs="Arial"/>
          <w:sz w:val="24"/>
          <w:szCs w:val="24"/>
          <w:lang w:val="es-CR"/>
        </w:rPr>
        <w:t>F</w:t>
      </w:r>
      <w:r w:rsidRPr="000F46F2">
        <w:rPr>
          <w:rFonts w:ascii="Arial" w:eastAsia="Segoe UI" w:hAnsi="Arial" w:cs="Arial"/>
          <w:sz w:val="24"/>
          <w:szCs w:val="24"/>
          <w:lang w:val="es-CR"/>
        </w:rPr>
        <w:t xml:space="preserve">ondo </w:t>
      </w:r>
      <w:r w:rsidR="00652F82" w:rsidRPr="000F46F2">
        <w:rPr>
          <w:rFonts w:ascii="Arial" w:eastAsia="Segoe UI" w:hAnsi="Arial" w:cs="Arial"/>
          <w:sz w:val="24"/>
          <w:szCs w:val="24"/>
          <w:lang w:val="es-CR"/>
        </w:rPr>
        <w:t>V</w:t>
      </w:r>
      <w:r w:rsidRPr="000F46F2">
        <w:rPr>
          <w:rFonts w:ascii="Arial" w:eastAsia="Segoe UI" w:hAnsi="Arial" w:cs="Arial"/>
          <w:sz w:val="24"/>
          <w:szCs w:val="24"/>
          <w:lang w:val="es-CR"/>
        </w:rPr>
        <w:t xml:space="preserve">erde del </w:t>
      </w:r>
      <w:r w:rsidR="00652F82" w:rsidRPr="000F46F2">
        <w:rPr>
          <w:rFonts w:ascii="Arial" w:eastAsia="Segoe UI" w:hAnsi="Arial" w:cs="Arial"/>
          <w:sz w:val="24"/>
          <w:szCs w:val="24"/>
          <w:lang w:val="es-CR"/>
        </w:rPr>
        <w:t>C</w:t>
      </w:r>
      <w:r w:rsidRPr="000F46F2">
        <w:rPr>
          <w:rFonts w:ascii="Arial" w:eastAsia="Segoe UI" w:hAnsi="Arial" w:cs="Arial"/>
          <w:sz w:val="24"/>
          <w:szCs w:val="24"/>
          <w:lang w:val="es-CR"/>
        </w:rPr>
        <w:t>lima, hay cambios metodológicos, primero que todo</w:t>
      </w:r>
      <w:r w:rsidR="00652F82"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llos van a aceptar en prioridad propuestas que vengan del continente africano.</w:t>
      </w:r>
      <w:r w:rsidR="00652F8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Entonces ahorita hay una prioridad para cualquier país de África que presente propuestas ante el </w:t>
      </w:r>
      <w:r w:rsidR="00652F82" w:rsidRPr="000F46F2">
        <w:rPr>
          <w:rFonts w:ascii="Arial" w:eastAsia="Segoe UI" w:hAnsi="Arial" w:cs="Arial"/>
          <w:sz w:val="24"/>
          <w:szCs w:val="24"/>
          <w:lang w:val="es-CR"/>
        </w:rPr>
        <w:t>F</w:t>
      </w:r>
      <w:r w:rsidRPr="000F46F2">
        <w:rPr>
          <w:rFonts w:ascii="Arial" w:eastAsia="Segoe UI" w:hAnsi="Arial" w:cs="Arial"/>
          <w:sz w:val="24"/>
          <w:szCs w:val="24"/>
          <w:lang w:val="es-CR"/>
        </w:rPr>
        <w:t xml:space="preserve">ondo </w:t>
      </w:r>
      <w:r w:rsidR="00652F82" w:rsidRPr="000F46F2">
        <w:rPr>
          <w:rFonts w:ascii="Arial" w:eastAsia="Segoe UI" w:hAnsi="Arial" w:cs="Arial"/>
          <w:sz w:val="24"/>
          <w:szCs w:val="24"/>
          <w:lang w:val="es-CR"/>
        </w:rPr>
        <w:t>V</w:t>
      </w:r>
      <w:r w:rsidRPr="000F46F2">
        <w:rPr>
          <w:rFonts w:ascii="Arial" w:eastAsia="Segoe UI" w:hAnsi="Arial" w:cs="Arial"/>
          <w:sz w:val="24"/>
          <w:szCs w:val="24"/>
          <w:lang w:val="es-CR"/>
        </w:rPr>
        <w:t xml:space="preserve">erde del clima en </w:t>
      </w:r>
      <w:r w:rsidR="00652F82" w:rsidRPr="000F46F2">
        <w:rPr>
          <w:rFonts w:ascii="Arial" w:eastAsia="Segoe UI" w:hAnsi="Arial" w:cs="Arial"/>
          <w:sz w:val="24"/>
          <w:szCs w:val="24"/>
          <w:lang w:val="es-CR"/>
        </w:rPr>
        <w:t xml:space="preserve">REDD+ </w:t>
      </w:r>
      <w:r w:rsidRPr="000F46F2">
        <w:rPr>
          <w:rFonts w:ascii="Arial" w:eastAsia="Segoe UI" w:hAnsi="Arial" w:cs="Arial"/>
          <w:sz w:val="24"/>
          <w:szCs w:val="24"/>
          <w:lang w:val="es-CR"/>
        </w:rPr>
        <w:t>pero no vamos a descartar la opción de hacer fila porque dado que queden recursos esto es una viabilidad que tendría el país con las nuevas reglas para el periodo 2020</w:t>
      </w:r>
      <w:r w:rsidR="00652F82"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2022 que sería en el cual estaríamos concursando en el </w:t>
      </w:r>
      <w:r w:rsidR="00652F82" w:rsidRPr="000F46F2">
        <w:rPr>
          <w:rFonts w:ascii="Arial" w:eastAsia="Segoe UI" w:hAnsi="Arial" w:cs="Arial"/>
          <w:sz w:val="24"/>
          <w:szCs w:val="24"/>
          <w:lang w:val="es-CR"/>
        </w:rPr>
        <w:t>F</w:t>
      </w:r>
      <w:r w:rsidRPr="000F46F2">
        <w:rPr>
          <w:rFonts w:ascii="Arial" w:eastAsia="Segoe UI" w:hAnsi="Arial" w:cs="Arial"/>
          <w:sz w:val="24"/>
          <w:szCs w:val="24"/>
          <w:lang w:val="es-CR"/>
        </w:rPr>
        <w:t xml:space="preserve">ondo </w:t>
      </w:r>
      <w:r w:rsidR="00652F82" w:rsidRPr="000F46F2">
        <w:rPr>
          <w:rFonts w:ascii="Arial" w:eastAsia="Segoe UI" w:hAnsi="Arial" w:cs="Arial"/>
          <w:sz w:val="24"/>
          <w:szCs w:val="24"/>
          <w:lang w:val="es-CR"/>
        </w:rPr>
        <w:t>V</w:t>
      </w:r>
      <w:r w:rsidRPr="000F46F2">
        <w:rPr>
          <w:rFonts w:ascii="Arial" w:eastAsia="Segoe UI" w:hAnsi="Arial" w:cs="Arial"/>
          <w:sz w:val="24"/>
          <w:szCs w:val="24"/>
          <w:lang w:val="es-CR"/>
        </w:rPr>
        <w:t xml:space="preserve">erde del </w:t>
      </w:r>
      <w:r w:rsidR="00652F82" w:rsidRPr="000F46F2">
        <w:rPr>
          <w:rFonts w:ascii="Arial" w:eastAsia="Segoe UI" w:hAnsi="Arial" w:cs="Arial"/>
          <w:sz w:val="24"/>
          <w:szCs w:val="24"/>
          <w:lang w:val="es-CR"/>
        </w:rPr>
        <w:t>C</w:t>
      </w:r>
      <w:r w:rsidRPr="000F46F2">
        <w:rPr>
          <w:rFonts w:ascii="Arial" w:eastAsia="Segoe UI" w:hAnsi="Arial" w:cs="Arial"/>
          <w:sz w:val="24"/>
          <w:szCs w:val="24"/>
          <w:lang w:val="es-CR"/>
        </w:rPr>
        <w:t>lim</w:t>
      </w:r>
      <w:r w:rsidR="00652F82" w:rsidRPr="000F46F2">
        <w:rPr>
          <w:rFonts w:ascii="Arial" w:eastAsia="Segoe UI" w:hAnsi="Arial" w:cs="Arial"/>
          <w:sz w:val="24"/>
          <w:szCs w:val="24"/>
          <w:lang w:val="es-CR"/>
        </w:rPr>
        <w:t>a e</w:t>
      </w:r>
      <w:r w:rsidRPr="000F46F2">
        <w:rPr>
          <w:rFonts w:ascii="Arial" w:eastAsia="Segoe UI" w:hAnsi="Arial" w:cs="Arial"/>
          <w:sz w:val="24"/>
          <w:szCs w:val="24"/>
          <w:lang w:val="es-CR"/>
        </w:rPr>
        <w:t>l potencial que tiene Costa Rica es muy bajo por las reglas que puso ahora el GCF. Y es que nosotros en esa gráfica que ustedes están viendo no podemos colocar el 42% del territorio que ya está en algún programa, por eso de este lado derecho mío</w:t>
      </w:r>
      <w:r w:rsidR="00652F82" w:rsidRPr="000F46F2">
        <w:rPr>
          <w:rFonts w:ascii="Arial" w:eastAsia="Segoe UI" w:hAnsi="Arial" w:cs="Arial"/>
          <w:sz w:val="24"/>
          <w:szCs w:val="24"/>
          <w:lang w:val="es-CR"/>
        </w:rPr>
        <w:t xml:space="preserve"> u</w:t>
      </w:r>
      <w:r w:rsidRPr="000F46F2">
        <w:rPr>
          <w:rFonts w:ascii="Arial" w:eastAsia="Segoe UI" w:hAnsi="Arial" w:cs="Arial"/>
          <w:sz w:val="24"/>
          <w:szCs w:val="24"/>
          <w:lang w:val="es-CR"/>
        </w:rPr>
        <w:t xml:space="preserve">stedes pueden ver que dice el 42 se ha invertido en diferentes recursos, el </w:t>
      </w:r>
      <w:r w:rsidR="00652F82"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rograma de </w:t>
      </w:r>
      <w:r w:rsidR="00652F82" w:rsidRPr="000F46F2">
        <w:rPr>
          <w:rFonts w:ascii="Arial" w:eastAsia="Segoe UI" w:hAnsi="Arial" w:cs="Arial"/>
          <w:sz w:val="24"/>
          <w:szCs w:val="24"/>
          <w:lang w:val="es-CR"/>
        </w:rPr>
        <w:t>R</w:t>
      </w:r>
      <w:r w:rsidRPr="000F46F2">
        <w:rPr>
          <w:rFonts w:ascii="Arial" w:eastAsia="Segoe UI" w:hAnsi="Arial" w:cs="Arial"/>
          <w:sz w:val="24"/>
          <w:szCs w:val="24"/>
          <w:lang w:val="es-CR"/>
        </w:rPr>
        <w:t xml:space="preserve">educción de </w:t>
      </w:r>
      <w:r w:rsidR="00652F82"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misiones, el primer proyecto del Fondo Verde del Clima, la posibilidad de vender el 2017 a </w:t>
      </w:r>
      <w:proofErr w:type="spellStart"/>
      <w:r w:rsidRPr="000F46F2">
        <w:rPr>
          <w:rFonts w:ascii="Arial" w:eastAsia="Segoe UI" w:hAnsi="Arial" w:cs="Arial"/>
          <w:sz w:val="24"/>
          <w:szCs w:val="24"/>
          <w:lang w:val="es-CR"/>
        </w:rPr>
        <w:t>Emergen</w:t>
      </w:r>
      <w:r w:rsidR="0001076C" w:rsidRPr="000F46F2">
        <w:rPr>
          <w:rFonts w:ascii="Arial" w:eastAsia="Segoe UI" w:hAnsi="Arial" w:cs="Arial"/>
          <w:sz w:val="24"/>
          <w:szCs w:val="24"/>
          <w:lang w:val="es-CR"/>
        </w:rPr>
        <w:t>t</w:t>
      </w:r>
      <w:proofErr w:type="spellEnd"/>
      <w:r w:rsidRPr="000F46F2">
        <w:rPr>
          <w:rFonts w:ascii="Arial" w:eastAsia="Segoe UI" w:hAnsi="Arial" w:cs="Arial"/>
          <w:sz w:val="24"/>
          <w:szCs w:val="24"/>
          <w:lang w:val="es-CR"/>
        </w:rPr>
        <w:t>, que ahora se los menciono, el PSA Nacional</w:t>
      </w:r>
      <w:r w:rsidR="0001076C" w:rsidRPr="000F46F2">
        <w:rPr>
          <w:rFonts w:ascii="Arial" w:eastAsia="Segoe UI" w:hAnsi="Arial" w:cs="Arial"/>
          <w:sz w:val="24"/>
          <w:szCs w:val="24"/>
          <w:lang w:val="es-CR"/>
        </w:rPr>
        <w:t>, e</w:t>
      </w:r>
      <w:r w:rsidRPr="000F46F2">
        <w:rPr>
          <w:rFonts w:ascii="Arial" w:eastAsia="Segoe UI" w:hAnsi="Arial" w:cs="Arial"/>
          <w:sz w:val="24"/>
          <w:szCs w:val="24"/>
          <w:lang w:val="es-CR"/>
        </w:rPr>
        <w:t xml:space="preserve">l proyecto </w:t>
      </w:r>
      <w:proofErr w:type="spellStart"/>
      <w:r w:rsidRPr="000F46F2">
        <w:rPr>
          <w:rFonts w:ascii="Arial" w:eastAsia="Segoe UI" w:hAnsi="Arial" w:cs="Arial"/>
          <w:sz w:val="24"/>
          <w:szCs w:val="24"/>
          <w:lang w:val="es-CR"/>
        </w:rPr>
        <w:t>Enable</w:t>
      </w:r>
      <w:proofErr w:type="spellEnd"/>
      <w:r w:rsidR="0001076C" w:rsidRPr="000F46F2">
        <w:rPr>
          <w:rFonts w:ascii="Arial" w:eastAsia="Segoe UI" w:hAnsi="Arial" w:cs="Arial"/>
          <w:sz w:val="24"/>
          <w:szCs w:val="24"/>
          <w:lang w:val="es-CR"/>
        </w:rPr>
        <w:t xml:space="preserve">, </w:t>
      </w:r>
      <w:proofErr w:type="spellStart"/>
      <w:r w:rsidR="0001076C" w:rsidRPr="000F46F2">
        <w:rPr>
          <w:rFonts w:ascii="Arial" w:eastAsia="Segoe UI" w:hAnsi="Arial" w:cs="Arial"/>
          <w:sz w:val="24"/>
          <w:szCs w:val="24"/>
          <w:lang w:val="es-CR"/>
        </w:rPr>
        <w:t>K</w:t>
      </w:r>
      <w:r w:rsidRPr="000F46F2">
        <w:rPr>
          <w:rFonts w:ascii="Arial" w:eastAsia="Segoe UI" w:hAnsi="Arial" w:cs="Arial"/>
          <w:sz w:val="24"/>
          <w:szCs w:val="24"/>
          <w:lang w:val="es-CR"/>
        </w:rPr>
        <w:t>awari</w:t>
      </w:r>
      <w:proofErr w:type="spellEnd"/>
      <w:r w:rsidRPr="000F46F2">
        <w:rPr>
          <w:rFonts w:ascii="Arial" w:eastAsia="Segoe UI" w:hAnsi="Arial" w:cs="Arial"/>
          <w:sz w:val="24"/>
          <w:szCs w:val="24"/>
          <w:lang w:val="es-CR"/>
        </w:rPr>
        <w:t>, que son los próximos que les voy a mencionar en donde se han beneficiado los territorios indígenas, el S</w:t>
      </w:r>
      <w:r w:rsidR="0001076C" w:rsidRPr="000F46F2">
        <w:rPr>
          <w:rFonts w:ascii="Arial" w:eastAsia="Segoe UI" w:hAnsi="Arial" w:cs="Arial"/>
          <w:sz w:val="24"/>
          <w:szCs w:val="24"/>
          <w:lang w:val="es-CR"/>
        </w:rPr>
        <w:t>INAC</w:t>
      </w:r>
      <w:r w:rsidRPr="000F46F2">
        <w:rPr>
          <w:rFonts w:ascii="Arial" w:eastAsia="Segoe UI" w:hAnsi="Arial" w:cs="Arial"/>
          <w:sz w:val="24"/>
          <w:szCs w:val="24"/>
          <w:lang w:val="es-CR"/>
        </w:rPr>
        <w:t>, otras instituciones del Estado, FONAFIFO y propietarios privados con título o posesión. Estos ahora juegan un papel secundario en la propuesta del Fondo Verde del Clima.</w:t>
      </w:r>
      <w:r w:rsidR="0001076C"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Tenemos que trabajar con el 58% del territorio y esa propuesta va enfocada en ese sentido. Entonces</w:t>
      </w:r>
      <w:r w:rsidR="0001076C"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esta propuesta, lo que se genera bajo las nuevas reglas son aproximadamente </w:t>
      </w:r>
      <w:r w:rsidR="0001076C" w:rsidRPr="000F46F2">
        <w:rPr>
          <w:rFonts w:ascii="Arial" w:eastAsia="Segoe UI" w:hAnsi="Arial" w:cs="Arial"/>
          <w:sz w:val="24"/>
          <w:szCs w:val="24"/>
          <w:lang w:val="es-CR"/>
        </w:rPr>
        <w:t>2</w:t>
      </w:r>
      <w:r w:rsidRPr="000F46F2">
        <w:rPr>
          <w:rFonts w:ascii="Arial" w:eastAsia="Segoe UI" w:hAnsi="Arial" w:cs="Arial"/>
          <w:sz w:val="24"/>
          <w:szCs w:val="24"/>
          <w:lang w:val="es-CR"/>
        </w:rPr>
        <w:t>80000</w:t>
      </w:r>
      <w:r w:rsidR="0001076C" w:rsidRPr="000F46F2">
        <w:rPr>
          <w:rFonts w:ascii="Arial" w:eastAsia="Segoe UI" w:hAnsi="Arial" w:cs="Arial"/>
          <w:sz w:val="24"/>
          <w:szCs w:val="24"/>
          <w:lang w:val="es-CR"/>
        </w:rPr>
        <w:t>0</w:t>
      </w:r>
      <w:r w:rsidRPr="000F46F2">
        <w:rPr>
          <w:rFonts w:ascii="Arial" w:eastAsia="Segoe UI" w:hAnsi="Arial" w:cs="Arial"/>
          <w:sz w:val="24"/>
          <w:szCs w:val="24"/>
          <w:lang w:val="es-CR"/>
        </w:rPr>
        <w:t xml:space="preserve"> t</w:t>
      </w:r>
      <w:r w:rsidR="0001076C" w:rsidRPr="000F46F2">
        <w:rPr>
          <w:rFonts w:ascii="Arial" w:eastAsia="Segoe UI" w:hAnsi="Arial" w:cs="Arial"/>
          <w:sz w:val="24"/>
          <w:szCs w:val="24"/>
          <w:lang w:val="es-CR"/>
        </w:rPr>
        <w:t>oneladas</w:t>
      </w:r>
      <w:r w:rsidRPr="000F46F2">
        <w:rPr>
          <w:rFonts w:ascii="Arial" w:eastAsia="Segoe UI" w:hAnsi="Arial" w:cs="Arial"/>
          <w:sz w:val="24"/>
          <w:szCs w:val="24"/>
          <w:lang w:val="es-CR"/>
        </w:rPr>
        <w:t xml:space="preserve"> para el periodo 2022.Y el Fondo Verde del Clima va a pagar 8</w:t>
      </w:r>
      <w:r w:rsidR="00934014" w:rsidRPr="000F46F2">
        <w:rPr>
          <w:rFonts w:ascii="Arial" w:eastAsia="Segoe UI" w:hAnsi="Arial" w:cs="Arial"/>
          <w:sz w:val="24"/>
          <w:szCs w:val="24"/>
          <w:lang w:val="es-CR"/>
        </w:rPr>
        <w:t xml:space="preserve"> dólares</w:t>
      </w:r>
      <w:r w:rsidRPr="000F46F2">
        <w:rPr>
          <w:rFonts w:ascii="Arial" w:eastAsia="Segoe UI" w:hAnsi="Arial" w:cs="Arial"/>
          <w:sz w:val="24"/>
          <w:szCs w:val="24"/>
          <w:lang w:val="es-CR"/>
        </w:rPr>
        <w:t xml:space="preserve"> por estas nuevas toneladas. Es más riguroso y nos castigan má</w:t>
      </w:r>
      <w:r w:rsidR="00934014" w:rsidRPr="000F46F2">
        <w:rPr>
          <w:rFonts w:ascii="Arial" w:eastAsia="Segoe UI" w:hAnsi="Arial" w:cs="Arial"/>
          <w:sz w:val="24"/>
          <w:szCs w:val="24"/>
          <w:lang w:val="es-CR"/>
        </w:rPr>
        <w:t>s, e</w:t>
      </w:r>
      <w:r w:rsidRPr="000F46F2">
        <w:rPr>
          <w:rFonts w:ascii="Arial" w:eastAsia="Segoe UI" w:hAnsi="Arial" w:cs="Arial"/>
          <w:sz w:val="24"/>
          <w:szCs w:val="24"/>
          <w:lang w:val="es-CR"/>
        </w:rPr>
        <w:t>ntonces se está proponiendo en esta nota conceptual técnica que ya se envió al Fondo Verde del Clima acciones de agropaisaje para seguir posicionando</w:t>
      </w:r>
      <w:r w:rsidR="00934014" w:rsidRPr="000F46F2">
        <w:rPr>
          <w:rFonts w:ascii="Arial" w:eastAsia="Segoe UI" w:hAnsi="Arial" w:cs="Arial"/>
          <w:sz w:val="24"/>
          <w:szCs w:val="24"/>
          <w:lang w:val="es-CR"/>
        </w:rPr>
        <w:t xml:space="preserve"> t</w:t>
      </w:r>
      <w:r w:rsidRPr="000F46F2">
        <w:rPr>
          <w:rFonts w:ascii="Arial" w:eastAsia="Segoe UI" w:hAnsi="Arial" w:cs="Arial"/>
          <w:sz w:val="24"/>
          <w:szCs w:val="24"/>
          <w:lang w:val="es-CR"/>
        </w:rPr>
        <w:t xml:space="preserve">oda la estrategia agropaisaje y poder vincular la agricultura más fuertemente con el sector forestal. Hay un apoyo a </w:t>
      </w:r>
      <w:r w:rsidR="00934014" w:rsidRPr="000F46F2">
        <w:rPr>
          <w:rFonts w:ascii="Arial" w:eastAsia="Segoe UI" w:hAnsi="Arial" w:cs="Arial"/>
          <w:sz w:val="24"/>
          <w:szCs w:val="24"/>
          <w:lang w:val="es-CR"/>
        </w:rPr>
        <w:t>SINAC</w:t>
      </w:r>
      <w:r w:rsidRPr="000F46F2">
        <w:rPr>
          <w:rFonts w:ascii="Arial" w:eastAsia="Segoe UI" w:hAnsi="Arial" w:cs="Arial"/>
          <w:sz w:val="24"/>
          <w:szCs w:val="24"/>
          <w:lang w:val="es-CR"/>
        </w:rPr>
        <w:t xml:space="preserve"> para implementar el plan de fortalecimiento del </w:t>
      </w:r>
      <w:r w:rsidR="00934014" w:rsidRPr="000F46F2">
        <w:rPr>
          <w:rFonts w:ascii="Arial" w:eastAsia="Segoe UI" w:hAnsi="Arial" w:cs="Arial"/>
          <w:sz w:val="24"/>
          <w:szCs w:val="24"/>
          <w:lang w:val="es-CR"/>
        </w:rPr>
        <w:t>SINAC</w:t>
      </w:r>
      <w:r w:rsidRPr="000F46F2">
        <w:rPr>
          <w:rFonts w:ascii="Arial" w:eastAsia="Segoe UI" w:hAnsi="Arial" w:cs="Arial"/>
          <w:sz w:val="24"/>
          <w:szCs w:val="24"/>
          <w:lang w:val="es-CR"/>
        </w:rPr>
        <w:t xml:space="preserve"> en las en los ejes que necesita reforzar</w:t>
      </w:r>
      <w:r w:rsidR="00934014"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 xml:space="preserve">ara que esa ejecución sea más ágil y rápida, hay temas de créditos de biodiversidad, al menos explorar normativa, vacío, brechas de cómo podría el país empezar a una estrategia de biodiversidad, porque lo que no quiero es que se confundan, porque ahorita les voy a hablar de </w:t>
      </w:r>
      <w:r w:rsidR="00934014" w:rsidRPr="000F46F2">
        <w:rPr>
          <w:rFonts w:ascii="Arial" w:eastAsia="Segoe UI" w:hAnsi="Arial" w:cs="Arial"/>
          <w:sz w:val="24"/>
          <w:szCs w:val="24"/>
          <w:lang w:val="es-CR"/>
        </w:rPr>
        <w:t>SCALE</w:t>
      </w:r>
      <w:r w:rsidRPr="000F46F2">
        <w:rPr>
          <w:rFonts w:ascii="Arial" w:eastAsia="Segoe UI" w:hAnsi="Arial" w:cs="Arial"/>
          <w:sz w:val="24"/>
          <w:szCs w:val="24"/>
          <w:lang w:val="es-CR"/>
        </w:rPr>
        <w:t>, pero esto es como muy básico.</w:t>
      </w:r>
      <w:r w:rsidR="00934014"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Reforzar el PS</w:t>
      </w:r>
      <w:r w:rsidR="00934014" w:rsidRPr="000F46F2">
        <w:rPr>
          <w:rFonts w:ascii="Arial" w:eastAsia="Segoe UI" w:hAnsi="Arial" w:cs="Arial"/>
          <w:sz w:val="24"/>
          <w:szCs w:val="24"/>
          <w:lang w:val="es-CR"/>
        </w:rPr>
        <w:t>A</w:t>
      </w:r>
      <w:r w:rsidRPr="000F46F2">
        <w:rPr>
          <w:rFonts w:ascii="Arial" w:eastAsia="Segoe UI" w:hAnsi="Arial" w:cs="Arial"/>
          <w:sz w:val="24"/>
          <w:szCs w:val="24"/>
          <w:lang w:val="es-CR"/>
        </w:rPr>
        <w:t xml:space="preserve"> 2.0, trabajar con el ecoturismo y el manejo forestal sostenible.</w:t>
      </w:r>
      <w:r w:rsidR="00740FF6"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Además, hay una línea ahí de atención que no es solamente atender incendios dentro de áreas silvestres protegidas, sino cómo actuamos afuera para poder disminuir un poco el riesgo de incendios alrededor de las áreas silvestres protegidas con un trabajo con bomberos. Como es tan pequeña, esta propuesta sería</w:t>
      </w:r>
      <w:r w:rsidR="00934014" w:rsidRPr="000F46F2">
        <w:rPr>
          <w:rFonts w:ascii="Arial" w:eastAsia="Segoe UI" w:hAnsi="Arial" w:cs="Arial"/>
          <w:sz w:val="24"/>
          <w:szCs w:val="24"/>
          <w:lang w:val="es-CR"/>
        </w:rPr>
        <w:t xml:space="preserve"> </w:t>
      </w:r>
      <w:r w:rsidR="00740FF6" w:rsidRPr="000F46F2">
        <w:rPr>
          <w:rFonts w:ascii="Arial" w:eastAsia="Segoe UI" w:hAnsi="Arial" w:cs="Arial"/>
          <w:sz w:val="24"/>
          <w:szCs w:val="24"/>
          <w:lang w:val="es-CR"/>
        </w:rPr>
        <w:t xml:space="preserve">que </w:t>
      </w:r>
      <w:r w:rsidRPr="000F46F2">
        <w:rPr>
          <w:rFonts w:ascii="Arial" w:eastAsia="Segoe UI" w:hAnsi="Arial" w:cs="Arial"/>
          <w:sz w:val="24"/>
          <w:szCs w:val="24"/>
          <w:lang w:val="es-CR"/>
        </w:rPr>
        <w:t xml:space="preserve">no es nada </w:t>
      </w:r>
      <w:r w:rsidR="00BB7503" w:rsidRPr="000F46F2">
        <w:rPr>
          <w:rFonts w:ascii="Arial" w:eastAsia="Segoe UI" w:hAnsi="Arial" w:cs="Arial"/>
          <w:sz w:val="24"/>
          <w:szCs w:val="24"/>
          <w:lang w:val="es-CR"/>
        </w:rPr>
        <w:t>despreciable,</w:t>
      </w:r>
      <w:r w:rsidRPr="000F46F2">
        <w:rPr>
          <w:rFonts w:ascii="Arial" w:eastAsia="Segoe UI" w:hAnsi="Arial" w:cs="Arial"/>
          <w:sz w:val="24"/>
          <w:szCs w:val="24"/>
          <w:lang w:val="es-CR"/>
        </w:rPr>
        <w:t xml:space="preserve"> pero es pequeña son 23 millones de dólares aproximadamente y ahí ustedes ven un recuadro verde y es que Costa Rica en diciembre del año pasado ratificó la iniciativa del </w:t>
      </w:r>
      <w:r w:rsidR="00740FF6" w:rsidRPr="000F46F2">
        <w:rPr>
          <w:rFonts w:ascii="Arial" w:eastAsia="Segoe UI" w:hAnsi="Arial" w:cs="Arial"/>
          <w:sz w:val="24"/>
          <w:szCs w:val="24"/>
          <w:lang w:val="es-CR"/>
        </w:rPr>
        <w:t>TFFF</w:t>
      </w:r>
      <w:r w:rsidRPr="000F46F2">
        <w:rPr>
          <w:rFonts w:ascii="Arial" w:eastAsia="Segoe UI" w:hAnsi="Arial" w:cs="Arial"/>
          <w:sz w:val="24"/>
          <w:szCs w:val="24"/>
          <w:lang w:val="es-CR"/>
        </w:rPr>
        <w:t xml:space="preserve"> que es</w:t>
      </w:r>
      <w:r w:rsidR="00934014" w:rsidRPr="000F46F2">
        <w:rPr>
          <w:rFonts w:ascii="Arial" w:eastAsia="Segoe UI" w:hAnsi="Arial" w:cs="Arial"/>
          <w:sz w:val="24"/>
          <w:szCs w:val="24"/>
          <w:lang w:val="es-CR"/>
        </w:rPr>
        <w:t xml:space="preserve"> u</w:t>
      </w:r>
      <w:r w:rsidRPr="000F46F2">
        <w:rPr>
          <w:rFonts w:ascii="Arial" w:eastAsia="Segoe UI" w:hAnsi="Arial" w:cs="Arial"/>
          <w:sz w:val="24"/>
          <w:szCs w:val="24"/>
          <w:lang w:val="es-CR"/>
        </w:rPr>
        <w:t xml:space="preserve">n fideicomiso que quiere apoyar la conservación de bosques internacionalmente. Esto lo propuso Brasil y lo lanzaron y Costa Rica fue un país que lo acompañó en la ratificación. Entonces, los recursos que vengan de esta iniciativa también hay que plantearles un nuevo plan de </w:t>
      </w:r>
      <w:r w:rsidR="00BB7503" w:rsidRPr="000F46F2">
        <w:rPr>
          <w:rFonts w:ascii="Arial" w:eastAsia="Segoe UI" w:hAnsi="Arial" w:cs="Arial"/>
          <w:sz w:val="24"/>
          <w:szCs w:val="24"/>
          <w:lang w:val="es-CR"/>
        </w:rPr>
        <w:t>direccionamiento,</w:t>
      </w:r>
      <w:r w:rsidR="00740FF6"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ero está muy enfocado a la conservación de bosques. La única línea que sí tiene roja ese proyecto es que el 20% de los recursos que vengan deben de ser aplicados en territorios indígenas sí o sí. Entonces, para que más o menos tengamos estas iniciativas claras</w:t>
      </w:r>
      <w:r w:rsidR="001B47D2" w:rsidRPr="000F46F2">
        <w:rPr>
          <w:rFonts w:ascii="Arial" w:eastAsia="Segoe UI" w:hAnsi="Arial" w:cs="Arial"/>
          <w:sz w:val="24"/>
          <w:szCs w:val="24"/>
          <w:lang w:val="es-CR"/>
        </w:rPr>
        <w:t>.</w:t>
      </w:r>
    </w:p>
    <w:p w:rsidR="00066655" w:rsidRPr="000F46F2" w:rsidRDefault="001B47D2"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L</w:t>
      </w:r>
      <w:r w:rsidR="00000000" w:rsidRPr="000F46F2">
        <w:rPr>
          <w:rFonts w:ascii="Arial" w:eastAsia="Segoe UI" w:hAnsi="Arial" w:cs="Arial"/>
          <w:sz w:val="24"/>
          <w:szCs w:val="24"/>
          <w:lang w:val="es-CR"/>
        </w:rPr>
        <w:t xml:space="preserve">uego van a ver aquí </w:t>
      </w:r>
      <w:proofErr w:type="spellStart"/>
      <w:r w:rsidR="00000000" w:rsidRPr="000F46F2">
        <w:rPr>
          <w:rFonts w:ascii="Arial" w:eastAsia="Segoe UI" w:hAnsi="Arial" w:cs="Arial"/>
          <w:sz w:val="24"/>
          <w:szCs w:val="24"/>
          <w:lang w:val="es-CR"/>
        </w:rPr>
        <w:t>Enable</w:t>
      </w:r>
      <w:proofErr w:type="spellEnd"/>
      <w:r w:rsidR="00000000" w:rsidRPr="000F46F2">
        <w:rPr>
          <w:rFonts w:ascii="Arial" w:eastAsia="Segoe UI" w:hAnsi="Arial" w:cs="Arial"/>
          <w:sz w:val="24"/>
          <w:szCs w:val="24"/>
          <w:lang w:val="es-CR"/>
        </w:rPr>
        <w:t xml:space="preserve"> y </w:t>
      </w:r>
      <w:proofErr w:type="spellStart"/>
      <w:r w:rsidR="00000000" w:rsidRPr="000F46F2">
        <w:rPr>
          <w:rFonts w:ascii="Arial" w:eastAsia="Segoe UI" w:hAnsi="Arial" w:cs="Arial"/>
          <w:sz w:val="24"/>
          <w:szCs w:val="24"/>
          <w:lang w:val="es-CR"/>
        </w:rPr>
        <w:t>Kawari</w:t>
      </w:r>
      <w:proofErr w:type="spellEnd"/>
      <w:r w:rsidR="00000000" w:rsidRPr="000F46F2">
        <w:rPr>
          <w:rFonts w:ascii="Arial" w:eastAsia="Segoe UI" w:hAnsi="Arial" w:cs="Arial"/>
          <w:sz w:val="24"/>
          <w:szCs w:val="24"/>
          <w:lang w:val="es-CR"/>
        </w:rPr>
        <w:t xml:space="preserve">. </w:t>
      </w:r>
      <w:proofErr w:type="spellStart"/>
      <w:r w:rsidR="00000000" w:rsidRPr="000F46F2">
        <w:rPr>
          <w:rFonts w:ascii="Arial" w:eastAsia="Segoe UI" w:hAnsi="Arial" w:cs="Arial"/>
          <w:sz w:val="24"/>
          <w:szCs w:val="24"/>
          <w:lang w:val="es-CR"/>
        </w:rPr>
        <w:t>Enable</w:t>
      </w:r>
      <w:proofErr w:type="spellEnd"/>
      <w:r w:rsidR="00000000" w:rsidRPr="000F46F2">
        <w:rPr>
          <w:rFonts w:ascii="Arial" w:eastAsia="Segoe UI" w:hAnsi="Arial" w:cs="Arial"/>
          <w:sz w:val="24"/>
          <w:szCs w:val="24"/>
          <w:lang w:val="es-CR"/>
        </w:rPr>
        <w:t xml:space="preserve"> es el proyecto del Banco Mundial que yo les mencioné, que es de un fideicomiso que es social</w:t>
      </w:r>
      <w:r w:rsidR="00740FF6" w:rsidRPr="000F46F2">
        <w:rPr>
          <w:rFonts w:ascii="Arial" w:eastAsia="Segoe UI" w:hAnsi="Arial" w:cs="Arial"/>
          <w:sz w:val="24"/>
          <w:szCs w:val="24"/>
          <w:lang w:val="es-CR"/>
        </w:rPr>
        <w:t>,</w:t>
      </w:r>
      <w:r w:rsidR="00000000" w:rsidRPr="000F46F2">
        <w:rPr>
          <w:rFonts w:ascii="Arial" w:eastAsia="Segoe UI" w:hAnsi="Arial" w:cs="Arial"/>
          <w:sz w:val="24"/>
          <w:szCs w:val="24"/>
          <w:lang w:val="es-CR"/>
        </w:rPr>
        <w:t xml:space="preserve"> de inclusión y participación social. Estos fondos Costa Rica logró que el banco le designara una iniciativa de </w:t>
      </w:r>
      <w:r w:rsidR="00740FF6" w:rsidRPr="000F46F2">
        <w:rPr>
          <w:rFonts w:ascii="Arial" w:eastAsia="Segoe UI" w:hAnsi="Arial" w:cs="Arial"/>
          <w:sz w:val="24"/>
          <w:szCs w:val="24"/>
          <w:lang w:val="es-CR"/>
        </w:rPr>
        <w:t>4 millones de dólares.</w:t>
      </w:r>
      <w:r w:rsidR="00000000" w:rsidRPr="000F46F2">
        <w:rPr>
          <w:rFonts w:ascii="Arial" w:eastAsia="Segoe UI" w:hAnsi="Arial" w:cs="Arial"/>
          <w:sz w:val="24"/>
          <w:szCs w:val="24"/>
          <w:lang w:val="es-CR"/>
        </w:rPr>
        <w:t xml:space="preserve"> Esta iniciativa</w:t>
      </w:r>
      <w:r w:rsidR="00740FF6" w:rsidRPr="000F46F2">
        <w:rPr>
          <w:rFonts w:ascii="Arial" w:eastAsia="Segoe UI" w:hAnsi="Arial" w:cs="Arial"/>
          <w:sz w:val="24"/>
          <w:szCs w:val="24"/>
          <w:lang w:val="es-CR"/>
        </w:rPr>
        <w:t xml:space="preserve"> y</w:t>
      </w:r>
      <w:r w:rsidR="00000000" w:rsidRPr="000F46F2">
        <w:rPr>
          <w:rFonts w:ascii="Arial" w:eastAsia="Segoe UI" w:hAnsi="Arial" w:cs="Arial"/>
          <w:sz w:val="24"/>
          <w:szCs w:val="24"/>
          <w:lang w:val="es-CR"/>
        </w:rPr>
        <w:t xml:space="preserve">a está muy avanzada, ya están firmados los contratos y lo que se está ahorita es en la negociación de los manuales operativos, es totalmente para indígenas y tiene hasta una junta directiva indígena. Los recursos entrarán a </w:t>
      </w:r>
      <w:r w:rsidR="00740FF6" w:rsidRPr="000F46F2">
        <w:rPr>
          <w:rFonts w:ascii="Arial" w:eastAsia="Segoe UI" w:hAnsi="Arial" w:cs="Arial"/>
          <w:sz w:val="24"/>
          <w:szCs w:val="24"/>
          <w:lang w:val="es-CR"/>
        </w:rPr>
        <w:t>FUNBAM</w:t>
      </w:r>
      <w:r w:rsidR="00000000" w:rsidRPr="000F46F2">
        <w:rPr>
          <w:rFonts w:ascii="Arial" w:eastAsia="Segoe UI" w:hAnsi="Arial" w:cs="Arial"/>
          <w:sz w:val="24"/>
          <w:szCs w:val="24"/>
          <w:lang w:val="es-CR"/>
        </w:rPr>
        <w:t xml:space="preserve"> y la Secretaría </w:t>
      </w:r>
      <w:r w:rsidR="00740FF6" w:rsidRPr="000F46F2">
        <w:rPr>
          <w:rFonts w:ascii="Arial" w:eastAsia="Segoe UI" w:hAnsi="Arial" w:cs="Arial"/>
          <w:sz w:val="24"/>
          <w:szCs w:val="24"/>
          <w:lang w:val="es-CR"/>
        </w:rPr>
        <w:t>REDD+ e</w:t>
      </w:r>
      <w:r w:rsidR="00000000" w:rsidRPr="000F46F2">
        <w:rPr>
          <w:rFonts w:ascii="Arial" w:eastAsia="Segoe UI" w:hAnsi="Arial" w:cs="Arial"/>
          <w:sz w:val="24"/>
          <w:szCs w:val="24"/>
          <w:lang w:val="es-CR"/>
        </w:rPr>
        <w:t>n el marco del programa de reducción de emisiones, le están pidiendo un apoyo por todas las capacidades que hemos generado en temas de salvaguardas</w:t>
      </w:r>
      <w:r w:rsidR="00740FF6" w:rsidRPr="000F46F2">
        <w:rPr>
          <w:rFonts w:ascii="Arial" w:eastAsia="Segoe UI" w:hAnsi="Arial" w:cs="Arial"/>
          <w:sz w:val="24"/>
          <w:szCs w:val="24"/>
          <w:lang w:val="es-CR"/>
        </w:rPr>
        <w:t>, e</w:t>
      </w:r>
      <w:r w:rsidR="00000000" w:rsidRPr="000F46F2">
        <w:rPr>
          <w:rFonts w:ascii="Arial" w:eastAsia="Segoe UI" w:hAnsi="Arial" w:cs="Arial"/>
          <w:sz w:val="24"/>
          <w:szCs w:val="24"/>
          <w:lang w:val="es-CR"/>
        </w:rPr>
        <w:t xml:space="preserve">ntonces, la Secretaría </w:t>
      </w:r>
      <w:r w:rsidR="00740FF6" w:rsidRPr="000F46F2">
        <w:rPr>
          <w:rFonts w:ascii="Arial" w:eastAsia="Segoe UI" w:hAnsi="Arial" w:cs="Arial"/>
          <w:sz w:val="24"/>
          <w:szCs w:val="24"/>
          <w:lang w:val="es-CR"/>
        </w:rPr>
        <w:t>REDD+</w:t>
      </w:r>
      <w:r w:rsidR="00000000" w:rsidRPr="000F46F2">
        <w:rPr>
          <w:rFonts w:ascii="Arial" w:eastAsia="Segoe UI" w:hAnsi="Arial" w:cs="Arial"/>
          <w:sz w:val="24"/>
          <w:szCs w:val="24"/>
          <w:lang w:val="es-CR"/>
        </w:rPr>
        <w:t xml:space="preserve"> le daría un soporte porque como nosotros igual estamos viendo pueblos indígenas, trabajaríamos en conjunto porque este dinero viene a financiar más proyectos dentro de los planes ambientales forestales que están sin financiar en los territorios indígenas.</w:t>
      </w:r>
      <w:r w:rsidR="00740FF6"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 xml:space="preserve">Y el fondo </w:t>
      </w:r>
      <w:proofErr w:type="spellStart"/>
      <w:r w:rsidR="00000000" w:rsidRPr="000F46F2">
        <w:rPr>
          <w:rFonts w:ascii="Arial" w:eastAsia="Segoe UI" w:hAnsi="Arial" w:cs="Arial"/>
          <w:sz w:val="24"/>
          <w:szCs w:val="24"/>
          <w:lang w:val="es-CR"/>
        </w:rPr>
        <w:t>Kawari</w:t>
      </w:r>
      <w:proofErr w:type="spellEnd"/>
      <w:r w:rsidR="00000000" w:rsidRPr="000F46F2">
        <w:rPr>
          <w:rFonts w:ascii="Arial" w:eastAsia="Segoe UI" w:hAnsi="Arial" w:cs="Arial"/>
          <w:sz w:val="24"/>
          <w:szCs w:val="24"/>
          <w:lang w:val="es-CR"/>
        </w:rPr>
        <w:t xml:space="preserve"> es que nosotros hicimos otra propuesta que le presentamos a </w:t>
      </w:r>
      <w:proofErr w:type="spellStart"/>
      <w:r w:rsidR="00740FF6" w:rsidRPr="000F46F2">
        <w:rPr>
          <w:rFonts w:ascii="Arial" w:eastAsia="Segoe UI" w:hAnsi="Arial" w:cs="Arial"/>
          <w:sz w:val="24"/>
          <w:szCs w:val="24"/>
          <w:lang w:val="es-CR"/>
        </w:rPr>
        <w:t>R</w:t>
      </w:r>
      <w:r w:rsidR="00000000" w:rsidRPr="000F46F2">
        <w:rPr>
          <w:rFonts w:ascii="Arial" w:eastAsia="Segoe UI" w:hAnsi="Arial" w:cs="Arial"/>
          <w:sz w:val="24"/>
          <w:szCs w:val="24"/>
          <w:lang w:val="es-CR"/>
        </w:rPr>
        <w:t>e</w:t>
      </w:r>
      <w:r w:rsidR="00740FF6" w:rsidRPr="000F46F2">
        <w:rPr>
          <w:rFonts w:ascii="Arial" w:eastAsia="Segoe UI" w:hAnsi="Arial" w:cs="Arial"/>
          <w:sz w:val="24"/>
          <w:szCs w:val="24"/>
          <w:lang w:val="es-CR"/>
        </w:rPr>
        <w:t>W</w:t>
      </w:r>
      <w:r w:rsidR="00000000" w:rsidRPr="000F46F2">
        <w:rPr>
          <w:rFonts w:ascii="Arial" w:eastAsia="Segoe UI" w:hAnsi="Arial" w:cs="Arial"/>
          <w:sz w:val="24"/>
          <w:szCs w:val="24"/>
          <w:lang w:val="es-CR"/>
        </w:rPr>
        <w:t>ild</w:t>
      </w:r>
      <w:proofErr w:type="spellEnd"/>
      <w:r w:rsidR="00000000" w:rsidRPr="000F46F2">
        <w:rPr>
          <w:rFonts w:ascii="Arial" w:eastAsia="Segoe UI" w:hAnsi="Arial" w:cs="Arial"/>
          <w:sz w:val="24"/>
          <w:szCs w:val="24"/>
          <w:lang w:val="es-CR"/>
        </w:rPr>
        <w:t xml:space="preserve"> y fue aprobada por 200000 </w:t>
      </w:r>
      <w:r w:rsidR="00740FF6" w:rsidRPr="000F46F2">
        <w:rPr>
          <w:rFonts w:ascii="Arial" w:eastAsia="Segoe UI" w:hAnsi="Arial" w:cs="Arial"/>
          <w:sz w:val="24"/>
          <w:szCs w:val="24"/>
          <w:lang w:val="es-CR"/>
        </w:rPr>
        <w:t>dólares</w:t>
      </w:r>
      <w:r w:rsidR="00000000" w:rsidRPr="000F46F2">
        <w:rPr>
          <w:rFonts w:ascii="Arial" w:eastAsia="Segoe UI" w:hAnsi="Arial" w:cs="Arial"/>
          <w:sz w:val="24"/>
          <w:szCs w:val="24"/>
          <w:lang w:val="es-CR"/>
        </w:rPr>
        <w:t xml:space="preserve"> para fomentar un plan de fortalecimiento de capacidades en territorios</w:t>
      </w:r>
      <w:r w:rsidR="00740FF6"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indígenas. ¿Por qué? Porque nosotros el Ministerio de Justicia</w:t>
      </w:r>
      <w:r w:rsidR="00740FF6" w:rsidRPr="000F46F2">
        <w:rPr>
          <w:rFonts w:ascii="Arial" w:eastAsia="Segoe UI" w:hAnsi="Arial" w:cs="Arial"/>
          <w:sz w:val="24"/>
          <w:szCs w:val="24"/>
          <w:lang w:val="es-CR"/>
        </w:rPr>
        <w:t xml:space="preserve"> </w:t>
      </w:r>
      <w:proofErr w:type="spellStart"/>
      <w:r w:rsidR="00740FF6" w:rsidRPr="000F46F2">
        <w:rPr>
          <w:rFonts w:ascii="Arial" w:eastAsia="Segoe UI" w:hAnsi="Arial" w:cs="Arial"/>
          <w:sz w:val="24"/>
          <w:szCs w:val="24"/>
          <w:lang w:val="es-CR"/>
        </w:rPr>
        <w:t>y</w:t>
      </w:r>
      <w:proofErr w:type="spellEnd"/>
      <w:r w:rsidR="00740FF6" w:rsidRPr="000F46F2">
        <w:rPr>
          <w:rFonts w:ascii="Arial" w:eastAsia="Segoe UI" w:hAnsi="Arial" w:cs="Arial"/>
          <w:sz w:val="24"/>
          <w:szCs w:val="24"/>
          <w:lang w:val="es-CR"/>
        </w:rPr>
        <w:t xml:space="preserve"> Paz</w:t>
      </w:r>
      <w:r w:rsidR="00000000" w:rsidRPr="000F46F2">
        <w:rPr>
          <w:rFonts w:ascii="Arial" w:eastAsia="Segoe UI" w:hAnsi="Arial" w:cs="Arial"/>
          <w:sz w:val="24"/>
          <w:szCs w:val="24"/>
          <w:lang w:val="es-CR"/>
        </w:rPr>
        <w:t xml:space="preserve"> hizo una nota de recomendaciones al MINAE de qué acciones tenía que tomar en el marco del proceso de consulta para implementar los PAF</w:t>
      </w:r>
      <w:r w:rsidR="00740FF6" w:rsidRPr="000F46F2">
        <w:rPr>
          <w:rFonts w:ascii="Arial" w:eastAsia="Segoe UI" w:hAnsi="Arial" w:cs="Arial"/>
          <w:sz w:val="24"/>
          <w:szCs w:val="24"/>
          <w:lang w:val="es-CR"/>
        </w:rPr>
        <w:t>T</w:t>
      </w:r>
      <w:r w:rsidR="00000000" w:rsidRPr="000F46F2">
        <w:rPr>
          <w:rFonts w:ascii="Arial" w:eastAsia="Segoe UI" w:hAnsi="Arial" w:cs="Arial"/>
          <w:sz w:val="24"/>
          <w:szCs w:val="24"/>
          <w:lang w:val="es-CR"/>
        </w:rPr>
        <w:t xml:space="preserve"> y nosotros no tenemos ese dinero para esas cosas y entonces una de las acciones que nos piden es, bueno, a los indígenas se les va a dar dinero y aunque no es la obligación de ustedes velar por ellos, tienen que promover acciones que fortalezcan capacidades. Entonces, en este fondo de </w:t>
      </w:r>
      <w:proofErr w:type="spellStart"/>
      <w:r w:rsidR="00000000" w:rsidRPr="000F46F2">
        <w:rPr>
          <w:rFonts w:ascii="Arial" w:eastAsia="Segoe UI" w:hAnsi="Arial" w:cs="Arial"/>
          <w:sz w:val="24"/>
          <w:szCs w:val="24"/>
          <w:lang w:val="es-CR"/>
        </w:rPr>
        <w:t>Kawari</w:t>
      </w:r>
      <w:proofErr w:type="spellEnd"/>
      <w:r w:rsidR="00000000" w:rsidRPr="000F46F2">
        <w:rPr>
          <w:rFonts w:ascii="Arial" w:eastAsia="Segoe UI" w:hAnsi="Arial" w:cs="Arial"/>
          <w:sz w:val="24"/>
          <w:szCs w:val="24"/>
          <w:lang w:val="es-CR"/>
        </w:rPr>
        <w:t xml:space="preserve"> fue cuando concursamos para desarrollar un modelo de buenas prácticas que les permita a los territorios indígenas ir migrando</w:t>
      </w:r>
      <w:r w:rsidR="00740FF6" w:rsidRPr="000F46F2">
        <w:rPr>
          <w:rFonts w:ascii="Arial" w:eastAsia="Segoe UI" w:hAnsi="Arial" w:cs="Arial"/>
          <w:sz w:val="24"/>
          <w:szCs w:val="24"/>
          <w:lang w:val="es-CR"/>
        </w:rPr>
        <w:t xml:space="preserve"> h</w:t>
      </w:r>
      <w:r w:rsidR="00000000" w:rsidRPr="000F46F2">
        <w:rPr>
          <w:rFonts w:ascii="Arial" w:eastAsia="Segoe UI" w:hAnsi="Arial" w:cs="Arial"/>
          <w:sz w:val="24"/>
          <w:szCs w:val="24"/>
          <w:lang w:val="es-CR"/>
        </w:rPr>
        <w:t xml:space="preserve">acia niveles de robustez y trazabilidad de las finanzas que ellos puedan después generar sus propias propuestas. Entonces, la </w:t>
      </w:r>
      <w:r w:rsidR="00740FF6" w:rsidRPr="000F46F2">
        <w:rPr>
          <w:rFonts w:ascii="Arial" w:eastAsia="Segoe UI" w:hAnsi="Arial" w:cs="Arial"/>
          <w:sz w:val="24"/>
          <w:szCs w:val="24"/>
          <w:lang w:val="es-CR"/>
        </w:rPr>
        <w:t>S</w:t>
      </w:r>
      <w:r w:rsidR="00000000" w:rsidRPr="000F46F2">
        <w:rPr>
          <w:rFonts w:ascii="Arial" w:eastAsia="Segoe UI" w:hAnsi="Arial" w:cs="Arial"/>
          <w:sz w:val="24"/>
          <w:szCs w:val="24"/>
          <w:lang w:val="es-CR"/>
        </w:rPr>
        <w:t>ecretaría tiene un compromiso de en todos los territorios que reciban CREF darles capacitación. ¿Por qué?</w:t>
      </w:r>
      <w:r w:rsidR="00740FF6"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Porque ellos no pueden recibir el segundo desembolso si no presentan un informe del primer desembolso de recursos y ese desembolso tiene que pasar bien, porque si no pasa bien va de vuelta y por eso también es un tema que nos afecta a nosotros en los presupuestos de ejecución presupuestaria, porque hay mucha plata</w:t>
      </w:r>
      <w:r w:rsidR="00740FF6" w:rsidRPr="000F46F2">
        <w:rPr>
          <w:rFonts w:ascii="Arial" w:eastAsia="Segoe UI" w:hAnsi="Arial" w:cs="Arial"/>
          <w:sz w:val="24"/>
          <w:szCs w:val="24"/>
          <w:lang w:val="es-CR"/>
        </w:rPr>
        <w:t xml:space="preserve"> q</w:t>
      </w:r>
      <w:r w:rsidR="00000000" w:rsidRPr="000F46F2">
        <w:rPr>
          <w:rFonts w:ascii="Arial" w:eastAsia="Segoe UI" w:hAnsi="Arial" w:cs="Arial"/>
          <w:sz w:val="24"/>
          <w:szCs w:val="24"/>
          <w:lang w:val="es-CR"/>
        </w:rPr>
        <w:t>ue están las cuentas de FONAFIFO para pagar CREF, que no hemos podido desembolsar porque 17 territorios tienen contrato, pero sólo 3 han migrado al segundo pago. Tengo 14 pegados con entregas de informes para poder generar el segundo desembolso.</w:t>
      </w:r>
      <w:r w:rsidR="00740FF6"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Y por eso la importancia de este proyecto de buenas prácticas se les enseña cómo apoyar a la contabilidad con la generación de facturas, proformas, cómo hacer las compras, etcétera, etcétera, para que ellos puedan ir generando esas capacidades para poder avanzar más rápido en las contrataciones.</w:t>
      </w:r>
      <w:r w:rsidR="00740FF6" w:rsidRPr="000F46F2">
        <w:rPr>
          <w:rFonts w:ascii="Arial" w:eastAsia="Segoe UI" w:hAnsi="Arial" w:cs="Arial"/>
          <w:sz w:val="24"/>
          <w:szCs w:val="24"/>
          <w:lang w:val="es-CR"/>
        </w:rPr>
        <w:t xml:space="preserve"> </w:t>
      </w:r>
      <w:proofErr w:type="spellStart"/>
      <w:r w:rsidR="00740FF6" w:rsidRPr="000F46F2">
        <w:rPr>
          <w:rFonts w:ascii="Arial" w:eastAsia="Segoe UI" w:hAnsi="Arial" w:cs="Arial"/>
          <w:sz w:val="24"/>
          <w:szCs w:val="24"/>
          <w:lang w:val="es-CR"/>
        </w:rPr>
        <w:t>K</w:t>
      </w:r>
      <w:r w:rsidR="00000000" w:rsidRPr="000F46F2">
        <w:rPr>
          <w:rFonts w:ascii="Arial" w:eastAsia="Segoe UI" w:hAnsi="Arial" w:cs="Arial"/>
          <w:sz w:val="24"/>
          <w:szCs w:val="24"/>
          <w:lang w:val="es-CR"/>
        </w:rPr>
        <w:t>awari</w:t>
      </w:r>
      <w:proofErr w:type="spellEnd"/>
      <w:r w:rsidR="00000000" w:rsidRPr="000F46F2">
        <w:rPr>
          <w:rFonts w:ascii="Arial" w:eastAsia="Segoe UI" w:hAnsi="Arial" w:cs="Arial"/>
          <w:sz w:val="24"/>
          <w:szCs w:val="24"/>
          <w:lang w:val="es-CR"/>
        </w:rPr>
        <w:t xml:space="preserve"> tiene esos 3 ejes, es fortalecimiento de la gobernanza, acompañamiento técnico y una estrategia de intercambio de saberes porque es importante que entre ellos mismos se capaciten.</w:t>
      </w:r>
      <w:r w:rsidR="00000000" w:rsidRPr="000F46F2">
        <w:rPr>
          <w:rFonts w:ascii="Arial" w:eastAsia="Segoe UI" w:hAnsi="Arial" w:cs="Arial"/>
          <w:sz w:val="24"/>
          <w:szCs w:val="24"/>
          <w:lang w:val="es-CR"/>
        </w:rPr>
        <w:br/>
        <w:t>Luego está el contrato con</w:t>
      </w:r>
      <w:r w:rsidR="00740FF6" w:rsidRPr="000F46F2">
        <w:rPr>
          <w:rFonts w:ascii="Arial" w:eastAsia="Segoe UI" w:hAnsi="Arial" w:cs="Arial"/>
          <w:sz w:val="24"/>
          <w:szCs w:val="24"/>
          <w:lang w:val="es-CR"/>
        </w:rPr>
        <w:t xml:space="preserve"> </w:t>
      </w:r>
      <w:proofErr w:type="spellStart"/>
      <w:r w:rsidR="00740FF6" w:rsidRPr="000F46F2">
        <w:rPr>
          <w:rFonts w:ascii="Arial" w:eastAsia="Segoe UI" w:hAnsi="Arial" w:cs="Arial"/>
          <w:sz w:val="24"/>
          <w:szCs w:val="24"/>
          <w:lang w:val="es-CR"/>
        </w:rPr>
        <w:t>Emergent</w:t>
      </w:r>
      <w:proofErr w:type="spellEnd"/>
      <w:r w:rsidR="00000000" w:rsidRPr="000F46F2">
        <w:rPr>
          <w:rFonts w:ascii="Arial" w:eastAsia="Segoe UI" w:hAnsi="Arial" w:cs="Arial"/>
          <w:sz w:val="24"/>
          <w:szCs w:val="24"/>
          <w:lang w:val="es-CR"/>
        </w:rPr>
        <w:t xml:space="preserve">. Ustedes saben que Costa Rica firmó un contrato con </w:t>
      </w:r>
      <w:proofErr w:type="spellStart"/>
      <w:r w:rsidR="00740FF6" w:rsidRPr="000F46F2">
        <w:rPr>
          <w:rFonts w:ascii="Arial" w:eastAsia="Segoe UI" w:hAnsi="Arial" w:cs="Arial"/>
          <w:sz w:val="24"/>
          <w:szCs w:val="24"/>
          <w:lang w:val="es-CR"/>
        </w:rPr>
        <w:t>Emergent</w:t>
      </w:r>
      <w:proofErr w:type="spellEnd"/>
      <w:r w:rsidR="00000000" w:rsidRPr="000F46F2">
        <w:rPr>
          <w:rFonts w:ascii="Arial" w:eastAsia="Segoe UI" w:hAnsi="Arial" w:cs="Arial"/>
          <w:sz w:val="24"/>
          <w:szCs w:val="24"/>
          <w:lang w:val="es-CR"/>
        </w:rPr>
        <w:t xml:space="preserve"> para 1000000 de toneladas que ofreció comprar Noruega. Aquí tenemos varias cosas que son importantes que ustedes sepan, uno es que</w:t>
      </w:r>
      <w:r w:rsidR="00740FF6"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Costa Rica está todavía en el proceso de auditoría. Esta ha sido una auditoría terrible</w:t>
      </w:r>
      <w:r w:rsidR="00740FF6" w:rsidRPr="000F46F2">
        <w:rPr>
          <w:rFonts w:ascii="Arial" w:eastAsia="Segoe UI" w:hAnsi="Arial" w:cs="Arial"/>
          <w:sz w:val="24"/>
          <w:szCs w:val="24"/>
          <w:lang w:val="es-CR"/>
        </w:rPr>
        <w:t>, n</w:t>
      </w:r>
      <w:r w:rsidR="00000000" w:rsidRPr="000F46F2">
        <w:rPr>
          <w:rFonts w:ascii="Arial" w:eastAsia="Segoe UI" w:hAnsi="Arial" w:cs="Arial"/>
          <w:sz w:val="24"/>
          <w:szCs w:val="24"/>
          <w:lang w:val="es-CR"/>
        </w:rPr>
        <w:t xml:space="preserve">osotros tenemos más de 3 años en la </w:t>
      </w:r>
      <w:r w:rsidR="00740FF6" w:rsidRPr="000F46F2">
        <w:rPr>
          <w:rFonts w:ascii="Arial" w:eastAsia="Segoe UI" w:hAnsi="Arial" w:cs="Arial"/>
          <w:sz w:val="24"/>
          <w:szCs w:val="24"/>
          <w:lang w:val="es-CR"/>
        </w:rPr>
        <w:t>S</w:t>
      </w:r>
      <w:r w:rsidR="00000000" w:rsidRPr="000F46F2">
        <w:rPr>
          <w:rFonts w:ascii="Arial" w:eastAsia="Segoe UI" w:hAnsi="Arial" w:cs="Arial"/>
          <w:sz w:val="24"/>
          <w:szCs w:val="24"/>
          <w:lang w:val="es-CR"/>
        </w:rPr>
        <w:t xml:space="preserve">ecretaría pegados con el </w:t>
      </w:r>
      <w:r w:rsidR="00740FF6" w:rsidRPr="000F46F2">
        <w:rPr>
          <w:rFonts w:ascii="Arial" w:eastAsia="Segoe UI" w:hAnsi="Arial" w:cs="Arial"/>
          <w:sz w:val="24"/>
          <w:szCs w:val="24"/>
          <w:lang w:val="es-CR"/>
        </w:rPr>
        <w:t>Es</w:t>
      </w:r>
      <w:r w:rsidR="00000000" w:rsidRPr="000F46F2">
        <w:rPr>
          <w:rFonts w:ascii="Arial" w:eastAsia="Segoe UI" w:hAnsi="Arial" w:cs="Arial"/>
          <w:sz w:val="24"/>
          <w:szCs w:val="24"/>
          <w:lang w:val="es-CR"/>
        </w:rPr>
        <w:t>t</w:t>
      </w:r>
      <w:r w:rsidR="00740FF6" w:rsidRPr="000F46F2">
        <w:rPr>
          <w:rFonts w:ascii="Arial" w:eastAsia="Segoe UI" w:hAnsi="Arial" w:cs="Arial"/>
          <w:sz w:val="24"/>
          <w:szCs w:val="24"/>
          <w:lang w:val="es-CR"/>
        </w:rPr>
        <w:t>á</w:t>
      </w:r>
      <w:r w:rsidR="00000000" w:rsidRPr="000F46F2">
        <w:rPr>
          <w:rFonts w:ascii="Arial" w:eastAsia="Segoe UI" w:hAnsi="Arial" w:cs="Arial"/>
          <w:sz w:val="24"/>
          <w:szCs w:val="24"/>
          <w:lang w:val="es-CR"/>
        </w:rPr>
        <w:t>ndar Art</w:t>
      </w:r>
      <w:r w:rsidR="00740FF6" w:rsidRPr="000F46F2">
        <w:rPr>
          <w:rFonts w:ascii="Arial" w:eastAsia="Segoe UI" w:hAnsi="Arial" w:cs="Arial"/>
          <w:sz w:val="24"/>
          <w:szCs w:val="24"/>
          <w:lang w:val="es-CR"/>
        </w:rPr>
        <w:t>, e</w:t>
      </w:r>
      <w:r w:rsidR="00000000" w:rsidRPr="000F46F2">
        <w:rPr>
          <w:rFonts w:ascii="Arial" w:eastAsia="Segoe UI" w:hAnsi="Arial" w:cs="Arial"/>
          <w:sz w:val="24"/>
          <w:szCs w:val="24"/>
          <w:lang w:val="es-CR"/>
        </w:rPr>
        <w:t>l proceso de auditoría ha sido súper engorroso</w:t>
      </w:r>
      <w:r w:rsidR="00740FF6" w:rsidRPr="000F46F2">
        <w:rPr>
          <w:rFonts w:ascii="Arial" w:eastAsia="Segoe UI" w:hAnsi="Arial" w:cs="Arial"/>
          <w:sz w:val="24"/>
          <w:szCs w:val="24"/>
          <w:lang w:val="es-CR"/>
        </w:rPr>
        <w:t>, v</w:t>
      </w:r>
      <w:r w:rsidR="00000000" w:rsidRPr="000F46F2">
        <w:rPr>
          <w:rFonts w:ascii="Arial" w:eastAsia="Segoe UI" w:hAnsi="Arial" w:cs="Arial"/>
          <w:sz w:val="24"/>
          <w:szCs w:val="24"/>
          <w:lang w:val="es-CR"/>
        </w:rPr>
        <w:t>amos por la sexta ronda de hallazgos.</w:t>
      </w:r>
      <w:r w:rsidR="00740FF6"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 xml:space="preserve">Hemos tenido reuniones con el </w:t>
      </w:r>
      <w:r w:rsidR="00740FF6" w:rsidRPr="000F46F2">
        <w:rPr>
          <w:rFonts w:ascii="Arial" w:eastAsia="Segoe UI" w:hAnsi="Arial" w:cs="Arial"/>
          <w:sz w:val="24"/>
          <w:szCs w:val="24"/>
          <w:lang w:val="es-CR"/>
        </w:rPr>
        <w:t>E</w:t>
      </w:r>
      <w:r w:rsidR="00000000" w:rsidRPr="000F46F2">
        <w:rPr>
          <w:rFonts w:ascii="Arial" w:eastAsia="Segoe UI" w:hAnsi="Arial" w:cs="Arial"/>
          <w:sz w:val="24"/>
          <w:szCs w:val="24"/>
          <w:lang w:val="es-CR"/>
        </w:rPr>
        <w:t xml:space="preserve">stándar, con ASTER, que es el validador, y esperamos sinceramente que el informe salga ahora en febrero. Aquí se presentan </w:t>
      </w:r>
      <w:r w:rsidR="00EA4531" w:rsidRPr="000F46F2">
        <w:rPr>
          <w:rFonts w:ascii="Arial" w:eastAsia="Segoe UI" w:hAnsi="Arial" w:cs="Arial"/>
          <w:sz w:val="24"/>
          <w:szCs w:val="24"/>
          <w:lang w:val="es-CR"/>
        </w:rPr>
        <w:t>dos</w:t>
      </w:r>
      <w:r w:rsidR="00000000" w:rsidRPr="000F46F2">
        <w:rPr>
          <w:rFonts w:ascii="Arial" w:eastAsia="Segoe UI" w:hAnsi="Arial" w:cs="Arial"/>
          <w:sz w:val="24"/>
          <w:szCs w:val="24"/>
          <w:lang w:val="es-CR"/>
        </w:rPr>
        <w:t xml:space="preserve"> condiciones importantes. Esta auditoría la estuvimos pagando con los recursos</w:t>
      </w:r>
      <w:r w:rsidR="00EA4531" w:rsidRPr="000F46F2">
        <w:rPr>
          <w:rFonts w:ascii="Arial" w:eastAsia="Segoe UI" w:hAnsi="Arial" w:cs="Arial"/>
          <w:sz w:val="24"/>
          <w:szCs w:val="24"/>
          <w:lang w:val="es-CR"/>
        </w:rPr>
        <w:t xml:space="preserve"> d</w:t>
      </w:r>
      <w:r w:rsidR="00000000" w:rsidRPr="000F46F2">
        <w:rPr>
          <w:rFonts w:ascii="Arial" w:eastAsia="Segoe UI" w:hAnsi="Arial" w:cs="Arial"/>
          <w:sz w:val="24"/>
          <w:szCs w:val="24"/>
          <w:lang w:val="es-CR"/>
        </w:rPr>
        <w:t xml:space="preserve">el </w:t>
      </w:r>
      <w:r w:rsidR="00EA4531" w:rsidRPr="000F46F2">
        <w:rPr>
          <w:rFonts w:ascii="Arial" w:eastAsia="Segoe UI" w:hAnsi="Arial" w:cs="Arial"/>
          <w:sz w:val="24"/>
          <w:szCs w:val="24"/>
          <w:lang w:val="es-CR"/>
        </w:rPr>
        <w:t>F</w:t>
      </w:r>
      <w:r w:rsidR="00000000" w:rsidRPr="000F46F2">
        <w:rPr>
          <w:rFonts w:ascii="Arial" w:eastAsia="Segoe UI" w:hAnsi="Arial" w:cs="Arial"/>
          <w:sz w:val="24"/>
          <w:szCs w:val="24"/>
          <w:lang w:val="es-CR"/>
        </w:rPr>
        <w:t xml:space="preserve">ondo </w:t>
      </w:r>
      <w:r w:rsidR="00EA4531" w:rsidRPr="000F46F2">
        <w:rPr>
          <w:rFonts w:ascii="Arial" w:eastAsia="Segoe UI" w:hAnsi="Arial" w:cs="Arial"/>
          <w:sz w:val="24"/>
          <w:szCs w:val="24"/>
          <w:lang w:val="es-CR"/>
        </w:rPr>
        <w:t>V</w:t>
      </w:r>
      <w:r w:rsidR="00000000" w:rsidRPr="000F46F2">
        <w:rPr>
          <w:rFonts w:ascii="Arial" w:eastAsia="Segoe UI" w:hAnsi="Arial" w:cs="Arial"/>
          <w:sz w:val="24"/>
          <w:szCs w:val="24"/>
          <w:lang w:val="es-CR"/>
        </w:rPr>
        <w:t xml:space="preserve">erde del </w:t>
      </w:r>
      <w:r w:rsidR="00EA4531" w:rsidRPr="000F46F2">
        <w:rPr>
          <w:rFonts w:ascii="Arial" w:eastAsia="Segoe UI" w:hAnsi="Arial" w:cs="Arial"/>
          <w:sz w:val="24"/>
          <w:szCs w:val="24"/>
          <w:lang w:val="es-CR"/>
        </w:rPr>
        <w:t>C</w:t>
      </w:r>
      <w:r w:rsidR="00000000" w:rsidRPr="000F46F2">
        <w:rPr>
          <w:rFonts w:ascii="Arial" w:eastAsia="Segoe UI" w:hAnsi="Arial" w:cs="Arial"/>
          <w:sz w:val="24"/>
          <w:szCs w:val="24"/>
          <w:lang w:val="es-CR"/>
        </w:rPr>
        <w:t>lima del primer proyecto y como termina ahora en febrero, si no termina, ya hicimos las gestiones con otro organismo para terminar de pagar la auditoría para cerrar este primer evento de monitoreo. Pero esta posibilidad nos da de llevar</w:t>
      </w:r>
      <w:r w:rsidR="00EA4531" w:rsidRPr="000F46F2">
        <w:rPr>
          <w:rFonts w:ascii="Arial" w:eastAsia="Segoe UI" w:hAnsi="Arial" w:cs="Arial"/>
          <w:sz w:val="24"/>
          <w:szCs w:val="24"/>
          <w:lang w:val="es-CR"/>
        </w:rPr>
        <w:t xml:space="preserve"> l</w:t>
      </w:r>
      <w:r w:rsidR="00000000" w:rsidRPr="000F46F2">
        <w:rPr>
          <w:rFonts w:ascii="Arial" w:eastAsia="Segoe UI" w:hAnsi="Arial" w:cs="Arial"/>
          <w:sz w:val="24"/>
          <w:szCs w:val="24"/>
          <w:lang w:val="es-CR"/>
        </w:rPr>
        <w:t xml:space="preserve">as reducciones del banco que nos puede dejar vender en el tercer periodo bajo este mismo </w:t>
      </w:r>
      <w:r w:rsidR="00BB7503" w:rsidRPr="000F46F2">
        <w:rPr>
          <w:rFonts w:ascii="Arial" w:eastAsia="Segoe UI" w:hAnsi="Arial" w:cs="Arial"/>
          <w:sz w:val="24"/>
          <w:szCs w:val="24"/>
          <w:lang w:val="es-CR"/>
        </w:rPr>
        <w:t>estándar,</w:t>
      </w:r>
      <w:r w:rsidR="00000000" w:rsidRPr="000F46F2">
        <w:rPr>
          <w:rFonts w:ascii="Arial" w:eastAsia="Segoe UI" w:hAnsi="Arial" w:cs="Arial"/>
          <w:sz w:val="24"/>
          <w:szCs w:val="24"/>
          <w:lang w:val="es-CR"/>
        </w:rPr>
        <w:t xml:space="preserve"> pero contratar otro auditor en un segundo periodo crediticio</w:t>
      </w:r>
      <w:r w:rsidR="00EA4531" w:rsidRPr="000F46F2">
        <w:rPr>
          <w:rFonts w:ascii="Arial" w:eastAsia="Segoe UI" w:hAnsi="Arial" w:cs="Arial"/>
          <w:sz w:val="24"/>
          <w:szCs w:val="24"/>
          <w:lang w:val="es-CR"/>
        </w:rPr>
        <w:t>,</w:t>
      </w:r>
      <w:r w:rsidR="00000000" w:rsidRPr="000F46F2">
        <w:rPr>
          <w:rFonts w:ascii="Arial" w:eastAsia="Segoe UI" w:hAnsi="Arial" w:cs="Arial"/>
          <w:sz w:val="24"/>
          <w:szCs w:val="24"/>
          <w:lang w:val="es-CR"/>
        </w:rPr>
        <w:t xml:space="preserve"> eso nos daría la posibilidad de que las reducciones de emisiones que están saliendo por el banco a 5 dólare</w:t>
      </w:r>
      <w:r w:rsidR="00EA4531" w:rsidRPr="000F46F2">
        <w:rPr>
          <w:rFonts w:ascii="Arial" w:eastAsia="Segoe UI" w:hAnsi="Arial" w:cs="Arial"/>
          <w:sz w:val="24"/>
          <w:szCs w:val="24"/>
          <w:lang w:val="es-CR"/>
        </w:rPr>
        <w:t>s l</w:t>
      </w:r>
      <w:r w:rsidR="00000000" w:rsidRPr="000F46F2">
        <w:rPr>
          <w:rFonts w:ascii="Arial" w:eastAsia="Segoe UI" w:hAnsi="Arial" w:cs="Arial"/>
          <w:sz w:val="24"/>
          <w:szCs w:val="24"/>
          <w:lang w:val="es-CR"/>
        </w:rPr>
        <w:t>as podamos vender en un estándar de alta integridad a 10</w:t>
      </w:r>
      <w:r w:rsidR="00EA4531" w:rsidRPr="000F46F2">
        <w:rPr>
          <w:rFonts w:ascii="Arial" w:eastAsia="Segoe UI" w:hAnsi="Arial" w:cs="Arial"/>
          <w:sz w:val="24"/>
          <w:szCs w:val="24"/>
          <w:lang w:val="es-CR"/>
        </w:rPr>
        <w:t>-</w:t>
      </w:r>
      <w:r w:rsidR="00000000" w:rsidRPr="000F46F2">
        <w:rPr>
          <w:rFonts w:ascii="Arial" w:eastAsia="Segoe UI" w:hAnsi="Arial" w:cs="Arial"/>
          <w:sz w:val="24"/>
          <w:szCs w:val="24"/>
          <w:lang w:val="es-CR"/>
        </w:rPr>
        <w:t>15 y hasta más dólares, dependiendo del año, porque si es claro que entre más viejito pagan menos, pero bueno, esto es una opción. Entonces para nosotros es importante no descartarla porque creemos que ha sido más bien un tema de la empresa auditora</w:t>
      </w:r>
      <w:r w:rsidR="00EA4531" w:rsidRPr="000F46F2">
        <w:rPr>
          <w:rFonts w:ascii="Arial" w:eastAsia="Segoe UI" w:hAnsi="Arial" w:cs="Arial"/>
          <w:sz w:val="24"/>
          <w:szCs w:val="24"/>
          <w:lang w:val="es-CR"/>
        </w:rPr>
        <w:t xml:space="preserve"> p</w:t>
      </w:r>
      <w:r w:rsidR="00000000" w:rsidRPr="000F46F2">
        <w:rPr>
          <w:rFonts w:ascii="Arial" w:eastAsia="Segoe UI" w:hAnsi="Arial" w:cs="Arial"/>
          <w:sz w:val="24"/>
          <w:szCs w:val="24"/>
          <w:lang w:val="es-CR"/>
        </w:rPr>
        <w:t>orque este estándar en su momento solo tenía esta empresa Aster, y cuando nosotros fuimos de los primeros que concursamos, nos pegamos con la empresa porque la empresa tenía un montón de contratos: Nepal, Chile.</w:t>
      </w:r>
      <w:r w:rsidR="00000000" w:rsidRPr="000F46F2">
        <w:rPr>
          <w:rFonts w:ascii="Arial" w:eastAsia="Segoe UI" w:hAnsi="Arial" w:cs="Arial"/>
          <w:sz w:val="24"/>
          <w:szCs w:val="24"/>
          <w:lang w:val="es-CR"/>
        </w:rPr>
        <w:br/>
        <w:t>Guyana, Costa Rica</w:t>
      </w:r>
      <w:r w:rsidR="00675B51" w:rsidRPr="000F46F2">
        <w:rPr>
          <w:rFonts w:ascii="Arial" w:eastAsia="Segoe UI" w:hAnsi="Arial" w:cs="Arial"/>
          <w:sz w:val="24"/>
          <w:szCs w:val="24"/>
          <w:lang w:val="es-CR"/>
        </w:rPr>
        <w:t>, e</w:t>
      </w:r>
      <w:r w:rsidR="00000000" w:rsidRPr="000F46F2">
        <w:rPr>
          <w:rFonts w:ascii="Arial" w:eastAsia="Segoe UI" w:hAnsi="Arial" w:cs="Arial"/>
          <w:sz w:val="24"/>
          <w:szCs w:val="24"/>
          <w:lang w:val="es-CR"/>
        </w:rPr>
        <w:t xml:space="preserve">ntonces se pegaron mucho con todos los informes y reportes y los viajes, y entonces yo creo que eso ha sido parte de lo que se ha pegado, pero ahora el </w:t>
      </w:r>
      <w:r w:rsidR="00675B51" w:rsidRPr="000F46F2">
        <w:rPr>
          <w:rFonts w:ascii="Arial" w:eastAsia="Segoe UI" w:hAnsi="Arial" w:cs="Arial"/>
          <w:sz w:val="24"/>
          <w:szCs w:val="24"/>
          <w:lang w:val="es-CR"/>
        </w:rPr>
        <w:t>E</w:t>
      </w:r>
      <w:r w:rsidR="00000000" w:rsidRPr="000F46F2">
        <w:rPr>
          <w:rFonts w:ascii="Arial" w:eastAsia="Segoe UI" w:hAnsi="Arial" w:cs="Arial"/>
          <w:sz w:val="24"/>
          <w:szCs w:val="24"/>
          <w:lang w:val="es-CR"/>
        </w:rPr>
        <w:t xml:space="preserve">stándar tiene más empresas y creemos que puede ser más ágil en </w:t>
      </w:r>
      <w:r w:rsidR="00675B51" w:rsidRPr="000F46F2">
        <w:rPr>
          <w:rFonts w:ascii="Arial" w:eastAsia="Segoe UI" w:hAnsi="Arial" w:cs="Arial"/>
          <w:sz w:val="24"/>
          <w:szCs w:val="24"/>
          <w:lang w:val="es-CR"/>
        </w:rPr>
        <w:t>un</w:t>
      </w:r>
      <w:r w:rsidR="00000000" w:rsidRPr="000F46F2">
        <w:rPr>
          <w:rFonts w:ascii="Arial" w:eastAsia="Segoe UI" w:hAnsi="Arial" w:cs="Arial"/>
          <w:sz w:val="24"/>
          <w:szCs w:val="24"/>
          <w:lang w:val="es-CR"/>
        </w:rPr>
        <w:t xml:space="preserve"> segundo evento de monitoreo</w:t>
      </w:r>
      <w:r w:rsidR="00675B51" w:rsidRPr="000F46F2">
        <w:rPr>
          <w:rFonts w:ascii="Arial" w:eastAsia="Segoe UI" w:hAnsi="Arial" w:cs="Arial"/>
          <w:sz w:val="24"/>
          <w:szCs w:val="24"/>
          <w:lang w:val="es-CR"/>
        </w:rPr>
        <w:t>. E</w:t>
      </w:r>
      <w:r w:rsidR="00000000" w:rsidRPr="000F46F2">
        <w:rPr>
          <w:rFonts w:ascii="Arial" w:eastAsia="Segoe UI" w:hAnsi="Arial" w:cs="Arial"/>
          <w:sz w:val="24"/>
          <w:szCs w:val="24"/>
          <w:lang w:val="es-CR"/>
        </w:rPr>
        <w:t xml:space="preserve">stos dineros del millón de toneladas de Noruega que las va a pagar a 10 entrarían a </w:t>
      </w:r>
      <w:r w:rsidR="00675B51" w:rsidRPr="000F46F2">
        <w:rPr>
          <w:rFonts w:ascii="Arial" w:eastAsia="Segoe UI" w:hAnsi="Arial" w:cs="Arial"/>
          <w:sz w:val="24"/>
          <w:szCs w:val="24"/>
          <w:lang w:val="es-CR"/>
        </w:rPr>
        <w:t>FUNBM</w:t>
      </w:r>
      <w:r w:rsidR="00000000" w:rsidRPr="000F46F2">
        <w:rPr>
          <w:rFonts w:ascii="Arial" w:eastAsia="Segoe UI" w:hAnsi="Arial" w:cs="Arial"/>
          <w:sz w:val="24"/>
          <w:szCs w:val="24"/>
          <w:lang w:val="es-CR"/>
        </w:rPr>
        <w:t xml:space="preserve"> bajo un modelo de distribución de beneficios que todavía no está 100% entregado a Noruega pero que tiene mucho de quién es el dueño de las reducciones de emisiones</w:t>
      </w:r>
      <w:r w:rsidR="00675B51" w:rsidRPr="000F46F2">
        <w:rPr>
          <w:rFonts w:ascii="Arial" w:eastAsia="Segoe UI" w:hAnsi="Arial" w:cs="Arial"/>
          <w:sz w:val="24"/>
          <w:szCs w:val="24"/>
          <w:lang w:val="es-CR"/>
        </w:rPr>
        <w:t>, y</w:t>
      </w:r>
      <w:r w:rsidR="00000000" w:rsidRPr="000F46F2">
        <w:rPr>
          <w:rFonts w:ascii="Arial" w:eastAsia="Segoe UI" w:hAnsi="Arial" w:cs="Arial"/>
          <w:sz w:val="24"/>
          <w:szCs w:val="24"/>
          <w:lang w:val="es-CR"/>
        </w:rPr>
        <w:t xml:space="preserve"> este es solo por el 2017</w:t>
      </w:r>
      <w:r w:rsidR="00675B51" w:rsidRPr="000F46F2">
        <w:rPr>
          <w:rFonts w:ascii="Arial" w:eastAsia="Segoe UI" w:hAnsi="Arial" w:cs="Arial"/>
          <w:sz w:val="24"/>
          <w:szCs w:val="24"/>
          <w:lang w:val="es-CR"/>
        </w:rPr>
        <w:t>, r</w:t>
      </w:r>
      <w:r w:rsidR="00000000" w:rsidRPr="000F46F2">
        <w:rPr>
          <w:rFonts w:ascii="Arial" w:eastAsia="Segoe UI" w:hAnsi="Arial" w:cs="Arial"/>
          <w:sz w:val="24"/>
          <w:szCs w:val="24"/>
          <w:lang w:val="es-CR"/>
        </w:rPr>
        <w:t xml:space="preserve">ecuerden, entonces Noruega ya dijo que él pagaba 10 </w:t>
      </w:r>
      <w:r w:rsidR="00675B51" w:rsidRPr="000F46F2">
        <w:rPr>
          <w:rFonts w:ascii="Arial" w:eastAsia="Segoe UI" w:hAnsi="Arial" w:cs="Arial"/>
          <w:sz w:val="24"/>
          <w:szCs w:val="24"/>
          <w:lang w:val="es-CR"/>
        </w:rPr>
        <w:t>dólares</w:t>
      </w:r>
      <w:r w:rsidR="00000000" w:rsidRPr="000F46F2">
        <w:rPr>
          <w:rFonts w:ascii="Arial" w:eastAsia="Segoe UI" w:hAnsi="Arial" w:cs="Arial"/>
          <w:sz w:val="24"/>
          <w:szCs w:val="24"/>
          <w:lang w:val="es-CR"/>
        </w:rPr>
        <w:t xml:space="preserve"> por esas por esas reducciones, pero recuerde que tenemos que hacer 2 o 3 reportes de la entrega de este dinero, que de ahí se rebajarán los costos porque Noruega pide auditar</w:t>
      </w:r>
      <w:r w:rsidR="00675B51" w:rsidRPr="000F46F2">
        <w:rPr>
          <w:rFonts w:ascii="Arial" w:eastAsia="Segoe UI" w:hAnsi="Arial" w:cs="Arial"/>
          <w:sz w:val="24"/>
          <w:szCs w:val="24"/>
          <w:lang w:val="es-CR"/>
        </w:rPr>
        <w:t xml:space="preserve"> c</w:t>
      </w:r>
      <w:r w:rsidR="00000000" w:rsidRPr="000F46F2">
        <w:rPr>
          <w:rFonts w:ascii="Arial" w:eastAsia="Segoe UI" w:hAnsi="Arial" w:cs="Arial"/>
          <w:sz w:val="24"/>
          <w:szCs w:val="24"/>
          <w:lang w:val="es-CR"/>
        </w:rPr>
        <w:t>ómo se ejecutaron los recursos</w:t>
      </w:r>
      <w:r w:rsidR="00675B51" w:rsidRPr="000F46F2">
        <w:rPr>
          <w:rFonts w:ascii="Arial" w:eastAsia="Segoe UI" w:hAnsi="Arial" w:cs="Arial"/>
          <w:sz w:val="24"/>
          <w:szCs w:val="24"/>
          <w:lang w:val="es-CR"/>
        </w:rPr>
        <w:t>, a</w:t>
      </w:r>
      <w:r w:rsidR="00000000" w:rsidRPr="000F46F2">
        <w:rPr>
          <w:rFonts w:ascii="Arial" w:eastAsia="Segoe UI" w:hAnsi="Arial" w:cs="Arial"/>
          <w:sz w:val="24"/>
          <w:szCs w:val="24"/>
          <w:lang w:val="es-CR"/>
        </w:rPr>
        <w:t xml:space="preserve"> dónde fueron</w:t>
      </w:r>
      <w:r w:rsidR="00675B51" w:rsidRPr="000F46F2">
        <w:rPr>
          <w:rFonts w:ascii="Arial" w:eastAsia="Segoe UI" w:hAnsi="Arial" w:cs="Arial"/>
          <w:sz w:val="24"/>
          <w:szCs w:val="24"/>
          <w:lang w:val="es-CR"/>
        </w:rPr>
        <w:t>,</w:t>
      </w:r>
      <w:r w:rsidR="00000000" w:rsidRPr="000F46F2">
        <w:rPr>
          <w:rFonts w:ascii="Arial" w:eastAsia="Segoe UI" w:hAnsi="Arial" w:cs="Arial"/>
          <w:sz w:val="24"/>
          <w:szCs w:val="24"/>
          <w:lang w:val="es-CR"/>
        </w:rPr>
        <w:t xml:space="preserve"> entrevistas</w:t>
      </w:r>
      <w:r w:rsidR="00675B51" w:rsidRPr="000F46F2">
        <w:rPr>
          <w:rFonts w:ascii="Arial" w:eastAsia="Segoe UI" w:hAnsi="Arial" w:cs="Arial"/>
          <w:sz w:val="24"/>
          <w:szCs w:val="24"/>
          <w:lang w:val="es-CR"/>
        </w:rPr>
        <w:t>, e</w:t>
      </w:r>
      <w:r w:rsidR="00000000" w:rsidRPr="000F46F2">
        <w:rPr>
          <w:rFonts w:ascii="Arial" w:eastAsia="Segoe UI" w:hAnsi="Arial" w:cs="Arial"/>
          <w:sz w:val="24"/>
          <w:szCs w:val="24"/>
          <w:lang w:val="es-CR"/>
        </w:rPr>
        <w:t>ntonces ahí hay que rebajar un tema de costos de ese contrato.</w:t>
      </w:r>
    </w:p>
    <w:p w:rsidR="00B81A77"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Esto es lo que les menciono de la coalición L</w:t>
      </w:r>
      <w:r w:rsidR="00066655" w:rsidRPr="000F46F2">
        <w:rPr>
          <w:rFonts w:ascii="Arial" w:eastAsia="Segoe UI" w:hAnsi="Arial" w:cs="Arial"/>
          <w:sz w:val="24"/>
          <w:szCs w:val="24"/>
          <w:lang w:val="es-CR"/>
        </w:rPr>
        <w:t>EA</w:t>
      </w:r>
      <w:r w:rsidRPr="000F46F2">
        <w:rPr>
          <w:rFonts w:ascii="Arial" w:eastAsia="Segoe UI" w:hAnsi="Arial" w:cs="Arial"/>
          <w:sz w:val="24"/>
          <w:szCs w:val="24"/>
          <w:lang w:val="es-CR"/>
        </w:rPr>
        <w:t>F, nosotros ahorita tenemos ese periodo crediticio 2017</w:t>
      </w:r>
      <w:r w:rsidR="00066655" w:rsidRPr="000F46F2">
        <w:rPr>
          <w:rFonts w:ascii="Arial" w:eastAsia="Segoe UI" w:hAnsi="Arial" w:cs="Arial"/>
          <w:sz w:val="24"/>
          <w:szCs w:val="24"/>
          <w:lang w:val="es-CR"/>
        </w:rPr>
        <w:t>-</w:t>
      </w:r>
      <w:r w:rsidRPr="000F46F2">
        <w:rPr>
          <w:rFonts w:ascii="Arial" w:eastAsia="Segoe UI" w:hAnsi="Arial" w:cs="Arial"/>
          <w:sz w:val="24"/>
          <w:szCs w:val="24"/>
          <w:lang w:val="es-CR"/>
        </w:rPr>
        <w:t>2021 con el que estamos vendiendo el año 2017 a Noruega</w:t>
      </w:r>
      <w:r w:rsidR="00066655"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los otros años recuerde</w:t>
      </w:r>
      <w:r w:rsidR="00066655" w:rsidRPr="000F46F2">
        <w:rPr>
          <w:rFonts w:ascii="Arial" w:eastAsia="Segoe UI" w:hAnsi="Arial" w:cs="Arial"/>
          <w:sz w:val="24"/>
          <w:szCs w:val="24"/>
          <w:lang w:val="es-CR"/>
        </w:rPr>
        <w:t>n</w:t>
      </w:r>
      <w:r w:rsidRPr="000F46F2">
        <w:rPr>
          <w:rFonts w:ascii="Arial" w:eastAsia="Segoe UI" w:hAnsi="Arial" w:cs="Arial"/>
          <w:sz w:val="24"/>
          <w:szCs w:val="24"/>
          <w:lang w:val="es-CR"/>
        </w:rPr>
        <w:t xml:space="preserve"> que por un traslape con el Banco Mundial</w:t>
      </w:r>
      <w:r w:rsidR="00066655"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con las reducciones del Banco Mundial que es 2018</w:t>
      </w:r>
      <w:r w:rsidR="00066655"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2024 </w:t>
      </w:r>
      <w:r w:rsidR="00066655" w:rsidRPr="000F46F2">
        <w:rPr>
          <w:rFonts w:ascii="Arial" w:eastAsia="Segoe UI" w:hAnsi="Arial" w:cs="Arial"/>
          <w:sz w:val="24"/>
          <w:szCs w:val="24"/>
          <w:lang w:val="es-CR"/>
        </w:rPr>
        <w:t>t</w:t>
      </w:r>
      <w:r w:rsidRPr="000F46F2">
        <w:rPr>
          <w:rFonts w:ascii="Arial" w:eastAsia="Segoe UI" w:hAnsi="Arial" w:cs="Arial"/>
          <w:sz w:val="24"/>
          <w:szCs w:val="24"/>
          <w:lang w:val="es-CR"/>
        </w:rPr>
        <w:t xml:space="preserve">enemos un stand </w:t>
      </w:r>
      <w:proofErr w:type="spellStart"/>
      <w:r w:rsidRPr="000F46F2">
        <w:rPr>
          <w:rFonts w:ascii="Arial" w:eastAsia="Segoe UI" w:hAnsi="Arial" w:cs="Arial"/>
          <w:sz w:val="24"/>
          <w:szCs w:val="24"/>
          <w:lang w:val="es-CR"/>
        </w:rPr>
        <w:t>by</w:t>
      </w:r>
      <w:proofErr w:type="spellEnd"/>
      <w:r w:rsidRPr="000F46F2">
        <w:rPr>
          <w:rFonts w:ascii="Arial" w:eastAsia="Segoe UI" w:hAnsi="Arial" w:cs="Arial"/>
          <w:sz w:val="24"/>
          <w:szCs w:val="24"/>
          <w:lang w:val="es-CR"/>
        </w:rPr>
        <w:t xml:space="preserve"> ahí de los excedentes que se puedan vender sobre este </w:t>
      </w:r>
      <w:r w:rsidR="00066655"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stándar y nos faltaría entregar </w:t>
      </w:r>
      <w:r w:rsidR="00066655" w:rsidRPr="000F46F2">
        <w:rPr>
          <w:rFonts w:ascii="Arial" w:eastAsia="Segoe UI" w:hAnsi="Arial" w:cs="Arial"/>
          <w:sz w:val="24"/>
          <w:szCs w:val="24"/>
          <w:lang w:val="es-CR"/>
        </w:rPr>
        <w:t>un</w:t>
      </w:r>
      <w:r w:rsidRPr="000F46F2">
        <w:rPr>
          <w:rFonts w:ascii="Arial" w:eastAsia="Segoe UI" w:hAnsi="Arial" w:cs="Arial"/>
          <w:sz w:val="24"/>
          <w:szCs w:val="24"/>
          <w:lang w:val="es-CR"/>
        </w:rPr>
        <w:t xml:space="preserve"> segundo evento de monitoreo que sería 2021 y presentar el segundo periodo crediticio que iría del 2022 al 2026.</w:t>
      </w:r>
      <w:r w:rsidR="0006665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Esto nos daría todo el rango hasta el 2026 de que las autoridades puedan negociar este carbono en este un mejor precio, que puedan venir más recursos al país</w:t>
      </w:r>
      <w:r w:rsidR="0006665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Scale es el proyecto que don Fernando está acá y es un proyecto que está más direccionado al trabajo con agricultura. Sin embargo, el banco ha hecho una mesa de negociación o de trabajo con Scale, que nos ha permitido trabajar con don Fernando y su equipo en una iniciativa que se le va a presentar</w:t>
      </w:r>
      <w:r w:rsidR="00066655"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l Banco Mundial, que viene a potenciar la integración del carbono en el suelo de muchas actividades agrícolas que se pueden integrar al agro paisaje y a generar ya un modelo de comercialización de créditos de biodiversidad</w:t>
      </w:r>
      <w:r w:rsidR="00066655"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aquí el Banco Mundial contrató un consultor nacional que es el señor Edgar Ortiz Malavasi y la selección de una empresa internacional que es la que está haciendo todos los estudios relativos a la conformación de la iniciativa de proyecto</w:t>
      </w:r>
      <w:r w:rsidR="00066655" w:rsidRPr="000F46F2">
        <w:rPr>
          <w:rFonts w:ascii="Arial" w:eastAsia="Segoe UI" w:hAnsi="Arial" w:cs="Arial"/>
          <w:sz w:val="24"/>
          <w:szCs w:val="24"/>
          <w:lang w:val="es-CR"/>
        </w:rPr>
        <w:t>, s</w:t>
      </w:r>
      <w:r w:rsidRPr="000F46F2">
        <w:rPr>
          <w:rFonts w:ascii="Arial" w:eastAsia="Segoe UI" w:hAnsi="Arial" w:cs="Arial"/>
          <w:sz w:val="24"/>
          <w:szCs w:val="24"/>
          <w:lang w:val="es-CR"/>
        </w:rPr>
        <w:t xml:space="preserve">e llama </w:t>
      </w:r>
      <w:proofErr w:type="spellStart"/>
      <w:r w:rsidRPr="000F46F2">
        <w:rPr>
          <w:rFonts w:ascii="Arial" w:eastAsia="Segoe UI" w:hAnsi="Arial" w:cs="Arial"/>
          <w:sz w:val="24"/>
          <w:szCs w:val="24"/>
          <w:lang w:val="es-CR"/>
        </w:rPr>
        <w:t>Climate</w:t>
      </w:r>
      <w:proofErr w:type="spellEnd"/>
      <w:r w:rsidRPr="000F46F2">
        <w:rPr>
          <w:rFonts w:ascii="Arial" w:eastAsia="Segoe UI" w:hAnsi="Arial" w:cs="Arial"/>
          <w:sz w:val="24"/>
          <w:szCs w:val="24"/>
          <w:lang w:val="es-CR"/>
        </w:rPr>
        <w:t xml:space="preserve"> Focus. Posiblemente ustedes en los próximos días vayan a recibir invitación de don Edgar a algunos talleres donde se van a presentar los primeros resultados de estos análisis que está haciendo la empresa para retroalimentar y participar a las partes interesadas relevantes.</w:t>
      </w:r>
      <w:r w:rsidR="00066655"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Entonces quería mencionarles esto porque es importante que ustedes sepan que los van a estar buscando dependiendo del sector para empezar a insertar a los actores en el proceso y </w:t>
      </w:r>
      <w:proofErr w:type="spellStart"/>
      <w:r w:rsidRPr="000F46F2">
        <w:rPr>
          <w:rFonts w:ascii="Arial" w:eastAsia="Segoe UI" w:hAnsi="Arial" w:cs="Arial"/>
          <w:sz w:val="24"/>
          <w:szCs w:val="24"/>
          <w:lang w:val="es-CR"/>
        </w:rPr>
        <w:t>Climate</w:t>
      </w:r>
      <w:proofErr w:type="spellEnd"/>
      <w:r w:rsidRPr="000F46F2">
        <w:rPr>
          <w:rFonts w:ascii="Arial" w:eastAsia="Segoe UI" w:hAnsi="Arial" w:cs="Arial"/>
          <w:sz w:val="24"/>
          <w:szCs w:val="24"/>
          <w:lang w:val="es-CR"/>
        </w:rPr>
        <w:t xml:space="preserve"> Focus también en su momento gestionará reuniones con los diferentes sectores.</w:t>
      </w:r>
      <w:r w:rsidR="00066655"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 xml:space="preserve">s importante que ustedes sepan que hay hitos que se hicieron el año pasado que fueron indispensables para seguir con esto y el primero fue que el nivel de referencia ante la convención ya vencía se tienen que actualizar cada 10 años y nuestro nivel de referencia ya vencía y el equipo de la </w:t>
      </w:r>
      <w:r w:rsidR="00066655" w:rsidRPr="000F46F2">
        <w:rPr>
          <w:rFonts w:ascii="Arial" w:eastAsia="Segoe UI" w:hAnsi="Arial" w:cs="Arial"/>
          <w:sz w:val="24"/>
          <w:szCs w:val="24"/>
          <w:lang w:val="es-CR"/>
        </w:rPr>
        <w:t>S</w:t>
      </w:r>
      <w:r w:rsidRPr="000F46F2">
        <w:rPr>
          <w:rFonts w:ascii="Arial" w:eastAsia="Segoe UI" w:hAnsi="Arial" w:cs="Arial"/>
          <w:sz w:val="24"/>
          <w:szCs w:val="24"/>
          <w:lang w:val="es-CR"/>
        </w:rPr>
        <w:t>ecretaría y FONAFIFO presentamos</w:t>
      </w:r>
      <w:r w:rsidR="00066655"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 xml:space="preserve">l nivel de referencia nuevo ante la convención, el cual pasó todo un proceso de auditoría con un </w:t>
      </w:r>
      <w:proofErr w:type="spellStart"/>
      <w:r w:rsidRPr="000F46F2">
        <w:rPr>
          <w:rFonts w:ascii="Arial" w:eastAsia="Segoe UI" w:hAnsi="Arial" w:cs="Arial"/>
          <w:sz w:val="24"/>
          <w:szCs w:val="24"/>
          <w:lang w:val="es-CR"/>
        </w:rPr>
        <w:t>check</w:t>
      </w:r>
      <w:proofErr w:type="spellEnd"/>
      <w:r w:rsidRPr="000F46F2">
        <w:rPr>
          <w:rFonts w:ascii="Arial" w:eastAsia="Segoe UI" w:hAnsi="Arial" w:cs="Arial"/>
          <w:sz w:val="24"/>
          <w:szCs w:val="24"/>
          <w:lang w:val="es-CR"/>
        </w:rPr>
        <w:t xml:space="preserve"> verde, con un </w:t>
      </w:r>
      <w:proofErr w:type="spellStart"/>
      <w:r w:rsidRPr="000F46F2">
        <w:rPr>
          <w:rFonts w:ascii="Arial" w:eastAsia="Segoe UI" w:hAnsi="Arial" w:cs="Arial"/>
          <w:sz w:val="24"/>
          <w:szCs w:val="24"/>
          <w:lang w:val="es-CR"/>
        </w:rPr>
        <w:t>check</w:t>
      </w:r>
      <w:proofErr w:type="spellEnd"/>
      <w:r w:rsidRPr="000F46F2">
        <w:rPr>
          <w:rFonts w:ascii="Arial" w:eastAsia="Segoe UI" w:hAnsi="Arial" w:cs="Arial"/>
          <w:sz w:val="24"/>
          <w:szCs w:val="24"/>
          <w:lang w:val="es-CR"/>
        </w:rPr>
        <w:t xml:space="preserve"> verde que implica una serie de recomendaciones técnicas que a futuro se pueden ir considerando. Entonces ya tenemos un nuevo nivel de referencia que no atrasaría ningún proceso</w:t>
      </w:r>
      <w:r w:rsidR="00066655"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nte la convención que nos permita entrar en el artículo 6, también presentamos el </w:t>
      </w:r>
      <w:r w:rsidR="00066655" w:rsidRPr="000F46F2">
        <w:rPr>
          <w:rFonts w:ascii="Arial" w:eastAsia="Segoe UI" w:hAnsi="Arial" w:cs="Arial"/>
          <w:sz w:val="24"/>
          <w:szCs w:val="24"/>
          <w:lang w:val="es-CR"/>
        </w:rPr>
        <w:t>A</w:t>
      </w:r>
      <w:r w:rsidRPr="000F46F2">
        <w:rPr>
          <w:rFonts w:ascii="Arial" w:eastAsia="Segoe UI" w:hAnsi="Arial" w:cs="Arial"/>
          <w:sz w:val="24"/>
          <w:szCs w:val="24"/>
          <w:lang w:val="es-CR"/>
        </w:rPr>
        <w:t xml:space="preserve">nexo </w:t>
      </w:r>
      <w:r w:rsidR="00066655" w:rsidRPr="000F46F2">
        <w:rPr>
          <w:rFonts w:ascii="Arial" w:eastAsia="Segoe UI" w:hAnsi="Arial" w:cs="Arial"/>
          <w:sz w:val="24"/>
          <w:szCs w:val="24"/>
          <w:lang w:val="es-CR"/>
        </w:rPr>
        <w:t>T</w:t>
      </w:r>
      <w:r w:rsidRPr="000F46F2">
        <w:rPr>
          <w:rFonts w:ascii="Arial" w:eastAsia="Segoe UI" w:hAnsi="Arial" w:cs="Arial"/>
          <w:sz w:val="24"/>
          <w:szCs w:val="24"/>
          <w:lang w:val="es-CR"/>
        </w:rPr>
        <w:t xml:space="preserve">écnico de </w:t>
      </w:r>
      <w:r w:rsidR="00066655" w:rsidRPr="000F46F2">
        <w:rPr>
          <w:rFonts w:ascii="Arial" w:eastAsia="Segoe UI" w:hAnsi="Arial" w:cs="Arial"/>
          <w:sz w:val="24"/>
          <w:szCs w:val="24"/>
          <w:lang w:val="es-CR"/>
        </w:rPr>
        <w:t>REDD+</w:t>
      </w:r>
      <w:r w:rsidRPr="000F46F2">
        <w:rPr>
          <w:rFonts w:ascii="Arial" w:eastAsia="Segoe UI" w:hAnsi="Arial" w:cs="Arial"/>
          <w:sz w:val="24"/>
          <w:szCs w:val="24"/>
          <w:lang w:val="es-CR"/>
        </w:rPr>
        <w:t>, que es una es un requisito para seguir con para seguir vendiendo reducciones de emisiones de</w:t>
      </w:r>
      <w:r w:rsidR="00FC3AF2" w:rsidRPr="000F46F2">
        <w:rPr>
          <w:rFonts w:ascii="Arial" w:eastAsia="Segoe UI" w:hAnsi="Arial" w:cs="Arial"/>
          <w:sz w:val="24"/>
          <w:szCs w:val="24"/>
          <w:lang w:val="es-CR"/>
        </w:rPr>
        <w:t xml:space="preserve"> REDD+ t</w:t>
      </w:r>
      <w:r w:rsidRPr="000F46F2">
        <w:rPr>
          <w:rFonts w:ascii="Arial" w:eastAsia="Segoe UI" w:hAnsi="Arial" w:cs="Arial"/>
          <w:sz w:val="24"/>
          <w:szCs w:val="24"/>
          <w:lang w:val="es-CR"/>
        </w:rPr>
        <w:t>ambién recibimos los auditores</w:t>
      </w:r>
      <w:r w:rsidR="00FC3AF2" w:rsidRPr="000F46F2">
        <w:rPr>
          <w:rFonts w:ascii="Arial" w:eastAsia="Segoe UI" w:hAnsi="Arial" w:cs="Arial"/>
          <w:sz w:val="24"/>
          <w:szCs w:val="24"/>
          <w:lang w:val="es-CR"/>
        </w:rPr>
        <w:t>, t</w:t>
      </w:r>
      <w:r w:rsidRPr="000F46F2">
        <w:rPr>
          <w:rFonts w:ascii="Arial" w:eastAsia="Segoe UI" w:hAnsi="Arial" w:cs="Arial"/>
          <w:sz w:val="24"/>
          <w:szCs w:val="24"/>
          <w:lang w:val="es-CR"/>
        </w:rPr>
        <w:t>odo esto fue un proceso robusto</w:t>
      </w:r>
      <w:r w:rsidR="00FC3AF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cansado con los auditores entregándoles información y explicándole todo lo que hacemos y también estamos esperando el reporte porque de este sí no nos han enviado el reporte de la convención, pero sí abordamos las dudas</w:t>
      </w:r>
      <w:r w:rsidR="00FC3AF2"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salió, pero esto sale con el informe que presenta la dirección de cambio climático sobre BTR, el reporte que presenta ante el Acuerdo de París, el país para el avance en el cumplimiento de las </w:t>
      </w:r>
      <w:proofErr w:type="spellStart"/>
      <w:r w:rsidRPr="000F46F2">
        <w:rPr>
          <w:rFonts w:ascii="Arial" w:eastAsia="Segoe UI" w:hAnsi="Arial" w:cs="Arial"/>
          <w:sz w:val="24"/>
          <w:szCs w:val="24"/>
          <w:lang w:val="es-CR"/>
        </w:rPr>
        <w:t>NDCs</w:t>
      </w:r>
      <w:proofErr w:type="spellEnd"/>
      <w:r w:rsidRPr="000F46F2">
        <w:rPr>
          <w:rFonts w:ascii="Arial" w:eastAsia="Segoe UI" w:hAnsi="Arial" w:cs="Arial"/>
          <w:sz w:val="24"/>
          <w:szCs w:val="24"/>
          <w:lang w:val="es-CR"/>
        </w:rPr>
        <w:t>. Entonces en este reporte nosotros teníamos que presentar REDD</w:t>
      </w:r>
      <w:r w:rsidR="00FC3AF2" w:rsidRPr="000F46F2">
        <w:rPr>
          <w:rFonts w:ascii="Arial" w:eastAsia="Segoe UI" w:hAnsi="Arial" w:cs="Arial"/>
          <w:sz w:val="24"/>
          <w:szCs w:val="24"/>
          <w:lang w:val="es-CR"/>
        </w:rPr>
        <w:t>+</w:t>
      </w:r>
      <w:r w:rsidRPr="000F46F2">
        <w:rPr>
          <w:rFonts w:ascii="Arial" w:eastAsia="Segoe UI" w:hAnsi="Arial" w:cs="Arial"/>
          <w:sz w:val="24"/>
          <w:szCs w:val="24"/>
          <w:lang w:val="es-CR"/>
        </w:rPr>
        <w:t>, se llama BTR y con la evaluación del BTR evaluaron el anexo técnico.</w:t>
      </w:r>
      <w:r w:rsidR="00FC3AF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Nosotros salimos con el </w:t>
      </w:r>
      <w:proofErr w:type="spellStart"/>
      <w:r w:rsidRPr="000F46F2">
        <w:rPr>
          <w:rFonts w:ascii="Arial" w:eastAsia="Segoe UI" w:hAnsi="Arial" w:cs="Arial"/>
          <w:sz w:val="24"/>
          <w:szCs w:val="24"/>
          <w:lang w:val="es-CR"/>
        </w:rPr>
        <w:t>check</w:t>
      </w:r>
      <w:proofErr w:type="spellEnd"/>
      <w:r w:rsidRPr="000F46F2">
        <w:rPr>
          <w:rFonts w:ascii="Arial" w:eastAsia="Segoe UI" w:hAnsi="Arial" w:cs="Arial"/>
          <w:sz w:val="24"/>
          <w:szCs w:val="24"/>
          <w:lang w:val="es-CR"/>
        </w:rPr>
        <w:t xml:space="preserve">, pero estamos esperando los </w:t>
      </w:r>
      <w:r w:rsidR="00FC3AF2" w:rsidRPr="000F46F2">
        <w:rPr>
          <w:rFonts w:ascii="Arial" w:eastAsia="Segoe UI" w:hAnsi="Arial" w:cs="Arial"/>
          <w:sz w:val="24"/>
          <w:szCs w:val="24"/>
          <w:lang w:val="es-CR"/>
        </w:rPr>
        <w:t>dos</w:t>
      </w:r>
      <w:r w:rsidRPr="000F46F2">
        <w:rPr>
          <w:rFonts w:ascii="Arial" w:eastAsia="Segoe UI" w:hAnsi="Arial" w:cs="Arial"/>
          <w:sz w:val="24"/>
          <w:szCs w:val="24"/>
          <w:lang w:val="es-CR"/>
        </w:rPr>
        <w:t xml:space="preserve"> reportes, el del BTR, que saldría también el informe de REDD</w:t>
      </w:r>
      <w:r w:rsidR="00FC3AF2" w:rsidRPr="000F46F2">
        <w:rPr>
          <w:rFonts w:ascii="Arial" w:eastAsia="Segoe UI" w:hAnsi="Arial" w:cs="Arial"/>
          <w:sz w:val="24"/>
          <w:szCs w:val="24"/>
          <w:lang w:val="es-CR"/>
        </w:rPr>
        <w:t>+</w:t>
      </w:r>
      <w:r w:rsidRPr="000F46F2">
        <w:rPr>
          <w:rFonts w:ascii="Arial" w:eastAsia="Segoe UI" w:hAnsi="Arial" w:cs="Arial"/>
          <w:sz w:val="24"/>
          <w:szCs w:val="24"/>
          <w:lang w:val="es-CR"/>
        </w:rPr>
        <w:t>. También atendimos todo este proceso de auditorías con ASTER. Vieras que nosotros en 2 días récord, que también hemos recibido muchas felicitaciones, por eso logramos notar</w:t>
      </w:r>
      <w:r w:rsidR="00FC3AF2" w:rsidRPr="000F46F2">
        <w:rPr>
          <w:rFonts w:ascii="Arial" w:eastAsia="Segoe UI" w:hAnsi="Arial" w:cs="Arial"/>
          <w:sz w:val="24"/>
          <w:szCs w:val="24"/>
          <w:lang w:val="es-CR"/>
        </w:rPr>
        <w:t xml:space="preserve"> u</w:t>
      </w:r>
      <w:r w:rsidRPr="000F46F2">
        <w:rPr>
          <w:rFonts w:ascii="Arial" w:eastAsia="Segoe UI" w:hAnsi="Arial" w:cs="Arial"/>
          <w:sz w:val="24"/>
          <w:szCs w:val="24"/>
          <w:lang w:val="es-CR"/>
        </w:rPr>
        <w:t xml:space="preserve">na variante metodológica de respuesta rápida al </w:t>
      </w:r>
      <w:r w:rsidR="00FC3AF2" w:rsidRPr="000F46F2">
        <w:rPr>
          <w:rFonts w:ascii="Arial" w:eastAsia="Segoe UI" w:hAnsi="Arial" w:cs="Arial"/>
          <w:sz w:val="24"/>
          <w:szCs w:val="24"/>
          <w:lang w:val="es-CR"/>
        </w:rPr>
        <w:t>E</w:t>
      </w:r>
      <w:r w:rsidRPr="000F46F2">
        <w:rPr>
          <w:rFonts w:ascii="Arial" w:eastAsia="Segoe UI" w:hAnsi="Arial" w:cs="Arial"/>
          <w:sz w:val="24"/>
          <w:szCs w:val="24"/>
          <w:lang w:val="es-CR"/>
        </w:rPr>
        <w:t xml:space="preserve">stándar porque queremos que en febrero no haya que buscar más plata para salir de este </w:t>
      </w:r>
      <w:r w:rsidR="00FC3AF2" w:rsidRPr="000F46F2">
        <w:rPr>
          <w:rFonts w:ascii="Arial" w:eastAsia="Segoe UI" w:hAnsi="Arial" w:cs="Arial"/>
          <w:sz w:val="24"/>
          <w:szCs w:val="24"/>
          <w:lang w:val="es-CR"/>
        </w:rPr>
        <w:t>E</w:t>
      </w:r>
      <w:r w:rsidRPr="000F46F2">
        <w:rPr>
          <w:rFonts w:ascii="Arial" w:eastAsia="Segoe UI" w:hAnsi="Arial" w:cs="Arial"/>
          <w:sz w:val="24"/>
          <w:szCs w:val="24"/>
          <w:lang w:val="es-CR"/>
        </w:rPr>
        <w:t>stándar y que logremos alcanzar el primer reporte de validación de reducción de emisiones.</w:t>
      </w:r>
      <w:r w:rsidR="00FC3AF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Nosotros también tenemos que entregarle semestral o anual</w:t>
      </w:r>
      <w:r w:rsidR="00FC3AF2"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 la unidad técnica de </w:t>
      </w:r>
      <w:r w:rsidR="00FC3AF2" w:rsidRPr="000F46F2">
        <w:rPr>
          <w:rFonts w:ascii="Arial" w:eastAsia="Segoe UI" w:hAnsi="Arial" w:cs="Arial"/>
          <w:sz w:val="24"/>
          <w:szCs w:val="24"/>
          <w:lang w:val="es-CR"/>
        </w:rPr>
        <w:t>c</w:t>
      </w:r>
      <w:r w:rsidRPr="000F46F2">
        <w:rPr>
          <w:rFonts w:ascii="Arial" w:eastAsia="Segoe UI" w:hAnsi="Arial" w:cs="Arial"/>
          <w:sz w:val="24"/>
          <w:szCs w:val="24"/>
          <w:lang w:val="es-CR"/>
        </w:rPr>
        <w:t xml:space="preserve">onsulta indígena del Ministerio de Justicia y Paz, todas las acciones que hacemos en la </w:t>
      </w:r>
      <w:r w:rsidR="00FC3AF2" w:rsidRPr="000F46F2">
        <w:rPr>
          <w:rFonts w:ascii="Arial" w:eastAsia="Segoe UI" w:hAnsi="Arial" w:cs="Arial"/>
          <w:sz w:val="24"/>
          <w:szCs w:val="24"/>
          <w:lang w:val="es-CR"/>
        </w:rPr>
        <w:t>Se</w:t>
      </w:r>
      <w:r w:rsidRPr="000F46F2">
        <w:rPr>
          <w:rFonts w:ascii="Arial" w:eastAsia="Segoe UI" w:hAnsi="Arial" w:cs="Arial"/>
          <w:sz w:val="24"/>
          <w:szCs w:val="24"/>
          <w:lang w:val="es-CR"/>
        </w:rPr>
        <w:t>cretaría para acompañar a los territorios indígenas. Tuvimos que entregar varios reportes a la mesa técnica nacional indígena, en la cual nos consultan</w:t>
      </w:r>
      <w:r w:rsidR="00FC3AF2" w:rsidRPr="000F46F2">
        <w:rPr>
          <w:rFonts w:ascii="Arial" w:eastAsia="Segoe UI" w:hAnsi="Arial" w:cs="Arial"/>
          <w:sz w:val="24"/>
          <w:szCs w:val="24"/>
          <w:lang w:val="es-CR"/>
        </w:rPr>
        <w:t xml:space="preserve"> d</w:t>
      </w:r>
      <w:r w:rsidRPr="000F46F2">
        <w:rPr>
          <w:rFonts w:ascii="Arial" w:eastAsia="Segoe UI" w:hAnsi="Arial" w:cs="Arial"/>
          <w:sz w:val="24"/>
          <w:szCs w:val="24"/>
          <w:lang w:val="es-CR"/>
        </w:rPr>
        <w:t xml:space="preserve">iferentes aspectos de cómo vamos haciendo las acciones con territorios indígenas para la propuesta del GCF había que entregar ese tercer informe del </w:t>
      </w:r>
      <w:r w:rsidR="00FC3AF2" w:rsidRPr="000F46F2">
        <w:rPr>
          <w:rFonts w:ascii="Arial" w:eastAsia="Segoe UI" w:hAnsi="Arial" w:cs="Arial"/>
          <w:sz w:val="24"/>
          <w:szCs w:val="24"/>
          <w:lang w:val="es-CR"/>
        </w:rPr>
        <w:t>SOI</w:t>
      </w:r>
      <w:r w:rsidRPr="000F46F2">
        <w:rPr>
          <w:rFonts w:ascii="Arial" w:eastAsia="Segoe UI" w:hAnsi="Arial" w:cs="Arial"/>
          <w:sz w:val="24"/>
          <w:szCs w:val="24"/>
          <w:lang w:val="es-CR"/>
        </w:rPr>
        <w:t xml:space="preserve">, que así se llama a nivel internacional, </w:t>
      </w:r>
      <w:r w:rsidR="00FC3AF2" w:rsidRPr="000F46F2">
        <w:rPr>
          <w:rFonts w:ascii="Arial" w:eastAsia="Segoe UI" w:hAnsi="Arial" w:cs="Arial"/>
          <w:sz w:val="24"/>
          <w:szCs w:val="24"/>
          <w:lang w:val="es-CR"/>
        </w:rPr>
        <w:t xml:space="preserve">que </w:t>
      </w:r>
      <w:r w:rsidRPr="000F46F2">
        <w:rPr>
          <w:rFonts w:ascii="Arial" w:eastAsia="Segoe UI" w:hAnsi="Arial" w:cs="Arial"/>
          <w:sz w:val="24"/>
          <w:szCs w:val="24"/>
          <w:lang w:val="es-CR"/>
        </w:rPr>
        <w:t>es el informe de salvaguardas de cómo se cumplen las salvaguardas en un periodo X que también con tiempo</w:t>
      </w:r>
      <w:r w:rsidR="00FC3AF2"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justado, pero en el exacto, salimos con el informe de salvaguardas a la Convención y está subido en la página de la Convención. Hemos ido consolidando a nivel nacional el </w:t>
      </w:r>
      <w:r w:rsidR="00FC3AF2"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istema de </w:t>
      </w:r>
      <w:r w:rsidR="00FC3AF2" w:rsidRPr="000F46F2">
        <w:rPr>
          <w:rFonts w:ascii="Arial" w:eastAsia="Segoe UI" w:hAnsi="Arial" w:cs="Arial"/>
          <w:sz w:val="24"/>
          <w:szCs w:val="24"/>
          <w:lang w:val="es-CR"/>
        </w:rPr>
        <w:t>I</w:t>
      </w:r>
      <w:r w:rsidRPr="000F46F2">
        <w:rPr>
          <w:rFonts w:ascii="Arial" w:eastAsia="Segoe UI" w:hAnsi="Arial" w:cs="Arial"/>
          <w:sz w:val="24"/>
          <w:szCs w:val="24"/>
          <w:lang w:val="es-CR"/>
        </w:rPr>
        <w:t xml:space="preserve">nformación de </w:t>
      </w:r>
      <w:r w:rsidR="00FC3AF2"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alvaguardas </w:t>
      </w:r>
      <w:r w:rsidR="00FC3AF2" w:rsidRPr="000F46F2">
        <w:rPr>
          <w:rFonts w:ascii="Arial" w:eastAsia="Segoe UI" w:hAnsi="Arial" w:cs="Arial"/>
          <w:sz w:val="24"/>
          <w:szCs w:val="24"/>
          <w:lang w:val="es-CR"/>
        </w:rPr>
        <w:t>S</w:t>
      </w:r>
      <w:r w:rsidRPr="000F46F2">
        <w:rPr>
          <w:rFonts w:ascii="Arial" w:eastAsia="Segoe UI" w:hAnsi="Arial" w:cs="Arial"/>
          <w:sz w:val="24"/>
          <w:szCs w:val="24"/>
          <w:lang w:val="es-CR"/>
        </w:rPr>
        <w:t>IS, que nos pide la Convención tener internamente</w:t>
      </w:r>
      <w:r w:rsidR="00FC3AF2" w:rsidRPr="000F46F2">
        <w:rPr>
          <w:rFonts w:ascii="Arial" w:eastAsia="Segoe UI" w:hAnsi="Arial" w:cs="Arial"/>
          <w:sz w:val="24"/>
          <w:szCs w:val="24"/>
          <w:lang w:val="es-CR"/>
        </w:rPr>
        <w:t xml:space="preserve"> y </w:t>
      </w:r>
      <w:r w:rsidRPr="000F46F2">
        <w:rPr>
          <w:rFonts w:ascii="Arial" w:eastAsia="Segoe UI" w:hAnsi="Arial" w:cs="Arial"/>
          <w:sz w:val="24"/>
          <w:szCs w:val="24"/>
          <w:lang w:val="es-CR"/>
        </w:rPr>
        <w:t>ahora, rápidamente, para no extenderme en el tiempo, St</w:t>
      </w:r>
      <w:r w:rsidR="00B81A77" w:rsidRPr="000F46F2">
        <w:rPr>
          <w:rFonts w:ascii="Arial" w:eastAsia="Segoe UI" w:hAnsi="Arial" w:cs="Arial"/>
          <w:sz w:val="24"/>
          <w:szCs w:val="24"/>
          <w:lang w:val="es-CR"/>
        </w:rPr>
        <w:t>ei</w:t>
      </w:r>
      <w:r w:rsidRPr="000F46F2">
        <w:rPr>
          <w:rFonts w:ascii="Arial" w:eastAsia="Segoe UI" w:hAnsi="Arial" w:cs="Arial"/>
          <w:sz w:val="24"/>
          <w:szCs w:val="24"/>
          <w:lang w:val="es-CR"/>
        </w:rPr>
        <w:t>cy puede bajar 2 filminas para empezar a hablarles del estado del CREF y que más o menos entiendan cómo estamos a diciembre ahí con la implementación</w:t>
      </w:r>
      <w:r w:rsidR="00A14FC1" w:rsidRPr="000F46F2">
        <w:rPr>
          <w:rFonts w:ascii="Arial" w:eastAsia="Segoe UI" w:hAnsi="Arial" w:cs="Arial"/>
          <w:sz w:val="24"/>
          <w:szCs w:val="24"/>
          <w:lang w:val="es-CR"/>
        </w:rPr>
        <w:t>, n</w:t>
      </w:r>
      <w:r w:rsidRPr="000F46F2">
        <w:rPr>
          <w:rFonts w:ascii="Arial" w:eastAsia="Segoe UI" w:hAnsi="Arial" w:cs="Arial"/>
          <w:sz w:val="24"/>
          <w:szCs w:val="24"/>
          <w:lang w:val="es-CR"/>
        </w:rPr>
        <w:t>osotros ya vamos pagando 2020</w:t>
      </w:r>
      <w:r w:rsidR="00A14FC1" w:rsidRPr="000F46F2">
        <w:rPr>
          <w:rFonts w:ascii="Arial" w:eastAsia="Segoe UI" w:hAnsi="Arial" w:cs="Arial"/>
          <w:sz w:val="24"/>
          <w:szCs w:val="24"/>
          <w:lang w:val="es-CR"/>
        </w:rPr>
        <w:t>-</w:t>
      </w:r>
      <w:r w:rsidRPr="000F46F2">
        <w:rPr>
          <w:rFonts w:ascii="Arial" w:eastAsia="Segoe UI" w:hAnsi="Arial" w:cs="Arial"/>
          <w:sz w:val="24"/>
          <w:szCs w:val="24"/>
          <w:lang w:val="es-CR"/>
        </w:rPr>
        <w:t>2021</w:t>
      </w:r>
      <w:r w:rsidR="00A14FC1" w:rsidRPr="000F46F2">
        <w:rPr>
          <w:rFonts w:ascii="Arial" w:eastAsia="Segoe UI" w:hAnsi="Arial" w:cs="Arial"/>
          <w:sz w:val="24"/>
          <w:szCs w:val="24"/>
          <w:lang w:val="es-CR"/>
        </w:rPr>
        <w:t xml:space="preserve"> c</w:t>
      </w:r>
      <w:r w:rsidRPr="000F46F2">
        <w:rPr>
          <w:rFonts w:ascii="Arial" w:eastAsia="Segoe UI" w:hAnsi="Arial" w:cs="Arial"/>
          <w:sz w:val="24"/>
          <w:szCs w:val="24"/>
          <w:lang w:val="es-CR"/>
        </w:rPr>
        <w:t>omo ustedes saben, esto se da por eventos de monitoreo. El compromiso era alcanzar 250000 hectáreas. Quiero mencionarles que no hemos cerrado, si bien a diciembre del 2024</w:t>
      </w:r>
      <w:r w:rsidR="00B81A77"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a no entraban más fincas</w:t>
      </w:r>
      <w:r w:rsidR="00B81A77" w:rsidRPr="000F46F2">
        <w:rPr>
          <w:rFonts w:ascii="Arial" w:eastAsia="Segoe UI" w:hAnsi="Arial" w:cs="Arial"/>
          <w:sz w:val="24"/>
          <w:szCs w:val="24"/>
          <w:lang w:val="es-CR"/>
        </w:rPr>
        <w:t xml:space="preserve"> s</w:t>
      </w:r>
      <w:r w:rsidRPr="000F46F2">
        <w:rPr>
          <w:rFonts w:ascii="Arial" w:eastAsia="Segoe UI" w:hAnsi="Arial" w:cs="Arial"/>
          <w:sz w:val="24"/>
          <w:szCs w:val="24"/>
          <w:lang w:val="es-CR"/>
        </w:rPr>
        <w:t>igue un proceso de análisis de las que entraron finales y según los datos que ya llevamos, vamos a sobrepasar las 250000 promedio en todo el periodo, pero ustedes aquí no van a ver ese dato</w:t>
      </w:r>
      <w:r w:rsidR="00B81A77"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orque nosotros reportamos por año las hectáreas, entonces hasta el 2021 llevábamos 222577 hectáreas, solo nos falta 28000 menos de 28000 hectáreas que terminar de ingresar</w:t>
      </w:r>
      <w:r w:rsidR="00B81A77"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ara poder presentar la meta ya promedio, la sumatoria todos los años va a dar más de 250000 hectáreas por año.</w:t>
      </w:r>
      <w:r w:rsidR="00B81A77"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¿Por qué? Porque nos estamos dando cuenta que 2022 y </w:t>
      </w:r>
      <w:r w:rsidR="00B81A77" w:rsidRPr="000F46F2">
        <w:rPr>
          <w:rFonts w:ascii="Arial" w:eastAsia="Segoe UI" w:hAnsi="Arial" w:cs="Arial"/>
          <w:sz w:val="24"/>
          <w:szCs w:val="24"/>
          <w:lang w:val="es-CR"/>
        </w:rPr>
        <w:t>20</w:t>
      </w:r>
      <w:r w:rsidRPr="000F46F2">
        <w:rPr>
          <w:rFonts w:ascii="Arial" w:eastAsia="Segoe UI" w:hAnsi="Arial" w:cs="Arial"/>
          <w:sz w:val="24"/>
          <w:szCs w:val="24"/>
          <w:lang w:val="es-CR"/>
        </w:rPr>
        <w:t>23 va a haber un aumento importante en las áreas que van a ingresar de reconocimiento en los contratos CREF. Recuerden que esto es retroactivo, por eso estamos en 2026 apenas pagando 2021</w:t>
      </w:r>
      <w:r w:rsidR="00B81A77"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 xml:space="preserve"> apenas entreguemos el informe de monitoreo en abril, finales de marzo, principios de abril y sea validado por el ente auditor del Banco Mundial y termine la auditoría en agosto aproximadamente, ya tendremos las reducciones de emisiones</w:t>
      </w:r>
      <w:r w:rsidR="00B81A77"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22</w:t>
      </w:r>
      <w:r w:rsidR="00B81A77" w:rsidRPr="000F46F2">
        <w:rPr>
          <w:rFonts w:ascii="Arial" w:eastAsia="Segoe UI" w:hAnsi="Arial" w:cs="Arial"/>
          <w:sz w:val="24"/>
          <w:szCs w:val="24"/>
          <w:lang w:val="es-CR"/>
        </w:rPr>
        <w:t>-</w:t>
      </w:r>
      <w:r w:rsidRPr="000F46F2">
        <w:rPr>
          <w:rFonts w:ascii="Arial" w:eastAsia="Segoe UI" w:hAnsi="Arial" w:cs="Arial"/>
          <w:sz w:val="24"/>
          <w:szCs w:val="24"/>
          <w:lang w:val="es-CR"/>
        </w:rPr>
        <w:t>23 y 24 para poder pagar todo el contrato CREF tal cual está establecido. Entonces, a la fecha, estos son los números y estamos muy contentos de que hemos logrado incorporar bastantes productores</w:t>
      </w:r>
      <w:r w:rsidR="00B81A77"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en posesión </w:t>
      </w:r>
      <w:r w:rsidR="00B81A77" w:rsidRPr="000F46F2">
        <w:rPr>
          <w:rFonts w:ascii="Arial" w:eastAsia="Segoe UI" w:hAnsi="Arial" w:cs="Arial"/>
          <w:sz w:val="24"/>
          <w:szCs w:val="24"/>
          <w:lang w:val="es-CR"/>
        </w:rPr>
        <w:t>a</w:t>
      </w:r>
      <w:r w:rsidRPr="000F46F2">
        <w:rPr>
          <w:rFonts w:ascii="Arial" w:eastAsia="Segoe UI" w:hAnsi="Arial" w:cs="Arial"/>
          <w:sz w:val="24"/>
          <w:szCs w:val="24"/>
          <w:lang w:val="es-CR"/>
        </w:rPr>
        <w:t>unque ustedes vean un dato en la segunda tabla muy bajo</w:t>
      </w:r>
      <w:r w:rsidR="00B81A77"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la posesión acá implica más de cuatro meses de trabajo con cada finca de poseedor para que pueda entrar y ha sido un proceso que no hemos desertado para nada inclusive</w:t>
      </w:r>
      <w:r w:rsidR="00B81A77" w:rsidRPr="000F46F2">
        <w:rPr>
          <w:rFonts w:ascii="Arial" w:eastAsia="Segoe UI" w:hAnsi="Arial" w:cs="Arial"/>
          <w:sz w:val="24"/>
          <w:szCs w:val="24"/>
          <w:lang w:val="es-CR"/>
        </w:rPr>
        <w:t xml:space="preserve"> v</w:t>
      </w:r>
      <w:r w:rsidRPr="000F46F2">
        <w:rPr>
          <w:rFonts w:ascii="Arial" w:eastAsia="Segoe UI" w:hAnsi="Arial" w:cs="Arial"/>
          <w:sz w:val="24"/>
          <w:szCs w:val="24"/>
          <w:lang w:val="es-CR"/>
        </w:rPr>
        <w:t>olvemos a llamar al productor, le pedimos que vuelva a presentar, que no se olvide que nos falta un papel para que no se queden sin recibir el apoyo del contrato CREF</w:t>
      </w:r>
      <w:r w:rsidR="00B81A77" w:rsidRPr="000F46F2">
        <w:rPr>
          <w:rFonts w:ascii="Arial" w:eastAsia="Segoe UI" w:hAnsi="Arial" w:cs="Arial"/>
          <w:sz w:val="24"/>
          <w:szCs w:val="24"/>
          <w:lang w:val="es-CR"/>
        </w:rPr>
        <w:t>. A</w:t>
      </w:r>
      <w:r w:rsidRPr="000F46F2">
        <w:rPr>
          <w:rFonts w:ascii="Arial" w:eastAsia="Segoe UI" w:hAnsi="Arial" w:cs="Arial"/>
          <w:sz w:val="24"/>
          <w:szCs w:val="24"/>
          <w:lang w:val="es-CR"/>
        </w:rPr>
        <w:t>quí es un dato de territorios indígenas, como les mencioné, hemos firmado 17 contratos CREF, 22 territorios han terminado los PAF</w:t>
      </w:r>
      <w:r w:rsidR="00B81A77" w:rsidRPr="000F46F2">
        <w:rPr>
          <w:rFonts w:ascii="Arial" w:eastAsia="Segoe UI" w:hAnsi="Arial" w:cs="Arial"/>
          <w:sz w:val="24"/>
          <w:szCs w:val="24"/>
          <w:lang w:val="es-CR"/>
        </w:rPr>
        <w:t>T</w:t>
      </w:r>
      <w:r w:rsidRPr="000F46F2">
        <w:rPr>
          <w:rFonts w:ascii="Arial" w:eastAsia="Segoe UI" w:hAnsi="Arial" w:cs="Arial"/>
          <w:sz w:val="24"/>
          <w:szCs w:val="24"/>
          <w:lang w:val="es-CR"/>
        </w:rPr>
        <w:t>, que es el requisito para poder firmar el contrato CREF de reducción de emisiones, y hemos colocado hasta este momento 5</w:t>
      </w:r>
      <w:r w:rsidR="00B81A77" w:rsidRPr="000F46F2">
        <w:rPr>
          <w:rFonts w:ascii="Arial" w:eastAsia="Segoe UI" w:hAnsi="Arial" w:cs="Arial"/>
          <w:sz w:val="24"/>
          <w:szCs w:val="24"/>
          <w:lang w:val="es-CR"/>
        </w:rPr>
        <w:t xml:space="preserve"> millones de dólares e</w:t>
      </w:r>
      <w:r w:rsidRPr="000F46F2">
        <w:rPr>
          <w:rFonts w:ascii="Arial" w:eastAsia="Segoe UI" w:hAnsi="Arial" w:cs="Arial"/>
          <w:sz w:val="24"/>
          <w:szCs w:val="24"/>
          <w:lang w:val="es-CR"/>
        </w:rPr>
        <w:t>n territorios indígenas</w:t>
      </w:r>
      <w:r w:rsidR="00B81A77" w:rsidRPr="000F46F2">
        <w:rPr>
          <w:rFonts w:ascii="Arial" w:eastAsia="Segoe UI" w:hAnsi="Arial" w:cs="Arial"/>
          <w:sz w:val="24"/>
          <w:szCs w:val="24"/>
          <w:lang w:val="es-CR"/>
        </w:rPr>
        <w:t xml:space="preserve"> </w:t>
      </w:r>
      <w:proofErr w:type="gramStart"/>
      <w:r w:rsidR="00B81A77" w:rsidRPr="000F46F2">
        <w:rPr>
          <w:rFonts w:ascii="Arial" w:eastAsia="Segoe UI" w:hAnsi="Arial" w:cs="Arial"/>
          <w:sz w:val="24"/>
          <w:szCs w:val="24"/>
          <w:lang w:val="es-CR"/>
        </w:rPr>
        <w:t>y</w:t>
      </w:r>
      <w:r w:rsidRPr="000F46F2">
        <w:rPr>
          <w:rFonts w:ascii="Arial" w:eastAsia="Segoe UI" w:hAnsi="Arial" w:cs="Arial"/>
          <w:sz w:val="24"/>
          <w:szCs w:val="24"/>
          <w:lang w:val="es-CR"/>
        </w:rPr>
        <w:t xml:space="preserve">  estamos</w:t>
      </w:r>
      <w:proofErr w:type="gramEnd"/>
      <w:r w:rsidRPr="000F46F2">
        <w:rPr>
          <w:rFonts w:ascii="Arial" w:eastAsia="Segoe UI" w:hAnsi="Arial" w:cs="Arial"/>
          <w:sz w:val="24"/>
          <w:szCs w:val="24"/>
          <w:lang w:val="es-CR"/>
        </w:rPr>
        <w:t xml:space="preserve"> pendientes de firma</w:t>
      </w:r>
      <w:r w:rsidR="00B81A77"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China </w:t>
      </w:r>
      <w:proofErr w:type="spellStart"/>
      <w:proofErr w:type="gramStart"/>
      <w:r w:rsidRPr="000F46F2">
        <w:rPr>
          <w:rFonts w:ascii="Arial" w:eastAsia="Segoe UI" w:hAnsi="Arial" w:cs="Arial"/>
          <w:sz w:val="24"/>
          <w:szCs w:val="24"/>
          <w:lang w:val="es-CR"/>
        </w:rPr>
        <w:t>Kich</w:t>
      </w:r>
      <w:r w:rsidR="00B81A77" w:rsidRPr="000F46F2">
        <w:rPr>
          <w:rFonts w:ascii="Arial" w:eastAsia="Segoe UI" w:hAnsi="Arial" w:cs="Arial"/>
          <w:sz w:val="24"/>
          <w:szCs w:val="24"/>
          <w:lang w:val="es-CR"/>
        </w:rPr>
        <w:t>á</w:t>
      </w:r>
      <w:proofErr w:type="spellEnd"/>
      <w:r w:rsidR="00B81A77" w:rsidRPr="000F46F2">
        <w:rPr>
          <w:rFonts w:ascii="Arial" w:eastAsia="Segoe UI" w:hAnsi="Arial" w:cs="Arial"/>
          <w:sz w:val="24"/>
          <w:szCs w:val="24"/>
          <w:lang w:val="es-CR"/>
        </w:rPr>
        <w:t xml:space="preserve"> ,</w:t>
      </w:r>
      <w:proofErr w:type="gramEnd"/>
      <w:r w:rsidR="00B81A77" w:rsidRPr="000F46F2">
        <w:rPr>
          <w:rFonts w:ascii="Arial" w:eastAsia="Segoe UI" w:hAnsi="Arial" w:cs="Arial"/>
          <w:sz w:val="24"/>
          <w:szCs w:val="24"/>
          <w:lang w:val="es-CR"/>
        </w:rPr>
        <w:t xml:space="preserve"> </w:t>
      </w:r>
      <w:proofErr w:type="spellStart"/>
      <w:r w:rsidR="00B81A77" w:rsidRPr="000F46F2">
        <w:rPr>
          <w:rFonts w:ascii="Arial" w:eastAsia="Segoe UI" w:hAnsi="Arial" w:cs="Arial"/>
          <w:sz w:val="24"/>
          <w:szCs w:val="24"/>
          <w:lang w:val="es-CR"/>
        </w:rPr>
        <w:t>Quitirrisí</w:t>
      </w:r>
      <w:proofErr w:type="spellEnd"/>
      <w:r w:rsidR="00B81A77"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y </w:t>
      </w:r>
      <w:proofErr w:type="spellStart"/>
      <w:r w:rsidRPr="000F46F2">
        <w:rPr>
          <w:rFonts w:ascii="Arial" w:eastAsia="Segoe UI" w:hAnsi="Arial" w:cs="Arial"/>
          <w:sz w:val="24"/>
          <w:szCs w:val="24"/>
          <w:lang w:val="es-CR"/>
        </w:rPr>
        <w:t>Telire</w:t>
      </w:r>
      <w:proofErr w:type="spellEnd"/>
      <w:r w:rsidRPr="000F46F2">
        <w:rPr>
          <w:rFonts w:ascii="Arial" w:eastAsia="Segoe UI" w:hAnsi="Arial" w:cs="Arial"/>
          <w:sz w:val="24"/>
          <w:szCs w:val="24"/>
          <w:lang w:val="es-CR"/>
        </w:rPr>
        <w:t xml:space="preserve">, que todavía no ha firmado y nos falta también </w:t>
      </w:r>
      <w:proofErr w:type="spellStart"/>
      <w:r w:rsidRPr="000F46F2">
        <w:rPr>
          <w:rFonts w:ascii="Arial" w:eastAsia="Segoe UI" w:hAnsi="Arial" w:cs="Arial"/>
          <w:sz w:val="24"/>
          <w:szCs w:val="24"/>
          <w:lang w:val="es-CR"/>
        </w:rPr>
        <w:t>Matambú</w:t>
      </w:r>
      <w:proofErr w:type="spellEnd"/>
      <w:r w:rsidRPr="000F46F2">
        <w:rPr>
          <w:rFonts w:ascii="Arial" w:eastAsia="Segoe UI" w:hAnsi="Arial" w:cs="Arial"/>
          <w:sz w:val="24"/>
          <w:szCs w:val="24"/>
          <w:lang w:val="es-CR"/>
        </w:rPr>
        <w:t xml:space="preserve"> que ya entregó un requisito que le hacía falta y Zapatón en los próximos días. Ahí nos queda T</w:t>
      </w:r>
      <w:r w:rsidR="0055794A" w:rsidRPr="000F46F2">
        <w:rPr>
          <w:rFonts w:ascii="Arial" w:eastAsia="Segoe UI" w:hAnsi="Arial" w:cs="Arial"/>
          <w:sz w:val="24"/>
          <w:szCs w:val="24"/>
          <w:lang w:val="es-CR"/>
        </w:rPr>
        <w:t>é</w:t>
      </w:r>
      <w:r w:rsidRPr="000F46F2">
        <w:rPr>
          <w:rFonts w:ascii="Arial" w:eastAsia="Segoe UI" w:hAnsi="Arial" w:cs="Arial"/>
          <w:sz w:val="24"/>
          <w:szCs w:val="24"/>
          <w:lang w:val="es-CR"/>
        </w:rPr>
        <w:t>rraba</w:t>
      </w:r>
      <w:r w:rsidR="0055794A" w:rsidRPr="000F46F2">
        <w:rPr>
          <w:rFonts w:ascii="Arial" w:eastAsia="Segoe UI" w:hAnsi="Arial" w:cs="Arial"/>
          <w:sz w:val="24"/>
          <w:szCs w:val="24"/>
          <w:lang w:val="es-CR"/>
        </w:rPr>
        <w:t>, Té</w:t>
      </w:r>
      <w:r w:rsidRPr="000F46F2">
        <w:rPr>
          <w:rFonts w:ascii="Arial" w:eastAsia="Segoe UI" w:hAnsi="Arial" w:cs="Arial"/>
          <w:sz w:val="24"/>
          <w:szCs w:val="24"/>
          <w:lang w:val="es-CR"/>
        </w:rPr>
        <w:t>rraba ni siquiera ha empezado el PAF</w:t>
      </w:r>
      <w:r w:rsidR="00B81A77" w:rsidRPr="000F46F2">
        <w:rPr>
          <w:rFonts w:ascii="Arial" w:eastAsia="Segoe UI" w:hAnsi="Arial" w:cs="Arial"/>
          <w:sz w:val="24"/>
          <w:szCs w:val="24"/>
          <w:lang w:val="es-CR"/>
        </w:rPr>
        <w:t>T</w:t>
      </w:r>
      <w:r w:rsidRPr="000F46F2">
        <w:rPr>
          <w:rFonts w:ascii="Arial" w:eastAsia="Segoe UI" w:hAnsi="Arial" w:cs="Arial"/>
          <w:sz w:val="24"/>
          <w:szCs w:val="24"/>
          <w:lang w:val="es-CR"/>
        </w:rPr>
        <w:t>, pero esto ya son problemas internos de ellos que no podemos hacer nada nosotros, se sale de nuestra potestad</w:t>
      </w:r>
      <w:r w:rsidR="00B81A77" w:rsidRPr="000F46F2">
        <w:rPr>
          <w:rFonts w:ascii="Arial" w:eastAsia="Segoe UI" w:hAnsi="Arial" w:cs="Arial"/>
          <w:sz w:val="24"/>
          <w:szCs w:val="24"/>
          <w:lang w:val="es-CR"/>
        </w:rPr>
        <w:t xml:space="preserve"> la</w:t>
      </w:r>
      <w:r w:rsidRPr="000F46F2">
        <w:rPr>
          <w:rFonts w:ascii="Arial" w:eastAsia="Segoe UI" w:hAnsi="Arial" w:cs="Arial"/>
          <w:sz w:val="24"/>
          <w:szCs w:val="24"/>
          <w:lang w:val="es-CR"/>
        </w:rPr>
        <w:t xml:space="preserve"> autonomía que ellos tienen</w:t>
      </w:r>
      <w:r w:rsidR="00B81A77" w:rsidRPr="000F46F2">
        <w:rPr>
          <w:rFonts w:ascii="Arial" w:eastAsia="Segoe UI" w:hAnsi="Arial" w:cs="Arial"/>
          <w:sz w:val="24"/>
          <w:szCs w:val="24"/>
          <w:lang w:val="es-CR"/>
        </w:rPr>
        <w:t>.</w:t>
      </w:r>
    </w:p>
    <w:p w:rsidR="0055794A"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Esto es un tema que nos pide el banco de género. Bueno, no hay nada que no sepamos. La mayoría de las de los contratos CREF están en sociedades anónimas.</w:t>
      </w:r>
      <w:r w:rsidRPr="000F46F2">
        <w:rPr>
          <w:rFonts w:ascii="Arial" w:eastAsia="Segoe UI" w:hAnsi="Arial" w:cs="Arial"/>
          <w:sz w:val="24"/>
          <w:szCs w:val="24"/>
          <w:lang w:val="es-CR"/>
        </w:rPr>
        <w:br/>
        <w:t>Y después de esto los hombres, porque ya sabemos, según el censo, las mujeres en este país solo tienen un 15% en la tierra</w:t>
      </w:r>
      <w:r w:rsidR="0055794A" w:rsidRPr="000F46F2">
        <w:rPr>
          <w:rFonts w:ascii="Arial" w:eastAsia="Segoe UI" w:hAnsi="Arial" w:cs="Arial"/>
          <w:sz w:val="24"/>
          <w:szCs w:val="24"/>
          <w:lang w:val="es-CR"/>
        </w:rPr>
        <w:t>, p</w:t>
      </w:r>
      <w:r w:rsidRPr="000F46F2">
        <w:rPr>
          <w:rFonts w:ascii="Arial" w:eastAsia="Segoe UI" w:hAnsi="Arial" w:cs="Arial"/>
          <w:sz w:val="24"/>
          <w:szCs w:val="24"/>
          <w:lang w:val="es-CR"/>
        </w:rPr>
        <w:t>or tanto, siempre van a ser menores en contrato.</w:t>
      </w:r>
      <w:r w:rsidR="0055794A" w:rsidRPr="000F46F2">
        <w:rPr>
          <w:rFonts w:ascii="Arial" w:eastAsia="Segoe UI" w:hAnsi="Arial" w:cs="Arial"/>
          <w:sz w:val="24"/>
          <w:szCs w:val="24"/>
          <w:lang w:val="es-CR"/>
        </w:rPr>
        <w:t xml:space="preserve"> </w:t>
      </w:r>
    </w:p>
    <w:p w:rsidR="00355350" w:rsidRPr="000F46F2" w:rsidRDefault="0055794A"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A</w:t>
      </w:r>
      <w:r w:rsidR="00000000" w:rsidRPr="000F46F2">
        <w:rPr>
          <w:rFonts w:ascii="Arial" w:eastAsia="Segoe UI" w:hAnsi="Arial" w:cs="Arial"/>
          <w:sz w:val="24"/>
          <w:szCs w:val="24"/>
          <w:lang w:val="es-CR"/>
        </w:rPr>
        <w:t xml:space="preserve"> diciembre también para informarles, ya habíamos colocado 11</w:t>
      </w:r>
      <w:r w:rsidRPr="000F46F2">
        <w:rPr>
          <w:rFonts w:ascii="Arial" w:eastAsia="Segoe UI" w:hAnsi="Arial" w:cs="Arial"/>
          <w:sz w:val="24"/>
          <w:szCs w:val="24"/>
          <w:lang w:val="es-CR"/>
        </w:rPr>
        <w:t xml:space="preserve"> millones de dólares </w:t>
      </w:r>
      <w:r w:rsidR="00000000" w:rsidRPr="000F46F2">
        <w:rPr>
          <w:rFonts w:ascii="Arial" w:eastAsia="Segoe UI" w:hAnsi="Arial" w:cs="Arial"/>
          <w:sz w:val="24"/>
          <w:szCs w:val="24"/>
          <w:lang w:val="es-CR"/>
        </w:rPr>
        <w:t>pagando 2018</w:t>
      </w:r>
      <w:r w:rsidRPr="000F46F2">
        <w:rPr>
          <w:rFonts w:ascii="Arial" w:eastAsia="Segoe UI" w:hAnsi="Arial" w:cs="Arial"/>
          <w:sz w:val="24"/>
          <w:szCs w:val="24"/>
          <w:lang w:val="es-CR"/>
        </w:rPr>
        <w:t>-</w:t>
      </w:r>
      <w:r w:rsidR="00000000" w:rsidRPr="000F46F2">
        <w:rPr>
          <w:rFonts w:ascii="Arial" w:eastAsia="Segoe UI" w:hAnsi="Arial" w:cs="Arial"/>
          <w:sz w:val="24"/>
          <w:szCs w:val="24"/>
          <w:lang w:val="es-CR"/>
        </w:rPr>
        <w:t xml:space="preserve">2019 en los contratos que ya podían recibir segundos pagos que son privados, los públicos que ustedes saben que es </w:t>
      </w:r>
      <w:r w:rsidRPr="000F46F2">
        <w:rPr>
          <w:rFonts w:ascii="Arial" w:eastAsia="Segoe UI" w:hAnsi="Arial" w:cs="Arial"/>
          <w:sz w:val="24"/>
          <w:szCs w:val="24"/>
          <w:lang w:val="es-CR"/>
        </w:rPr>
        <w:t>S</w:t>
      </w:r>
      <w:r w:rsidR="00000000" w:rsidRPr="000F46F2">
        <w:rPr>
          <w:rFonts w:ascii="Arial" w:eastAsia="Segoe UI" w:hAnsi="Arial" w:cs="Arial"/>
          <w:sz w:val="24"/>
          <w:szCs w:val="24"/>
          <w:lang w:val="es-CR"/>
        </w:rPr>
        <w:t>INA</w:t>
      </w:r>
      <w:r w:rsidRPr="000F46F2">
        <w:rPr>
          <w:rFonts w:ascii="Arial" w:eastAsia="Segoe UI" w:hAnsi="Arial" w:cs="Arial"/>
          <w:sz w:val="24"/>
          <w:szCs w:val="24"/>
          <w:lang w:val="es-CR"/>
        </w:rPr>
        <w:t>C y t</w:t>
      </w:r>
      <w:r w:rsidR="00000000" w:rsidRPr="000F46F2">
        <w:rPr>
          <w:rFonts w:ascii="Arial" w:eastAsia="Segoe UI" w:hAnsi="Arial" w:cs="Arial"/>
          <w:sz w:val="24"/>
          <w:szCs w:val="24"/>
          <w:lang w:val="es-CR"/>
        </w:rPr>
        <w:t>erritorios indígenas</w:t>
      </w:r>
      <w:r w:rsidRPr="000F46F2">
        <w:rPr>
          <w:rFonts w:ascii="Arial" w:eastAsia="Segoe UI" w:hAnsi="Arial" w:cs="Arial"/>
          <w:sz w:val="24"/>
          <w:szCs w:val="24"/>
          <w:lang w:val="es-CR"/>
        </w:rPr>
        <w:t>,</w:t>
      </w:r>
      <w:r w:rsidR="00000000" w:rsidRPr="000F46F2">
        <w:rPr>
          <w:rFonts w:ascii="Arial" w:eastAsia="Segoe UI" w:hAnsi="Arial" w:cs="Arial"/>
          <w:sz w:val="24"/>
          <w:szCs w:val="24"/>
          <w:lang w:val="es-CR"/>
        </w:rPr>
        <w:t xml:space="preserve"> seguimos pagando 2021 porque hay contratos que hay que hacer en las modificaciones que están todavía en trámite, pero que esperamos seguir en ese proceso de pago. De esos </w:t>
      </w:r>
      <w:r w:rsidRPr="000F46F2">
        <w:rPr>
          <w:rFonts w:ascii="Arial" w:eastAsia="Segoe UI" w:hAnsi="Arial" w:cs="Arial"/>
          <w:sz w:val="24"/>
          <w:szCs w:val="24"/>
          <w:lang w:val="es-CR"/>
        </w:rPr>
        <w:t>11 millones,</w:t>
      </w:r>
      <w:r w:rsidR="00000000" w:rsidRPr="000F46F2">
        <w:rPr>
          <w:rFonts w:ascii="Arial" w:eastAsia="Segoe UI" w:hAnsi="Arial" w:cs="Arial"/>
          <w:sz w:val="24"/>
          <w:szCs w:val="24"/>
          <w:lang w:val="es-CR"/>
        </w:rPr>
        <w:t xml:space="preserve"> 1.5 millones han sido entregados a</w:t>
      </w:r>
      <w:r w:rsidRPr="000F46F2">
        <w:rPr>
          <w:rFonts w:ascii="Arial" w:eastAsia="Segoe UI" w:hAnsi="Arial" w:cs="Arial"/>
          <w:sz w:val="24"/>
          <w:szCs w:val="24"/>
          <w:lang w:val="es-CR"/>
        </w:rPr>
        <w:t xml:space="preserve"> p</w:t>
      </w:r>
      <w:r w:rsidR="00000000" w:rsidRPr="000F46F2">
        <w:rPr>
          <w:rFonts w:ascii="Arial" w:eastAsia="Segoe UI" w:hAnsi="Arial" w:cs="Arial"/>
          <w:sz w:val="24"/>
          <w:szCs w:val="24"/>
          <w:lang w:val="es-CR"/>
        </w:rPr>
        <w:t>oseedores que no habían podido recibir nunca un PSA</w:t>
      </w:r>
      <w:r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Esto es solo para mostrarles el sistema de Gestión de Datos del programa que es un sistema muy reconocido porque en este sistema ustedes pueden tener datos de PSA</w:t>
      </w:r>
      <w:r w:rsidR="00355350"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del patrimonio</w:t>
      </w:r>
      <w:r w:rsidR="00355350" w:rsidRPr="000F46F2">
        <w:rPr>
          <w:rFonts w:ascii="Arial" w:eastAsia="Segoe UI" w:hAnsi="Arial" w:cs="Arial"/>
          <w:sz w:val="24"/>
          <w:szCs w:val="24"/>
          <w:lang w:val="es-CR"/>
        </w:rPr>
        <w:t>,</w:t>
      </w:r>
      <w:r w:rsidR="00000000" w:rsidRPr="000F46F2">
        <w:rPr>
          <w:rFonts w:ascii="Arial" w:eastAsia="Segoe UI" w:hAnsi="Arial" w:cs="Arial"/>
          <w:sz w:val="24"/>
          <w:szCs w:val="24"/>
          <w:lang w:val="es-CR"/>
        </w:rPr>
        <w:t xml:space="preserve"> de lo que está en CREF en todo el país en este momento es para que ustedes vean</w:t>
      </w:r>
      <w:r w:rsidR="00355350"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que los puntos rojos son CREF, los marrones son los pueblos indígenas, los morados son FONAFIFO y los verdes es el patrimonio natural del Estado.</w:t>
      </w:r>
    </w:p>
    <w:p w:rsidR="00355350" w:rsidRPr="000F46F2" w:rsidRDefault="0035535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drawing>
          <wp:inline distT="0" distB="0" distL="0" distR="0" wp14:anchorId="168DBF0C" wp14:editId="618500C9">
            <wp:extent cx="5429250" cy="3023802"/>
            <wp:effectExtent l="0" t="0" r="0" b="5715"/>
            <wp:docPr id="4730527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52732" name=""/>
                    <pic:cNvPicPr/>
                  </pic:nvPicPr>
                  <pic:blipFill>
                    <a:blip r:embed="rId5"/>
                    <a:stretch>
                      <a:fillRect/>
                    </a:stretch>
                  </pic:blipFill>
                  <pic:spPr>
                    <a:xfrm>
                      <a:off x="0" y="0"/>
                      <a:ext cx="5434982" cy="3026995"/>
                    </a:xfrm>
                    <a:prstGeom prst="rect">
                      <a:avLst/>
                    </a:prstGeom>
                  </pic:spPr>
                </pic:pic>
              </a:graphicData>
            </a:graphic>
          </wp:inline>
        </w:drawing>
      </w:r>
    </w:p>
    <w:p w:rsidR="00355350"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Es un sistema muy robusto que vamos a seguir usando para los siguientes proyectos en el marco de</w:t>
      </w:r>
      <w:r w:rsidR="00355350" w:rsidRPr="000F46F2">
        <w:rPr>
          <w:rFonts w:ascii="Arial" w:eastAsia="Segoe UI" w:hAnsi="Arial" w:cs="Arial"/>
          <w:sz w:val="24"/>
          <w:szCs w:val="24"/>
          <w:lang w:val="es-CR"/>
        </w:rPr>
        <w:t xml:space="preserve"> t</w:t>
      </w:r>
      <w:r w:rsidRPr="000F46F2">
        <w:rPr>
          <w:rFonts w:ascii="Arial" w:eastAsia="Segoe UI" w:hAnsi="Arial" w:cs="Arial"/>
          <w:sz w:val="24"/>
          <w:szCs w:val="24"/>
          <w:lang w:val="es-CR"/>
        </w:rPr>
        <w:t>oda la contabilidad de carbono para evitar dobles ventas y dobles sobreposiciones</w:t>
      </w:r>
      <w:r w:rsidR="00355350" w:rsidRPr="000F46F2">
        <w:rPr>
          <w:rFonts w:ascii="Arial" w:eastAsia="Segoe UI" w:hAnsi="Arial" w:cs="Arial"/>
          <w:sz w:val="24"/>
          <w:szCs w:val="24"/>
          <w:lang w:val="es-CR"/>
        </w:rPr>
        <w:t>.</w:t>
      </w:r>
    </w:p>
    <w:p w:rsidR="00355350"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 xml:space="preserve">Ahí solo ya lo mencioné, que </w:t>
      </w:r>
      <w:r w:rsidR="00BB7503" w:rsidRPr="000F46F2">
        <w:rPr>
          <w:rFonts w:ascii="Arial" w:eastAsia="Segoe UI" w:hAnsi="Arial" w:cs="Arial"/>
          <w:sz w:val="24"/>
          <w:szCs w:val="24"/>
          <w:lang w:val="es-CR"/>
        </w:rPr>
        <w:t>había</w:t>
      </w:r>
      <w:r w:rsidRPr="000F46F2">
        <w:rPr>
          <w:rFonts w:ascii="Arial" w:eastAsia="Segoe UI" w:hAnsi="Arial" w:cs="Arial"/>
          <w:sz w:val="24"/>
          <w:szCs w:val="24"/>
          <w:lang w:val="es-CR"/>
        </w:rPr>
        <w:t xml:space="preserve"> 17 territorios indígenas que han firmado CREF y 3 ya van por los segundos pagos. Aquí son los que faltan, que también ya les mencioné: </w:t>
      </w:r>
      <w:proofErr w:type="spellStart"/>
      <w:r w:rsidRPr="000F46F2">
        <w:rPr>
          <w:rFonts w:ascii="Arial" w:eastAsia="Segoe UI" w:hAnsi="Arial" w:cs="Arial"/>
          <w:sz w:val="24"/>
          <w:szCs w:val="24"/>
          <w:lang w:val="es-CR"/>
        </w:rPr>
        <w:t>Telire</w:t>
      </w:r>
      <w:proofErr w:type="spellEnd"/>
      <w:r w:rsidRPr="000F46F2">
        <w:rPr>
          <w:rFonts w:ascii="Arial" w:eastAsia="Segoe UI" w:hAnsi="Arial" w:cs="Arial"/>
          <w:sz w:val="24"/>
          <w:szCs w:val="24"/>
          <w:lang w:val="es-CR"/>
        </w:rPr>
        <w:t xml:space="preserve">, Zapatón, </w:t>
      </w:r>
      <w:proofErr w:type="spellStart"/>
      <w:r w:rsidRPr="000F46F2">
        <w:rPr>
          <w:rFonts w:ascii="Arial" w:eastAsia="Segoe UI" w:hAnsi="Arial" w:cs="Arial"/>
          <w:sz w:val="24"/>
          <w:szCs w:val="24"/>
          <w:lang w:val="es-CR"/>
        </w:rPr>
        <w:t>Matamb</w:t>
      </w:r>
      <w:r w:rsidR="00355350" w:rsidRPr="000F46F2">
        <w:rPr>
          <w:rFonts w:ascii="Arial" w:eastAsia="Segoe UI" w:hAnsi="Arial" w:cs="Arial"/>
          <w:sz w:val="24"/>
          <w:szCs w:val="24"/>
          <w:lang w:val="es-CR"/>
        </w:rPr>
        <w:t>ú</w:t>
      </w:r>
      <w:proofErr w:type="spellEnd"/>
      <w:r w:rsidRPr="000F46F2">
        <w:rPr>
          <w:rFonts w:ascii="Arial" w:eastAsia="Segoe UI" w:hAnsi="Arial" w:cs="Arial"/>
          <w:sz w:val="24"/>
          <w:szCs w:val="24"/>
          <w:lang w:val="es-CR"/>
        </w:rPr>
        <w:t>, Chi</w:t>
      </w:r>
      <w:r w:rsidR="00355350" w:rsidRPr="000F46F2">
        <w:rPr>
          <w:rFonts w:ascii="Arial" w:eastAsia="Segoe UI" w:hAnsi="Arial" w:cs="Arial"/>
          <w:sz w:val="24"/>
          <w:szCs w:val="24"/>
          <w:lang w:val="es-CR"/>
        </w:rPr>
        <w:t xml:space="preserve">na </w:t>
      </w:r>
      <w:proofErr w:type="spellStart"/>
      <w:r w:rsidR="00355350" w:rsidRPr="000F46F2">
        <w:rPr>
          <w:rFonts w:ascii="Arial" w:eastAsia="Segoe UI" w:hAnsi="Arial" w:cs="Arial"/>
          <w:sz w:val="24"/>
          <w:szCs w:val="24"/>
          <w:lang w:val="es-CR"/>
        </w:rPr>
        <w:t>K</w:t>
      </w:r>
      <w:r w:rsidRPr="000F46F2">
        <w:rPr>
          <w:rFonts w:ascii="Arial" w:eastAsia="Segoe UI" w:hAnsi="Arial" w:cs="Arial"/>
          <w:sz w:val="24"/>
          <w:szCs w:val="24"/>
          <w:lang w:val="es-CR"/>
        </w:rPr>
        <w:t>ichá</w:t>
      </w:r>
      <w:proofErr w:type="spellEnd"/>
      <w:r w:rsidRPr="000F46F2">
        <w:rPr>
          <w:rFonts w:ascii="Arial" w:eastAsia="Segoe UI" w:hAnsi="Arial" w:cs="Arial"/>
          <w:sz w:val="24"/>
          <w:szCs w:val="24"/>
          <w:lang w:val="es-CR"/>
        </w:rPr>
        <w:t xml:space="preserve"> y A</w:t>
      </w:r>
      <w:r w:rsidR="00355350" w:rsidRPr="000F46F2">
        <w:rPr>
          <w:rFonts w:ascii="Arial" w:eastAsia="Segoe UI" w:hAnsi="Arial" w:cs="Arial"/>
          <w:sz w:val="24"/>
          <w:szCs w:val="24"/>
          <w:lang w:val="es-CR"/>
        </w:rPr>
        <w:t>lt</w:t>
      </w:r>
      <w:r w:rsidRPr="000F46F2">
        <w:rPr>
          <w:rFonts w:ascii="Arial" w:eastAsia="Segoe UI" w:hAnsi="Arial" w:cs="Arial"/>
          <w:sz w:val="24"/>
          <w:szCs w:val="24"/>
          <w:lang w:val="es-CR"/>
        </w:rPr>
        <w:t>os de San Antonio. A</w:t>
      </w:r>
      <w:r w:rsidR="00355350" w:rsidRPr="000F46F2">
        <w:rPr>
          <w:rFonts w:ascii="Arial" w:eastAsia="Segoe UI" w:hAnsi="Arial" w:cs="Arial"/>
          <w:sz w:val="24"/>
          <w:szCs w:val="24"/>
          <w:lang w:val="es-CR"/>
        </w:rPr>
        <w:t>l</w:t>
      </w:r>
      <w:r w:rsidRPr="000F46F2">
        <w:rPr>
          <w:rFonts w:ascii="Arial" w:eastAsia="Segoe UI" w:hAnsi="Arial" w:cs="Arial"/>
          <w:sz w:val="24"/>
          <w:szCs w:val="24"/>
          <w:lang w:val="es-CR"/>
        </w:rPr>
        <w:t>tos de San Antonio es un territorio que ha decidido no recibir plata de CREF</w:t>
      </w:r>
      <w:r w:rsidR="00355350" w:rsidRPr="000F46F2">
        <w:rPr>
          <w:rFonts w:ascii="Arial" w:eastAsia="Segoe UI" w:hAnsi="Arial" w:cs="Arial"/>
          <w:sz w:val="24"/>
          <w:szCs w:val="24"/>
          <w:lang w:val="es-CR"/>
        </w:rPr>
        <w:t>, n</w:t>
      </w:r>
      <w:r w:rsidRPr="000F46F2">
        <w:rPr>
          <w:rFonts w:ascii="Arial" w:eastAsia="Segoe UI" w:hAnsi="Arial" w:cs="Arial"/>
          <w:sz w:val="24"/>
          <w:szCs w:val="24"/>
          <w:lang w:val="es-CR"/>
        </w:rPr>
        <w:t>o quieren presentar documentos, sin embargo</w:t>
      </w:r>
      <w:r w:rsidR="00355350" w:rsidRPr="000F46F2">
        <w:rPr>
          <w:rFonts w:ascii="Arial" w:eastAsia="Segoe UI" w:hAnsi="Arial" w:cs="Arial"/>
          <w:sz w:val="24"/>
          <w:szCs w:val="24"/>
          <w:lang w:val="es-CR"/>
        </w:rPr>
        <w:t>, n</w:t>
      </w:r>
      <w:r w:rsidRPr="000F46F2">
        <w:rPr>
          <w:rFonts w:ascii="Arial" w:eastAsia="Segoe UI" w:hAnsi="Arial" w:cs="Arial"/>
          <w:sz w:val="24"/>
          <w:szCs w:val="24"/>
          <w:lang w:val="es-CR"/>
        </w:rPr>
        <w:t>osotros les hemos motivado a que presenten porque ellos creían que no tenían, pero al final tienen como 500 hectáreas que podrían reclamar y que podrían servirles</w:t>
      </w:r>
      <w:r w:rsidR="00355350" w:rsidRPr="000F46F2">
        <w:rPr>
          <w:rFonts w:ascii="Arial" w:eastAsia="Segoe UI" w:hAnsi="Arial" w:cs="Arial"/>
          <w:sz w:val="24"/>
          <w:szCs w:val="24"/>
          <w:lang w:val="es-CR"/>
        </w:rPr>
        <w:t>, p</w:t>
      </w:r>
      <w:r w:rsidRPr="000F46F2">
        <w:rPr>
          <w:rFonts w:ascii="Arial" w:eastAsia="Segoe UI" w:hAnsi="Arial" w:cs="Arial"/>
          <w:sz w:val="24"/>
          <w:szCs w:val="24"/>
          <w:lang w:val="es-CR"/>
        </w:rPr>
        <w:t>ero eso es un proceso también, como les menciono, de autodeterminación de ellos.</w:t>
      </w:r>
      <w:r w:rsidR="00355350"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Hemos dado buenas prácticas e inducciones aquí con 3 personas y con el apoyo administrativo también de la </w:t>
      </w:r>
      <w:r w:rsidR="00355350"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ecretaría en el 2026 </w:t>
      </w:r>
      <w:r w:rsidR="00355350" w:rsidRPr="000F46F2">
        <w:rPr>
          <w:rFonts w:ascii="Arial" w:eastAsia="Segoe UI" w:hAnsi="Arial" w:cs="Arial"/>
          <w:sz w:val="24"/>
          <w:szCs w:val="24"/>
          <w:lang w:val="es-CR"/>
        </w:rPr>
        <w:t xml:space="preserve">a </w:t>
      </w:r>
      <w:r w:rsidRPr="000F46F2">
        <w:rPr>
          <w:rFonts w:ascii="Arial" w:eastAsia="Segoe UI" w:hAnsi="Arial" w:cs="Arial"/>
          <w:sz w:val="24"/>
          <w:szCs w:val="24"/>
          <w:lang w:val="es-CR"/>
        </w:rPr>
        <w:t xml:space="preserve">7 territorios indígenas que ya cuentan con recursos para ir en ese modelo de avance, a pesar de que no ha entrado la plata de </w:t>
      </w:r>
      <w:proofErr w:type="spellStart"/>
      <w:r w:rsidRPr="000F46F2">
        <w:rPr>
          <w:rFonts w:ascii="Arial" w:eastAsia="Segoe UI" w:hAnsi="Arial" w:cs="Arial"/>
          <w:sz w:val="24"/>
          <w:szCs w:val="24"/>
          <w:lang w:val="es-CR"/>
        </w:rPr>
        <w:t>Kawari</w:t>
      </w:r>
      <w:proofErr w:type="spellEnd"/>
      <w:r w:rsidRPr="000F46F2">
        <w:rPr>
          <w:rFonts w:ascii="Arial" w:eastAsia="Segoe UI" w:hAnsi="Arial" w:cs="Arial"/>
          <w:sz w:val="24"/>
          <w:szCs w:val="24"/>
          <w:lang w:val="es-CR"/>
        </w:rPr>
        <w:t xml:space="preserve"> hemos ido asumiéndolo nosotros en nuestro trabajo por el tema de responsabilidad, porque ya se han ido desembolsando y necesitamos que esas capacidades queden. A</w:t>
      </w:r>
      <w:r w:rsidR="00355350" w:rsidRPr="000F46F2">
        <w:rPr>
          <w:rFonts w:ascii="Arial" w:eastAsia="Segoe UI" w:hAnsi="Arial" w:cs="Arial"/>
          <w:sz w:val="24"/>
          <w:szCs w:val="24"/>
          <w:lang w:val="es-CR"/>
        </w:rPr>
        <w:t>DITICA</w:t>
      </w:r>
      <w:r w:rsidRPr="000F46F2">
        <w:rPr>
          <w:rFonts w:ascii="Arial" w:eastAsia="Segoe UI" w:hAnsi="Arial" w:cs="Arial"/>
          <w:sz w:val="24"/>
          <w:szCs w:val="24"/>
          <w:lang w:val="es-CR"/>
        </w:rPr>
        <w:t xml:space="preserve"> ya va por el segundo desembolso y Ujarr</w:t>
      </w:r>
      <w:r w:rsidR="00355350" w:rsidRPr="000F46F2">
        <w:rPr>
          <w:rFonts w:ascii="Arial" w:eastAsia="Segoe UI" w:hAnsi="Arial" w:cs="Arial"/>
          <w:sz w:val="24"/>
          <w:szCs w:val="24"/>
          <w:lang w:val="es-CR"/>
        </w:rPr>
        <w:t>á</w:t>
      </w:r>
      <w:r w:rsidRPr="000F46F2">
        <w:rPr>
          <w:rFonts w:ascii="Arial" w:eastAsia="Segoe UI" w:hAnsi="Arial" w:cs="Arial"/>
          <w:sz w:val="24"/>
          <w:szCs w:val="24"/>
          <w:lang w:val="es-CR"/>
        </w:rPr>
        <w:t xml:space="preserve">s también, y el otro que va por el segundo desembolso es </w:t>
      </w:r>
      <w:proofErr w:type="spellStart"/>
      <w:r w:rsidR="00355350" w:rsidRPr="000F46F2">
        <w:rPr>
          <w:rFonts w:ascii="Arial" w:eastAsia="Segoe UI" w:hAnsi="Arial" w:cs="Arial"/>
          <w:sz w:val="24"/>
          <w:szCs w:val="24"/>
          <w:lang w:val="es-CR"/>
        </w:rPr>
        <w:t>C</w:t>
      </w:r>
      <w:r w:rsidRPr="000F46F2">
        <w:rPr>
          <w:rFonts w:ascii="Arial" w:eastAsia="Segoe UI" w:hAnsi="Arial" w:cs="Arial"/>
          <w:sz w:val="24"/>
          <w:szCs w:val="24"/>
          <w:lang w:val="es-CR"/>
        </w:rPr>
        <w:t>a</w:t>
      </w:r>
      <w:r w:rsidR="00355350" w:rsidRPr="000F46F2">
        <w:rPr>
          <w:rFonts w:ascii="Arial" w:eastAsia="Segoe UI" w:hAnsi="Arial" w:cs="Arial"/>
          <w:sz w:val="24"/>
          <w:szCs w:val="24"/>
          <w:lang w:val="es-CR"/>
        </w:rPr>
        <w:t>b</w:t>
      </w:r>
      <w:r w:rsidRPr="000F46F2">
        <w:rPr>
          <w:rFonts w:ascii="Arial" w:eastAsia="Segoe UI" w:hAnsi="Arial" w:cs="Arial"/>
          <w:sz w:val="24"/>
          <w:szCs w:val="24"/>
          <w:lang w:val="es-CR"/>
        </w:rPr>
        <w:t>agra</w:t>
      </w:r>
      <w:proofErr w:type="spellEnd"/>
      <w:r w:rsidR="00355350" w:rsidRPr="000F46F2">
        <w:rPr>
          <w:rFonts w:ascii="Arial" w:eastAsia="Segoe UI" w:hAnsi="Arial" w:cs="Arial"/>
          <w:sz w:val="24"/>
          <w:szCs w:val="24"/>
          <w:lang w:val="es-CR"/>
        </w:rPr>
        <w:t>, l</w:t>
      </w:r>
      <w:r w:rsidRPr="000F46F2">
        <w:rPr>
          <w:rFonts w:ascii="Arial" w:eastAsia="Segoe UI" w:hAnsi="Arial" w:cs="Arial"/>
          <w:sz w:val="24"/>
          <w:szCs w:val="24"/>
          <w:lang w:val="es-CR"/>
        </w:rPr>
        <w:t xml:space="preserve">os demás, todos están en el primer desembolso, más los que hacen falta, que son China </w:t>
      </w:r>
      <w:proofErr w:type="spellStart"/>
      <w:r w:rsidR="00355350" w:rsidRPr="000F46F2">
        <w:rPr>
          <w:rFonts w:ascii="Arial" w:eastAsia="Segoe UI" w:hAnsi="Arial" w:cs="Arial"/>
          <w:sz w:val="24"/>
          <w:szCs w:val="24"/>
          <w:lang w:val="es-CR"/>
        </w:rPr>
        <w:t>K</w:t>
      </w:r>
      <w:r w:rsidRPr="000F46F2">
        <w:rPr>
          <w:rFonts w:ascii="Arial" w:eastAsia="Segoe UI" w:hAnsi="Arial" w:cs="Arial"/>
          <w:sz w:val="24"/>
          <w:szCs w:val="24"/>
          <w:lang w:val="es-CR"/>
        </w:rPr>
        <w:t>ichá</w:t>
      </w:r>
      <w:proofErr w:type="spellEnd"/>
      <w:r w:rsidRPr="000F46F2">
        <w:rPr>
          <w:rFonts w:ascii="Arial" w:eastAsia="Segoe UI" w:hAnsi="Arial" w:cs="Arial"/>
          <w:sz w:val="24"/>
          <w:szCs w:val="24"/>
          <w:lang w:val="es-CR"/>
        </w:rPr>
        <w:t xml:space="preserve">, </w:t>
      </w:r>
      <w:proofErr w:type="spellStart"/>
      <w:r w:rsidRPr="000F46F2">
        <w:rPr>
          <w:rFonts w:ascii="Arial" w:eastAsia="Segoe UI" w:hAnsi="Arial" w:cs="Arial"/>
          <w:sz w:val="24"/>
          <w:szCs w:val="24"/>
          <w:lang w:val="es-CR"/>
        </w:rPr>
        <w:t>Telire</w:t>
      </w:r>
      <w:proofErr w:type="spellEnd"/>
      <w:r w:rsidRPr="000F46F2">
        <w:rPr>
          <w:rFonts w:ascii="Arial" w:eastAsia="Segoe UI" w:hAnsi="Arial" w:cs="Arial"/>
          <w:sz w:val="24"/>
          <w:szCs w:val="24"/>
          <w:lang w:val="es-CR"/>
        </w:rPr>
        <w:t xml:space="preserve">, Zapatón, </w:t>
      </w:r>
      <w:proofErr w:type="spellStart"/>
      <w:r w:rsidR="00355350" w:rsidRPr="000F46F2">
        <w:rPr>
          <w:rFonts w:ascii="Arial" w:eastAsia="Segoe UI" w:hAnsi="Arial" w:cs="Arial"/>
          <w:sz w:val="24"/>
          <w:szCs w:val="24"/>
          <w:lang w:val="es-CR"/>
        </w:rPr>
        <w:t>Quitirrisí</w:t>
      </w:r>
      <w:proofErr w:type="spellEnd"/>
      <w:r w:rsidRPr="000F46F2">
        <w:rPr>
          <w:rFonts w:ascii="Arial" w:eastAsia="Segoe UI" w:hAnsi="Arial" w:cs="Arial"/>
          <w:sz w:val="24"/>
          <w:szCs w:val="24"/>
          <w:lang w:val="es-CR"/>
        </w:rPr>
        <w:t xml:space="preserve"> y </w:t>
      </w:r>
      <w:proofErr w:type="spellStart"/>
      <w:r w:rsidRPr="000F46F2">
        <w:rPr>
          <w:rFonts w:ascii="Arial" w:eastAsia="Segoe UI" w:hAnsi="Arial" w:cs="Arial"/>
          <w:sz w:val="24"/>
          <w:szCs w:val="24"/>
          <w:lang w:val="es-CR"/>
        </w:rPr>
        <w:t>Matamb</w:t>
      </w:r>
      <w:r w:rsidR="00355350" w:rsidRPr="000F46F2">
        <w:rPr>
          <w:rFonts w:ascii="Arial" w:eastAsia="Segoe UI" w:hAnsi="Arial" w:cs="Arial"/>
          <w:sz w:val="24"/>
          <w:szCs w:val="24"/>
          <w:lang w:val="es-CR"/>
        </w:rPr>
        <w:t>ú</w:t>
      </w:r>
      <w:proofErr w:type="spellEnd"/>
      <w:r w:rsidR="00BB7503">
        <w:rPr>
          <w:rFonts w:ascii="Arial" w:eastAsia="Segoe UI" w:hAnsi="Arial" w:cs="Arial"/>
          <w:sz w:val="24"/>
          <w:szCs w:val="24"/>
          <w:lang w:val="es-CR"/>
        </w:rPr>
        <w:t>.</w:t>
      </w:r>
    </w:p>
    <w:p w:rsidR="00355350"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El banco nos pidió hacer una herramienta de riesgos que estamos piloteando también a nivel de campo</w:t>
      </w:r>
      <w:r w:rsidR="00355350" w:rsidRPr="000F46F2">
        <w:rPr>
          <w:rFonts w:ascii="Arial" w:eastAsia="Segoe UI" w:hAnsi="Arial" w:cs="Arial"/>
          <w:sz w:val="24"/>
          <w:szCs w:val="24"/>
          <w:lang w:val="es-CR"/>
        </w:rPr>
        <w:t xml:space="preserve"> y </w:t>
      </w:r>
      <w:r w:rsidRPr="000F46F2">
        <w:rPr>
          <w:rFonts w:ascii="Arial" w:eastAsia="Segoe UI" w:hAnsi="Arial" w:cs="Arial"/>
          <w:sz w:val="24"/>
          <w:szCs w:val="24"/>
          <w:lang w:val="es-CR"/>
        </w:rPr>
        <w:t>estamos muy contentas porque vamos probándola ahí en los territorios y todo esto nos lo piden para pueblos indígenas. Es increíble todos los requisitos que forman parte de atender estas poblaciones, pero</w:t>
      </w:r>
      <w:r w:rsidR="00355350" w:rsidRPr="000F46F2">
        <w:rPr>
          <w:rFonts w:ascii="Arial" w:eastAsia="Segoe UI" w:hAnsi="Arial" w:cs="Arial"/>
          <w:sz w:val="24"/>
          <w:szCs w:val="24"/>
          <w:lang w:val="es-CR"/>
        </w:rPr>
        <w:t xml:space="preserve"> e</w:t>
      </w:r>
      <w:r w:rsidRPr="000F46F2">
        <w:rPr>
          <w:rFonts w:ascii="Arial" w:eastAsia="Segoe UI" w:hAnsi="Arial" w:cs="Arial"/>
          <w:sz w:val="24"/>
          <w:szCs w:val="24"/>
          <w:lang w:val="es-CR"/>
        </w:rPr>
        <w:t>stamos muy contentos, la creamos acá y ellos están bastante satisfechos con el modelo de riesgos que estamos midiendo</w:t>
      </w:r>
      <w:r w:rsidR="00355350" w:rsidRPr="000F46F2">
        <w:rPr>
          <w:rFonts w:ascii="Arial" w:eastAsia="Segoe UI" w:hAnsi="Arial" w:cs="Arial"/>
          <w:sz w:val="24"/>
          <w:szCs w:val="24"/>
          <w:lang w:val="es-CR"/>
        </w:rPr>
        <w:t xml:space="preserve"> y</w:t>
      </w:r>
      <w:r w:rsidRPr="000F46F2">
        <w:rPr>
          <w:rFonts w:ascii="Arial" w:eastAsia="Segoe UI" w:hAnsi="Arial" w:cs="Arial"/>
          <w:sz w:val="24"/>
          <w:szCs w:val="24"/>
          <w:lang w:val="es-CR"/>
        </w:rPr>
        <w:t xml:space="preserve"> seguimos con el avance de la colocación del galardón de igualdad de género para unidades productivas. El año pasado premiamos 104 mujeres en el galardón 2025 y esto nos permite irlas enlazando a los fondos que ya fueron</w:t>
      </w:r>
      <w:r w:rsidR="00355350" w:rsidRPr="000F46F2">
        <w:rPr>
          <w:rFonts w:ascii="Arial" w:eastAsia="Segoe UI" w:hAnsi="Arial" w:cs="Arial"/>
          <w:sz w:val="24"/>
          <w:szCs w:val="24"/>
          <w:lang w:val="es-CR"/>
        </w:rPr>
        <w:t xml:space="preserve"> a</w:t>
      </w:r>
      <w:r w:rsidRPr="000F46F2">
        <w:rPr>
          <w:rFonts w:ascii="Arial" w:eastAsia="Segoe UI" w:hAnsi="Arial" w:cs="Arial"/>
          <w:sz w:val="24"/>
          <w:szCs w:val="24"/>
          <w:lang w:val="es-CR"/>
        </w:rPr>
        <w:t xml:space="preserve">probados por el por el </w:t>
      </w:r>
      <w:r w:rsidR="00355350" w:rsidRPr="000F46F2">
        <w:rPr>
          <w:rFonts w:ascii="Arial" w:eastAsia="Segoe UI" w:hAnsi="Arial" w:cs="Arial"/>
          <w:sz w:val="24"/>
          <w:szCs w:val="24"/>
          <w:lang w:val="es-CR"/>
        </w:rPr>
        <w:t xml:space="preserve">MEIC </w:t>
      </w:r>
      <w:r w:rsidRPr="000F46F2">
        <w:rPr>
          <w:rFonts w:ascii="Arial" w:eastAsia="Segoe UI" w:hAnsi="Arial" w:cs="Arial"/>
          <w:sz w:val="24"/>
          <w:szCs w:val="24"/>
          <w:lang w:val="es-CR"/>
        </w:rPr>
        <w:t>y que ustedes conocen también que nos aprobaron para ir colocando créditos en mujeres y en organizaciones. ¿Qué quiere decir esto? Que no solamente las mujeres van a tener un fondo especial o los hombres van a tener un fondo especial</w:t>
      </w:r>
      <w:r w:rsidR="00355350" w:rsidRPr="000F46F2">
        <w:rPr>
          <w:rFonts w:ascii="Arial" w:eastAsia="Segoe UI" w:hAnsi="Arial" w:cs="Arial"/>
          <w:sz w:val="24"/>
          <w:szCs w:val="24"/>
          <w:lang w:val="es-CR"/>
        </w:rPr>
        <w:t>, n</w:t>
      </w:r>
      <w:r w:rsidRPr="000F46F2">
        <w:rPr>
          <w:rFonts w:ascii="Arial" w:eastAsia="Segoe UI" w:hAnsi="Arial" w:cs="Arial"/>
          <w:sz w:val="24"/>
          <w:szCs w:val="24"/>
          <w:lang w:val="es-CR"/>
        </w:rPr>
        <w:t>o</w:t>
      </w:r>
      <w:r w:rsidR="00355350"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 hay un fondo que sí está en el marco del plan de acción de género, que es para mujeres, pero también está el fondo que potencia organizaciones</w:t>
      </w:r>
      <w:r w:rsidR="00355350" w:rsidRPr="000F46F2">
        <w:rPr>
          <w:rFonts w:ascii="Arial" w:eastAsia="Segoe UI" w:hAnsi="Arial" w:cs="Arial"/>
          <w:sz w:val="24"/>
          <w:szCs w:val="24"/>
          <w:lang w:val="es-CR"/>
        </w:rPr>
        <w:t>, p</w:t>
      </w:r>
      <w:r w:rsidRPr="000F46F2">
        <w:rPr>
          <w:rFonts w:ascii="Arial" w:eastAsia="Segoe UI" w:hAnsi="Arial" w:cs="Arial"/>
          <w:sz w:val="24"/>
          <w:szCs w:val="24"/>
          <w:lang w:val="es-CR"/>
        </w:rPr>
        <w:t>otencia, emprendimientos en encadenamientos, etcétera, donde podemos apoyar a toda la población rural para que sus emprendimientos vayan surgiendo.</w:t>
      </w:r>
      <w:r w:rsidR="00355350"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Y esto es muy importante porque abrimos opciones, </w:t>
      </w:r>
      <w:r w:rsidR="00355350" w:rsidRPr="000F46F2">
        <w:rPr>
          <w:rFonts w:ascii="Arial" w:eastAsia="Segoe UI" w:hAnsi="Arial" w:cs="Arial"/>
          <w:sz w:val="24"/>
          <w:szCs w:val="24"/>
          <w:lang w:val="es-CR"/>
        </w:rPr>
        <w:t>a</w:t>
      </w:r>
      <w:r w:rsidRPr="000F46F2">
        <w:rPr>
          <w:rFonts w:ascii="Arial" w:eastAsia="Segoe UI" w:hAnsi="Arial" w:cs="Arial"/>
          <w:sz w:val="24"/>
          <w:szCs w:val="24"/>
          <w:lang w:val="es-CR"/>
        </w:rPr>
        <w:t>brimos opciones, abordamos la cartera con mayor amplitud de crédito, con otras acciones</w:t>
      </w:r>
      <w:r w:rsidR="00355350" w:rsidRPr="000F46F2">
        <w:rPr>
          <w:rFonts w:ascii="Arial" w:eastAsia="Segoe UI" w:hAnsi="Arial" w:cs="Arial"/>
          <w:sz w:val="24"/>
          <w:szCs w:val="24"/>
          <w:lang w:val="es-CR"/>
        </w:rPr>
        <w:t xml:space="preserve"> q</w:t>
      </w:r>
      <w:r w:rsidRPr="000F46F2">
        <w:rPr>
          <w:rFonts w:ascii="Arial" w:eastAsia="Segoe UI" w:hAnsi="Arial" w:cs="Arial"/>
          <w:sz w:val="24"/>
          <w:szCs w:val="24"/>
          <w:lang w:val="es-CR"/>
        </w:rPr>
        <w:t>ue nos permite incorporar todo el sector rural, esto se abre para que entren también</w:t>
      </w:r>
      <w:r w:rsidR="00355350" w:rsidRPr="000F46F2">
        <w:rPr>
          <w:rFonts w:ascii="Arial" w:eastAsia="Segoe UI" w:hAnsi="Arial" w:cs="Arial"/>
          <w:sz w:val="24"/>
          <w:szCs w:val="24"/>
          <w:lang w:val="es-CR"/>
        </w:rPr>
        <w:t xml:space="preserve"> c</w:t>
      </w:r>
      <w:r w:rsidRPr="000F46F2">
        <w:rPr>
          <w:rFonts w:ascii="Arial" w:eastAsia="Segoe UI" w:hAnsi="Arial" w:cs="Arial"/>
          <w:sz w:val="24"/>
          <w:szCs w:val="24"/>
          <w:lang w:val="es-CR"/>
        </w:rPr>
        <w:t xml:space="preserve">réditos para emprendedores en temas de las </w:t>
      </w:r>
      <w:proofErr w:type="spellStart"/>
      <w:r w:rsidRPr="000F46F2">
        <w:rPr>
          <w:rFonts w:ascii="Arial" w:eastAsia="Segoe UI" w:hAnsi="Arial" w:cs="Arial"/>
          <w:sz w:val="24"/>
          <w:szCs w:val="24"/>
          <w:lang w:val="es-CR"/>
        </w:rPr>
        <w:t>namas</w:t>
      </w:r>
      <w:proofErr w:type="spellEnd"/>
      <w:r w:rsidRPr="000F46F2">
        <w:rPr>
          <w:rFonts w:ascii="Arial" w:eastAsia="Segoe UI" w:hAnsi="Arial" w:cs="Arial"/>
          <w:sz w:val="24"/>
          <w:szCs w:val="24"/>
          <w:lang w:val="es-CR"/>
        </w:rPr>
        <w:t xml:space="preserve"> como las musáceas, el café y entonces fortalecer a todos estos pequeños emprendimientos. </w:t>
      </w:r>
    </w:p>
    <w:p w:rsidR="00CD1C9B"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sz w:val="24"/>
          <w:szCs w:val="24"/>
          <w:lang w:val="es-CR"/>
        </w:rPr>
        <w:t>Y solo para que vean un poco el mapa de calor, donde están las 104 mujeres que hemos logrado ya incorporar en el galardón, siendo la región con mayor presencia la brunca, seguida de la Chorotega y la Huetar Norte, pero ahí vamos levantando la presencia</w:t>
      </w:r>
      <w:r w:rsidR="00355350" w:rsidRPr="000F46F2">
        <w:rPr>
          <w:rFonts w:ascii="Arial" w:eastAsia="Segoe UI" w:hAnsi="Arial" w:cs="Arial"/>
          <w:sz w:val="24"/>
          <w:szCs w:val="24"/>
          <w:lang w:val="es-CR"/>
        </w:rPr>
        <w:t xml:space="preserve"> p</w:t>
      </w:r>
      <w:r w:rsidRPr="000F46F2">
        <w:rPr>
          <w:rFonts w:ascii="Arial" w:eastAsia="Segoe UI" w:hAnsi="Arial" w:cs="Arial"/>
          <w:sz w:val="24"/>
          <w:szCs w:val="24"/>
          <w:lang w:val="es-CR"/>
        </w:rPr>
        <w:t>ara ir equiparando la presencia de las mujeres en el evento.</w:t>
      </w:r>
      <w:r w:rsidR="00355350"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Bueno, muchas gracias y cualquier duda con mucho gusto.</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35535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Gracias María Elena.</w:t>
      </w:r>
    </w:p>
    <w:p w:rsidR="008750B0"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Carlos Isaac Pérez Mejía</w:t>
      </w:r>
      <w:r w:rsidR="0035535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Gracias, Ma</w:t>
      </w:r>
      <w:r w:rsidR="00355350" w:rsidRPr="000F46F2">
        <w:rPr>
          <w:rFonts w:ascii="Arial" w:eastAsia="Segoe UI" w:hAnsi="Arial" w:cs="Arial"/>
          <w:sz w:val="24"/>
          <w:szCs w:val="24"/>
          <w:lang w:val="es-CR"/>
        </w:rPr>
        <w:t>ría Elena. ¿</w:t>
      </w:r>
      <w:r w:rsidRPr="000F46F2">
        <w:rPr>
          <w:rFonts w:ascii="Arial" w:eastAsia="Segoe UI" w:hAnsi="Arial" w:cs="Arial"/>
          <w:sz w:val="24"/>
          <w:szCs w:val="24"/>
          <w:lang w:val="es-CR"/>
        </w:rPr>
        <w:t xml:space="preserve">Tiene preguntas o comentarios por parte de los miembros de la </w:t>
      </w:r>
      <w:r w:rsidR="00355350" w:rsidRPr="000F46F2">
        <w:rPr>
          <w:rFonts w:ascii="Arial" w:eastAsia="Segoe UI" w:hAnsi="Arial" w:cs="Arial"/>
          <w:sz w:val="24"/>
          <w:szCs w:val="24"/>
          <w:lang w:val="es-CR"/>
        </w:rPr>
        <w:t>J</w:t>
      </w:r>
      <w:r w:rsidRPr="000F46F2">
        <w:rPr>
          <w:rFonts w:ascii="Arial" w:eastAsia="Segoe UI" w:hAnsi="Arial" w:cs="Arial"/>
          <w:sz w:val="24"/>
          <w:szCs w:val="24"/>
          <w:lang w:val="es-CR"/>
        </w:rPr>
        <w:t xml:space="preserve">unta </w:t>
      </w:r>
      <w:r w:rsidR="00355350" w:rsidRPr="000F46F2">
        <w:rPr>
          <w:rFonts w:ascii="Arial" w:eastAsia="Segoe UI" w:hAnsi="Arial" w:cs="Arial"/>
          <w:sz w:val="24"/>
          <w:szCs w:val="24"/>
          <w:lang w:val="es-CR"/>
        </w:rPr>
        <w:t>D</w:t>
      </w:r>
      <w:r w:rsidRPr="000F46F2">
        <w:rPr>
          <w:rFonts w:ascii="Arial" w:eastAsia="Segoe UI" w:hAnsi="Arial" w:cs="Arial"/>
          <w:sz w:val="24"/>
          <w:szCs w:val="24"/>
          <w:lang w:val="es-CR"/>
        </w:rPr>
        <w:t>irectiva a la presentación de María Elena</w:t>
      </w:r>
      <w:r w:rsidR="00355350" w:rsidRPr="000F46F2">
        <w:rPr>
          <w:rFonts w:ascii="Arial" w:eastAsia="Segoe UI" w:hAnsi="Arial" w:cs="Arial"/>
          <w:sz w:val="24"/>
          <w:szCs w:val="24"/>
          <w:lang w:val="es-CR"/>
        </w:rPr>
        <w:t>?</w:t>
      </w:r>
      <w:r w:rsidRPr="000F46F2">
        <w:rPr>
          <w:rFonts w:ascii="Arial" w:eastAsia="Segoe UI" w:hAnsi="Arial" w:cs="Arial"/>
          <w:sz w:val="24"/>
          <w:szCs w:val="24"/>
          <w:lang w:val="es-CR"/>
        </w:rPr>
        <w:br/>
        <w:t>Bien, gracias, María Elena, por el trabajo hecho y por la labor realizada en durante el 2025. Vamos a seguir revisando y analizando su informe, si tenemos en los próximos días alguna observación o alguna inquietud con respecto a lo que usted ha</w:t>
      </w:r>
      <w:r w:rsidR="008750B0"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presentado. Nuevamente, muchas gracias.</w:t>
      </w:r>
      <w:r w:rsidR="008750B0" w:rsidRPr="000F46F2">
        <w:rPr>
          <w:rFonts w:ascii="Arial" w:hAnsi="Arial" w:cs="Arial"/>
          <w:sz w:val="24"/>
          <w:szCs w:val="24"/>
          <w:lang w:val="es-CR"/>
        </w:rPr>
        <w:t xml:space="preserve"> </w:t>
      </w:r>
      <w:r w:rsidRPr="000F46F2">
        <w:rPr>
          <w:rFonts w:ascii="Arial" w:eastAsia="Segoe UI" w:hAnsi="Arial" w:cs="Arial"/>
          <w:sz w:val="24"/>
          <w:szCs w:val="24"/>
          <w:lang w:val="es-CR"/>
        </w:rPr>
        <w:t xml:space="preserve">Sí le voy a pedir encarecidamente a Don Gilmar que al terminar la sesión pues nos manden copia de las presentaciones que se han hecho el día de hoy a los miembros de la </w:t>
      </w:r>
      <w:r w:rsidR="008750B0" w:rsidRPr="000F46F2">
        <w:rPr>
          <w:rFonts w:ascii="Arial" w:eastAsia="Segoe UI" w:hAnsi="Arial" w:cs="Arial"/>
          <w:sz w:val="24"/>
          <w:szCs w:val="24"/>
          <w:lang w:val="es-CR"/>
        </w:rPr>
        <w:t>J</w:t>
      </w:r>
      <w:r w:rsidRPr="000F46F2">
        <w:rPr>
          <w:rFonts w:ascii="Arial" w:eastAsia="Segoe UI" w:hAnsi="Arial" w:cs="Arial"/>
          <w:sz w:val="24"/>
          <w:szCs w:val="24"/>
          <w:lang w:val="es-CR"/>
        </w:rPr>
        <w:t xml:space="preserve">unta </w:t>
      </w:r>
      <w:r w:rsidR="008750B0" w:rsidRPr="000F46F2">
        <w:rPr>
          <w:rFonts w:ascii="Arial" w:eastAsia="Segoe UI" w:hAnsi="Arial" w:cs="Arial"/>
          <w:sz w:val="24"/>
          <w:szCs w:val="24"/>
          <w:lang w:val="es-CR"/>
        </w:rPr>
        <w:t>D</w:t>
      </w:r>
      <w:r w:rsidRPr="000F46F2">
        <w:rPr>
          <w:rFonts w:ascii="Arial" w:eastAsia="Segoe UI" w:hAnsi="Arial" w:cs="Arial"/>
          <w:sz w:val="24"/>
          <w:szCs w:val="24"/>
          <w:lang w:val="es-CR"/>
        </w:rPr>
        <w:t>irectiva</w:t>
      </w:r>
      <w:r w:rsidR="008750B0" w:rsidRPr="000F46F2">
        <w:rPr>
          <w:rFonts w:ascii="Arial" w:eastAsia="Segoe UI" w:hAnsi="Arial" w:cs="Arial"/>
          <w:sz w:val="24"/>
          <w:szCs w:val="24"/>
          <w:lang w:val="es-CR"/>
        </w:rPr>
        <w:t xml:space="preserve">. </w:t>
      </w:r>
    </w:p>
    <w:p w:rsidR="008750B0" w:rsidRPr="000F46F2" w:rsidRDefault="008750B0" w:rsidP="000F46F2">
      <w:pPr>
        <w:contextualSpacing/>
        <w:jc w:val="both"/>
        <w:rPr>
          <w:rFonts w:ascii="Arial" w:eastAsia="Segoe UI" w:hAnsi="Arial" w:cs="Arial"/>
          <w:sz w:val="24"/>
          <w:szCs w:val="24"/>
          <w:lang w:val="es-CR"/>
        </w:rPr>
      </w:pPr>
    </w:p>
    <w:p w:rsidR="008750B0" w:rsidRPr="000F46F2" w:rsidRDefault="008750B0" w:rsidP="000F46F2">
      <w:pPr>
        <w:contextualSpacing/>
        <w:rPr>
          <w:rFonts w:ascii="Arial" w:eastAsia="Arial" w:hAnsi="Arial" w:cs="Arial"/>
          <w:b/>
          <w:bCs/>
          <w:sz w:val="24"/>
          <w:szCs w:val="24"/>
          <w:lang w:val="es-CR"/>
        </w:rPr>
      </w:pPr>
      <w:r w:rsidRPr="000F46F2">
        <w:rPr>
          <w:rFonts w:ascii="Arial" w:eastAsia="Arial" w:hAnsi="Arial" w:cs="Arial"/>
          <w:b/>
          <w:bCs/>
          <w:sz w:val="24"/>
          <w:szCs w:val="24"/>
          <w:lang w:val="es-ES"/>
        </w:rPr>
        <w:t xml:space="preserve">ACUERDO QUINTO. </w:t>
      </w:r>
      <w:r w:rsidRPr="000F46F2">
        <w:rPr>
          <w:rFonts w:ascii="Arial" w:eastAsia="Arial" w:hAnsi="Arial" w:cs="Arial"/>
          <w:sz w:val="24"/>
          <w:szCs w:val="24"/>
          <w:lang w:val="es-CR"/>
        </w:rPr>
        <w:t>La</w:t>
      </w:r>
      <w:r w:rsidRPr="000F46F2">
        <w:rPr>
          <w:rFonts w:ascii="Arial" w:eastAsia="Arial" w:hAnsi="Arial" w:cs="Arial"/>
          <w:b/>
          <w:bCs/>
          <w:sz w:val="24"/>
          <w:szCs w:val="24"/>
          <w:lang w:val="es-CR"/>
        </w:rPr>
        <w:t xml:space="preserve"> </w:t>
      </w:r>
      <w:r w:rsidRPr="000F46F2">
        <w:rPr>
          <w:rFonts w:ascii="Arial" w:eastAsia="Arial" w:hAnsi="Arial" w:cs="Arial"/>
          <w:sz w:val="24"/>
          <w:szCs w:val="24"/>
          <w:lang w:val="es-CR"/>
        </w:rPr>
        <w:t>Junta Directiva da por recibido la actualización del estado de proyectos y negociaciones de la Estrategia REDD+ al cierre del año 2025.</w:t>
      </w:r>
      <w:r w:rsidRPr="000F46F2">
        <w:rPr>
          <w:rFonts w:ascii="Arial" w:eastAsia="Arial" w:hAnsi="Arial" w:cs="Arial"/>
          <w:bCs/>
          <w:sz w:val="24"/>
          <w:szCs w:val="24"/>
          <w:lang w:val="es-ES"/>
        </w:rPr>
        <w:t xml:space="preserve"> </w:t>
      </w:r>
      <w:r w:rsidRPr="000F46F2">
        <w:rPr>
          <w:rFonts w:ascii="Arial" w:eastAsia="Arial" w:hAnsi="Arial" w:cs="Arial"/>
          <w:b/>
          <w:bCs/>
          <w:sz w:val="24"/>
          <w:szCs w:val="24"/>
          <w:lang w:val="es-ES"/>
        </w:rPr>
        <w:t>ACUERDO FIRME.</w:t>
      </w:r>
    </w:p>
    <w:p w:rsidR="008750B0" w:rsidRPr="000F46F2" w:rsidRDefault="008750B0" w:rsidP="000F46F2">
      <w:pPr>
        <w:contextualSpacing/>
        <w:jc w:val="both"/>
        <w:rPr>
          <w:rFonts w:ascii="Arial" w:eastAsia="Segoe UI" w:hAnsi="Arial" w:cs="Arial"/>
          <w:sz w:val="24"/>
          <w:szCs w:val="24"/>
          <w:lang w:val="es-CR"/>
        </w:rPr>
      </w:pPr>
    </w:p>
    <w:p w:rsidR="00CD1C9B" w:rsidRPr="000F46F2" w:rsidRDefault="008750B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Carlos Isaac Pérez Mejía</w:t>
      </w:r>
      <w:r w:rsidRPr="000F46F2">
        <w:rPr>
          <w:rFonts w:ascii="Arial" w:eastAsia="Segoe UI" w:hAnsi="Arial" w:cs="Arial"/>
          <w:sz w:val="24"/>
          <w:szCs w:val="24"/>
          <w:lang w:val="es-CR"/>
        </w:rPr>
        <w:t xml:space="preserve">: </w:t>
      </w:r>
      <w:r w:rsidR="00000000" w:rsidRPr="000F46F2">
        <w:rPr>
          <w:rFonts w:ascii="Arial" w:eastAsia="Segoe UI" w:hAnsi="Arial" w:cs="Arial"/>
          <w:sz w:val="24"/>
          <w:szCs w:val="24"/>
          <w:lang w:val="es-CR"/>
        </w:rPr>
        <w:t>Entonces pasamos al siguiente punto que es el punto número 6 que son asuntos varios</w:t>
      </w:r>
      <w:r w:rsidRPr="000F46F2">
        <w:rPr>
          <w:rFonts w:ascii="Arial" w:eastAsia="Segoe UI" w:hAnsi="Arial" w:cs="Arial"/>
          <w:sz w:val="24"/>
          <w:szCs w:val="24"/>
          <w:lang w:val="es-CR"/>
        </w:rPr>
        <w:t>,</w:t>
      </w:r>
      <w:r w:rsidR="00000000"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w:t>
      </w:r>
      <w:r w:rsidR="00000000" w:rsidRPr="000F46F2">
        <w:rPr>
          <w:rFonts w:ascii="Arial" w:eastAsia="Segoe UI" w:hAnsi="Arial" w:cs="Arial"/>
          <w:sz w:val="24"/>
          <w:szCs w:val="24"/>
          <w:lang w:val="es-CR"/>
        </w:rPr>
        <w:t>correspondencia tenemos Don Gilmar</w:t>
      </w:r>
      <w:r w:rsidRPr="000F46F2">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8750B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Sí, señor, recibimos una nota en el mes de diciembre, </w:t>
      </w:r>
      <w:r w:rsidR="008750B0" w:rsidRPr="000F46F2">
        <w:rPr>
          <w:rFonts w:ascii="Arial" w:eastAsia="Segoe UI" w:hAnsi="Arial" w:cs="Arial"/>
          <w:sz w:val="24"/>
          <w:szCs w:val="24"/>
          <w:lang w:val="es-CR"/>
        </w:rPr>
        <w:t>e</w:t>
      </w:r>
      <w:r w:rsidRPr="000F46F2">
        <w:rPr>
          <w:rFonts w:ascii="Arial" w:eastAsia="Segoe UI" w:hAnsi="Arial" w:cs="Arial"/>
          <w:sz w:val="24"/>
          <w:szCs w:val="24"/>
          <w:lang w:val="es-CR"/>
        </w:rPr>
        <w:t>s una organización que está solicitando</w:t>
      </w:r>
      <w:r w:rsidR="008750B0" w:rsidRPr="000F46F2">
        <w:rPr>
          <w:rFonts w:ascii="Arial" w:eastAsia="Segoe UI" w:hAnsi="Arial" w:cs="Arial"/>
          <w:sz w:val="24"/>
          <w:szCs w:val="24"/>
          <w:lang w:val="es-CR"/>
        </w:rPr>
        <w:t xml:space="preserve"> h</w:t>
      </w:r>
      <w:r w:rsidRPr="000F46F2">
        <w:rPr>
          <w:rFonts w:ascii="Arial" w:eastAsia="Segoe UI" w:hAnsi="Arial" w:cs="Arial"/>
          <w:sz w:val="24"/>
          <w:szCs w:val="24"/>
          <w:lang w:val="es-CR"/>
        </w:rPr>
        <w:t xml:space="preserve">acer una verificación de </w:t>
      </w:r>
      <w:r w:rsidR="008750B0" w:rsidRPr="000F46F2">
        <w:rPr>
          <w:rFonts w:ascii="Arial" w:eastAsia="Segoe UI" w:hAnsi="Arial" w:cs="Arial"/>
          <w:sz w:val="24"/>
          <w:szCs w:val="24"/>
          <w:lang w:val="es-CR"/>
        </w:rPr>
        <w:t>dos</w:t>
      </w:r>
      <w:r w:rsidRPr="000F46F2">
        <w:rPr>
          <w:rFonts w:ascii="Arial" w:eastAsia="Segoe UI" w:hAnsi="Arial" w:cs="Arial"/>
          <w:sz w:val="24"/>
          <w:szCs w:val="24"/>
          <w:lang w:val="es-CR"/>
        </w:rPr>
        <w:t xml:space="preserve"> solicitudes que presentaron y que se les había dado un puntaje y ellos están aportando información adicional para ser valorada.</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8750B0" w:rsidRPr="000F46F2">
        <w:rPr>
          <w:rFonts w:ascii="Arial" w:eastAsia="Segoe UI" w:hAnsi="Arial" w:cs="Arial"/>
          <w:b/>
          <w:bCs/>
          <w:sz w:val="24"/>
          <w:szCs w:val="24"/>
          <w:lang w:val="es-CR"/>
        </w:rPr>
        <w:t xml:space="preserve">: </w:t>
      </w:r>
      <w:r w:rsidR="008750B0" w:rsidRPr="000F46F2">
        <w:rPr>
          <w:rFonts w:ascii="Arial" w:eastAsia="Segoe UI" w:hAnsi="Arial" w:cs="Arial"/>
          <w:sz w:val="24"/>
          <w:szCs w:val="24"/>
          <w:lang w:val="es-CR"/>
        </w:rPr>
        <w:t>¿</w:t>
      </w:r>
      <w:r w:rsidRPr="000F46F2">
        <w:rPr>
          <w:rFonts w:ascii="Arial" w:eastAsia="Segoe UI" w:hAnsi="Arial" w:cs="Arial"/>
          <w:sz w:val="24"/>
          <w:szCs w:val="24"/>
          <w:lang w:val="es-CR"/>
        </w:rPr>
        <w:t>Específicamente en que don Gilmar</w:t>
      </w:r>
      <w:r w:rsidR="008750B0" w:rsidRPr="000F46F2">
        <w:rPr>
          <w:rFonts w:ascii="Arial" w:eastAsia="Segoe UI" w:hAnsi="Arial" w:cs="Arial"/>
          <w:sz w:val="24"/>
          <w:szCs w:val="24"/>
          <w:lang w:val="es-CR"/>
        </w:rPr>
        <w:t>?</w:t>
      </w:r>
    </w:p>
    <w:p w:rsidR="008750B0"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Gilmar Navarrete Chacón</w:t>
      </w:r>
      <w:r w:rsidR="008750B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Para ingresar al </w:t>
      </w:r>
      <w:r w:rsidR="008750B0" w:rsidRPr="000F46F2">
        <w:rPr>
          <w:rFonts w:ascii="Arial" w:eastAsia="Segoe UI" w:hAnsi="Arial" w:cs="Arial"/>
          <w:sz w:val="24"/>
          <w:szCs w:val="24"/>
          <w:lang w:val="es-CR"/>
        </w:rPr>
        <w:t>P</w:t>
      </w:r>
      <w:r w:rsidRPr="000F46F2">
        <w:rPr>
          <w:rFonts w:ascii="Arial" w:eastAsia="Segoe UI" w:hAnsi="Arial" w:cs="Arial"/>
          <w:sz w:val="24"/>
          <w:szCs w:val="24"/>
          <w:lang w:val="es-CR"/>
        </w:rPr>
        <w:t xml:space="preserve">ago de </w:t>
      </w:r>
      <w:r w:rsidR="008750B0" w:rsidRPr="000F46F2">
        <w:rPr>
          <w:rFonts w:ascii="Arial" w:eastAsia="Segoe UI" w:hAnsi="Arial" w:cs="Arial"/>
          <w:sz w:val="24"/>
          <w:szCs w:val="24"/>
          <w:lang w:val="es-CR"/>
        </w:rPr>
        <w:t>S</w:t>
      </w:r>
      <w:r w:rsidRPr="000F46F2">
        <w:rPr>
          <w:rFonts w:ascii="Arial" w:eastAsia="Segoe UI" w:hAnsi="Arial" w:cs="Arial"/>
          <w:sz w:val="24"/>
          <w:szCs w:val="24"/>
          <w:lang w:val="es-CR"/>
        </w:rPr>
        <w:t xml:space="preserve">ervicios </w:t>
      </w:r>
      <w:r w:rsidR="008750B0" w:rsidRPr="000F46F2">
        <w:rPr>
          <w:rFonts w:ascii="Arial" w:eastAsia="Segoe UI" w:hAnsi="Arial" w:cs="Arial"/>
          <w:sz w:val="24"/>
          <w:szCs w:val="24"/>
          <w:lang w:val="es-CR"/>
        </w:rPr>
        <w:t>A</w:t>
      </w:r>
      <w:r w:rsidRPr="000F46F2">
        <w:rPr>
          <w:rFonts w:ascii="Arial" w:eastAsia="Segoe UI" w:hAnsi="Arial" w:cs="Arial"/>
          <w:sz w:val="24"/>
          <w:szCs w:val="24"/>
          <w:lang w:val="es-CR"/>
        </w:rPr>
        <w:t>mbientales 2</w:t>
      </w:r>
      <w:r w:rsidR="008750B0" w:rsidRPr="000F46F2">
        <w:rPr>
          <w:rFonts w:ascii="Arial" w:eastAsia="Segoe UI" w:hAnsi="Arial" w:cs="Arial"/>
          <w:sz w:val="24"/>
          <w:szCs w:val="24"/>
          <w:lang w:val="es-CR"/>
        </w:rPr>
        <w:t xml:space="preserve">.0 </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Carlos Isaac Pérez Mejía</w:t>
      </w:r>
      <w:r w:rsidR="008750B0" w:rsidRPr="000F46F2">
        <w:rPr>
          <w:rFonts w:ascii="Arial" w:eastAsia="Segoe UI" w:hAnsi="Arial" w:cs="Arial"/>
          <w:b/>
          <w:bCs/>
          <w:sz w:val="24"/>
          <w:szCs w:val="24"/>
          <w:lang w:val="es-CR"/>
        </w:rPr>
        <w:t xml:space="preserve">: </w:t>
      </w:r>
      <w:r w:rsidR="008750B0" w:rsidRPr="000F46F2">
        <w:rPr>
          <w:rFonts w:ascii="Arial" w:eastAsia="Segoe UI" w:hAnsi="Arial" w:cs="Arial"/>
          <w:sz w:val="24"/>
          <w:szCs w:val="24"/>
          <w:lang w:val="es-CR"/>
        </w:rPr>
        <w:t>¿</w:t>
      </w:r>
      <w:r w:rsidRPr="000F46F2">
        <w:rPr>
          <w:rFonts w:ascii="Arial" w:eastAsia="Segoe UI" w:hAnsi="Arial" w:cs="Arial"/>
          <w:sz w:val="24"/>
          <w:szCs w:val="24"/>
          <w:lang w:val="es-CR"/>
        </w:rPr>
        <w:t xml:space="preserve">Ya </w:t>
      </w:r>
      <w:r w:rsidR="008750B0" w:rsidRPr="000F46F2">
        <w:rPr>
          <w:rFonts w:ascii="Arial" w:eastAsia="Segoe UI" w:hAnsi="Arial" w:cs="Arial"/>
          <w:sz w:val="24"/>
          <w:szCs w:val="24"/>
          <w:lang w:val="es-CR"/>
        </w:rPr>
        <w:t>ha</w:t>
      </w:r>
      <w:r w:rsidRPr="000F46F2">
        <w:rPr>
          <w:rFonts w:ascii="Arial" w:eastAsia="Segoe UI" w:hAnsi="Arial" w:cs="Arial"/>
          <w:sz w:val="24"/>
          <w:szCs w:val="24"/>
          <w:lang w:val="es-CR"/>
        </w:rPr>
        <w:t xml:space="preserve"> sido rechazada o aceptada en el inicio</w:t>
      </w:r>
      <w:r w:rsidR="008750B0" w:rsidRPr="000F46F2">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8750B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Fue aceptada, pero ellos están pidiendo que se les reconozca los pluses.</w:t>
      </w:r>
      <w:r w:rsidR="008750B0" w:rsidRPr="000F46F2">
        <w:rPr>
          <w:rFonts w:ascii="Arial" w:eastAsia="Segoe UI" w:hAnsi="Arial" w:cs="Arial"/>
          <w:sz w:val="24"/>
          <w:szCs w:val="24"/>
          <w:lang w:val="es-CR"/>
        </w:rPr>
        <w:t xml:space="preserve"> </w:t>
      </w:r>
      <w:r w:rsidR="008750B0" w:rsidRPr="000F46F2">
        <w:rPr>
          <w:rFonts w:ascii="Arial" w:eastAsia="Segoe UI" w:hAnsi="Arial" w:cs="Arial"/>
          <w:sz w:val="24"/>
          <w:szCs w:val="24"/>
          <w:lang w:val="es-CR"/>
        </w:rPr>
        <w:t>Entonces fueron aceptadas como base</w:t>
      </w:r>
      <w:r w:rsidR="00BB7503">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8750B0" w:rsidRPr="000F46F2">
        <w:rPr>
          <w:rFonts w:ascii="Arial" w:eastAsia="Segoe UI" w:hAnsi="Arial" w:cs="Arial"/>
          <w:b/>
          <w:bCs/>
          <w:sz w:val="24"/>
          <w:szCs w:val="24"/>
          <w:lang w:val="es-CR"/>
        </w:rPr>
        <w:t xml:space="preserve">: </w:t>
      </w:r>
      <w:r w:rsidR="008750B0" w:rsidRPr="000F46F2">
        <w:rPr>
          <w:rFonts w:ascii="Arial" w:eastAsia="Segoe UI" w:hAnsi="Arial" w:cs="Arial"/>
          <w:sz w:val="24"/>
          <w:szCs w:val="24"/>
          <w:lang w:val="es-CR"/>
        </w:rPr>
        <w:t>O</w:t>
      </w:r>
      <w:r w:rsidRPr="000F46F2">
        <w:rPr>
          <w:rFonts w:ascii="Arial" w:eastAsia="Segoe UI" w:hAnsi="Arial" w:cs="Arial"/>
          <w:sz w:val="24"/>
          <w:szCs w:val="24"/>
          <w:lang w:val="es-CR"/>
        </w:rPr>
        <w:t>k, perfecto, entonces hay que hacer un análisis.</w:t>
      </w:r>
    </w:p>
    <w:p w:rsidR="00BB7503"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Gilmar Navarrete Chacón</w:t>
      </w:r>
      <w:r w:rsidR="008750B0" w:rsidRPr="000F46F2">
        <w:rPr>
          <w:rFonts w:ascii="Arial" w:eastAsia="Segoe UI" w:hAnsi="Arial" w:cs="Arial"/>
          <w:b/>
          <w:bCs/>
          <w:sz w:val="24"/>
          <w:szCs w:val="24"/>
          <w:lang w:val="es-CR"/>
        </w:rPr>
        <w:t xml:space="preserve">: </w:t>
      </w:r>
      <w:r w:rsidR="008750B0" w:rsidRPr="000F46F2">
        <w:rPr>
          <w:rFonts w:ascii="Arial" w:eastAsia="Segoe UI" w:hAnsi="Arial" w:cs="Arial"/>
          <w:sz w:val="24"/>
          <w:szCs w:val="24"/>
          <w:lang w:val="es-CR"/>
        </w:rPr>
        <w:t>E</w:t>
      </w:r>
      <w:r w:rsidRPr="000F46F2">
        <w:rPr>
          <w:rFonts w:ascii="Arial" w:eastAsia="Segoe UI" w:hAnsi="Arial" w:cs="Arial"/>
          <w:sz w:val="24"/>
          <w:szCs w:val="24"/>
          <w:lang w:val="es-CR"/>
        </w:rPr>
        <w:t>xactamente. Entonces aquí la propuesta es como acuerdo, instruir a la dirección ejecutiva para brindar la respuesta a la nota de</w:t>
      </w:r>
      <w:r w:rsidR="008750B0" w:rsidRPr="000F46F2">
        <w:rPr>
          <w:rFonts w:ascii="Arial" w:eastAsia="Segoe UI" w:hAnsi="Arial" w:cs="Arial"/>
          <w:sz w:val="24"/>
          <w:szCs w:val="24"/>
          <w:lang w:val="es-CR"/>
        </w:rPr>
        <w:t xml:space="preserve"> ASMEVERDE</w:t>
      </w:r>
      <w:r w:rsidR="00BB7503">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8750B0" w:rsidRPr="000F46F2">
        <w:rPr>
          <w:rFonts w:ascii="Arial" w:eastAsia="Segoe UI" w:hAnsi="Arial" w:cs="Arial"/>
          <w:b/>
          <w:bCs/>
          <w:sz w:val="24"/>
          <w:szCs w:val="24"/>
          <w:lang w:val="es-CR"/>
        </w:rPr>
        <w:t>:</w:t>
      </w:r>
      <w:r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¿Qué significa la E después de la M en esas siglas?</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8750B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Es</w:t>
      </w:r>
      <w:r w:rsidR="00BB7503">
        <w:rPr>
          <w:rFonts w:ascii="Arial" w:eastAsia="Segoe UI" w:hAnsi="Arial" w:cs="Arial"/>
          <w:sz w:val="24"/>
          <w:szCs w:val="24"/>
          <w:lang w:val="es-CR"/>
        </w:rPr>
        <w:t xml:space="preserve"> </w:t>
      </w:r>
      <w:r w:rsidR="008750B0" w:rsidRPr="000F46F2">
        <w:rPr>
          <w:rFonts w:ascii="Arial" w:eastAsia="Segoe UI" w:hAnsi="Arial" w:cs="Arial"/>
          <w:sz w:val="24"/>
          <w:szCs w:val="24"/>
          <w:lang w:val="es-CR"/>
        </w:rPr>
        <w:t>A</w:t>
      </w:r>
      <w:r w:rsidRPr="000F46F2">
        <w:rPr>
          <w:rFonts w:ascii="Arial" w:eastAsia="Segoe UI" w:hAnsi="Arial" w:cs="Arial"/>
          <w:sz w:val="24"/>
          <w:szCs w:val="24"/>
          <w:lang w:val="es-CR"/>
        </w:rPr>
        <w:t xml:space="preserve">sociación de </w:t>
      </w:r>
      <w:r w:rsidR="008750B0" w:rsidRPr="000F46F2">
        <w:rPr>
          <w:rFonts w:ascii="Arial" w:eastAsia="Segoe UI" w:hAnsi="Arial" w:cs="Arial"/>
          <w:sz w:val="24"/>
          <w:szCs w:val="24"/>
          <w:lang w:val="es-CR"/>
        </w:rPr>
        <w:t>M</w:t>
      </w:r>
      <w:r w:rsidRPr="000F46F2">
        <w:rPr>
          <w:rFonts w:ascii="Arial" w:eastAsia="Segoe UI" w:hAnsi="Arial" w:cs="Arial"/>
          <w:sz w:val="24"/>
          <w:szCs w:val="24"/>
          <w:lang w:val="es-CR"/>
        </w:rPr>
        <w:t xml:space="preserve">ujeres </w:t>
      </w:r>
      <w:r w:rsidR="008750B0" w:rsidRPr="000F46F2">
        <w:rPr>
          <w:rFonts w:ascii="Arial" w:eastAsia="Segoe UI" w:hAnsi="Arial" w:cs="Arial"/>
          <w:sz w:val="24"/>
          <w:szCs w:val="24"/>
          <w:lang w:val="es-CR"/>
        </w:rPr>
        <w:t>V</w:t>
      </w:r>
      <w:r w:rsidRPr="000F46F2">
        <w:rPr>
          <w:rFonts w:ascii="Arial" w:eastAsia="Segoe UI" w:hAnsi="Arial" w:cs="Arial"/>
          <w:sz w:val="24"/>
          <w:szCs w:val="24"/>
          <w:lang w:val="es-CR"/>
        </w:rPr>
        <w:t>erdes.</w:t>
      </w:r>
    </w:p>
    <w:p w:rsidR="008750B0" w:rsidRPr="000F46F2" w:rsidRDefault="008750B0" w:rsidP="000F46F2">
      <w:pPr>
        <w:contextualSpacing/>
        <w:jc w:val="both"/>
        <w:rPr>
          <w:rFonts w:ascii="Arial" w:eastAsia="Segoe UI" w:hAnsi="Arial" w:cs="Arial"/>
          <w:b/>
          <w:bCs/>
          <w:sz w:val="24"/>
          <w:szCs w:val="24"/>
          <w:lang w:val="es-CR"/>
        </w:rPr>
      </w:pPr>
    </w:p>
    <w:p w:rsidR="00CD1C9B" w:rsidRPr="000F46F2" w:rsidRDefault="008750B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t xml:space="preserve">Carlos Isaac Pérez Mejía: </w:t>
      </w:r>
      <w:r w:rsidR="00BB7503">
        <w:rPr>
          <w:rFonts w:ascii="Arial" w:eastAsia="Segoe UI" w:hAnsi="Arial" w:cs="Arial"/>
          <w:sz w:val="24"/>
          <w:szCs w:val="24"/>
          <w:lang w:val="es-CR"/>
        </w:rPr>
        <w:t xml:space="preserve">Ok </w:t>
      </w:r>
      <w:r w:rsidR="00000000" w:rsidRPr="000F46F2">
        <w:rPr>
          <w:rFonts w:ascii="Arial" w:eastAsia="Segoe UI" w:hAnsi="Arial" w:cs="Arial"/>
          <w:sz w:val="24"/>
          <w:szCs w:val="24"/>
          <w:lang w:val="es-CR"/>
        </w:rPr>
        <w:t>ya entendimos</w:t>
      </w:r>
      <w:r w:rsidR="00BB7503">
        <w:rPr>
          <w:rFonts w:ascii="Arial" w:eastAsia="Segoe UI" w:hAnsi="Arial" w:cs="Arial"/>
          <w:sz w:val="24"/>
          <w:szCs w:val="24"/>
          <w:lang w:val="es-CR"/>
        </w:rPr>
        <w:t>,</w:t>
      </w:r>
      <w:r w:rsidR="00000000" w:rsidRPr="000F46F2">
        <w:rPr>
          <w:rFonts w:ascii="Arial" w:eastAsia="Segoe UI" w:hAnsi="Arial" w:cs="Arial"/>
          <w:sz w:val="24"/>
          <w:szCs w:val="24"/>
          <w:lang w:val="es-CR"/>
        </w:rPr>
        <w:t xml:space="preserve"> bien, entonces en este sentido se va a proceder con hacer el análisis respectivo, ¿verdad? Para ver si amerita o no recibir los pluses.</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8750B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Así es.</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8750B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Ok, perfecto, ¿hay alguna otra correspondencia, don Gil</w:t>
      </w:r>
      <w:r w:rsidR="008B5FC1" w:rsidRPr="000F46F2">
        <w:rPr>
          <w:rFonts w:ascii="Arial" w:eastAsia="Segoe UI" w:hAnsi="Arial" w:cs="Arial"/>
          <w:sz w:val="24"/>
          <w:szCs w:val="24"/>
          <w:lang w:val="es-CR"/>
        </w:rPr>
        <w:t>mar</w:t>
      </w:r>
      <w:r w:rsidRPr="000F46F2">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8750B0"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Nada más, eso sería.</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Muy bien, punto B fecha del evento para la rendición de cuentas de FONAFIFO, adelante.</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Sí, como todos los años, es ya una tradición el mes de febrero hacer la rendición de cuentas de la gestión institucional. En este caso se está planteando el 26 de febrero.</w:t>
      </w:r>
      <w:r w:rsidR="000F46F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Jueves 26 de febrero, como la fecha para realizar este evento.</w:t>
      </w:r>
      <w:r w:rsidR="000F46F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Para que lo tomen en sus agendas y nos puedan acompañar en ese día.</w:t>
      </w:r>
    </w:p>
    <w:p w:rsidR="000F46F2" w:rsidRPr="000F46F2" w:rsidRDefault="000F46F2" w:rsidP="000F46F2">
      <w:pPr>
        <w:contextualSpacing/>
        <w:jc w:val="both"/>
        <w:rPr>
          <w:rFonts w:ascii="Arial" w:eastAsia="Segoe UI" w:hAnsi="Arial" w:cs="Arial"/>
          <w:b/>
          <w:bCs/>
          <w:sz w:val="24"/>
          <w:szCs w:val="24"/>
          <w:lang w:val="es-CR"/>
        </w:rPr>
      </w:pP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t>Carlos Isaac Pérez Mejía</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¿A qué hora en la mañana a las 9:00</w:t>
      </w:r>
      <w:r w:rsidR="00BB7503">
        <w:rPr>
          <w:rFonts w:ascii="Arial" w:eastAsia="Segoe UI" w:hAnsi="Arial" w:cs="Arial"/>
          <w:sz w:val="24"/>
          <w:szCs w:val="24"/>
          <w:lang w:val="es-CR"/>
        </w:rPr>
        <w:t>am</w:t>
      </w:r>
      <w:r w:rsidRPr="000F46F2">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Sí, señor, en la mañana, la mañana de 9 a 11, 11:30 lo más tarde.</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Okey, perfecto, </w:t>
      </w:r>
      <w:r w:rsidR="000F46F2" w:rsidRPr="000F46F2">
        <w:rPr>
          <w:rFonts w:ascii="Arial" w:eastAsia="Segoe UI" w:hAnsi="Arial" w:cs="Arial"/>
          <w:sz w:val="24"/>
          <w:szCs w:val="24"/>
          <w:lang w:val="es-CR"/>
        </w:rPr>
        <w:t>¿</w:t>
      </w:r>
      <w:r w:rsidRPr="000F46F2">
        <w:rPr>
          <w:rFonts w:ascii="Arial" w:eastAsia="Segoe UI" w:hAnsi="Arial" w:cs="Arial"/>
          <w:sz w:val="24"/>
          <w:szCs w:val="24"/>
          <w:lang w:val="es-CR"/>
        </w:rPr>
        <w:t>el lugar ya está escogido</w:t>
      </w:r>
      <w:r w:rsidR="000F46F2" w:rsidRPr="000F46F2">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Serían las instalaciones de FONAFIFO en el auditorio.</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0F46F2" w:rsidRPr="000F46F2">
        <w:rPr>
          <w:rFonts w:ascii="Arial" w:eastAsia="Segoe UI" w:hAnsi="Arial" w:cs="Arial"/>
          <w:b/>
          <w:bCs/>
          <w:sz w:val="24"/>
          <w:szCs w:val="24"/>
          <w:lang w:val="es-CR"/>
        </w:rPr>
        <w:t xml:space="preserve">: </w:t>
      </w:r>
      <w:r w:rsidR="000F46F2" w:rsidRPr="000F46F2">
        <w:rPr>
          <w:rFonts w:ascii="Arial" w:eastAsia="Segoe UI" w:hAnsi="Arial" w:cs="Arial"/>
          <w:sz w:val="24"/>
          <w:szCs w:val="24"/>
          <w:lang w:val="es-CR"/>
        </w:rPr>
        <w:t>E</w:t>
      </w:r>
      <w:r w:rsidRPr="000F46F2">
        <w:rPr>
          <w:rFonts w:ascii="Arial" w:eastAsia="Segoe UI" w:hAnsi="Arial" w:cs="Arial"/>
          <w:sz w:val="24"/>
          <w:szCs w:val="24"/>
          <w:lang w:val="es-CR"/>
        </w:rPr>
        <w:t>l auditorio del IFA</w:t>
      </w:r>
      <w:r w:rsidR="000F46F2" w:rsidRPr="000F46F2">
        <w:rPr>
          <w:rFonts w:ascii="Arial" w:eastAsia="Segoe UI" w:hAnsi="Arial" w:cs="Arial"/>
          <w:sz w:val="24"/>
          <w:szCs w:val="24"/>
          <w:lang w:val="es-CR"/>
        </w:rPr>
        <w:t>M</w:t>
      </w:r>
      <w:r w:rsidRPr="000F46F2">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0F46F2" w:rsidRPr="000F46F2">
        <w:rPr>
          <w:rFonts w:ascii="Arial" w:eastAsia="Segoe UI" w:hAnsi="Arial" w:cs="Arial"/>
          <w:b/>
          <w:bCs/>
          <w:sz w:val="24"/>
          <w:szCs w:val="24"/>
          <w:lang w:val="es-CR"/>
        </w:rPr>
        <w:t xml:space="preserve">: </w:t>
      </w:r>
      <w:r w:rsidR="000F46F2" w:rsidRPr="000F46F2">
        <w:rPr>
          <w:rFonts w:ascii="Arial" w:eastAsia="Segoe UI" w:hAnsi="Arial" w:cs="Arial"/>
          <w:sz w:val="24"/>
          <w:szCs w:val="24"/>
          <w:lang w:val="es-CR"/>
        </w:rPr>
        <w:t>De</w:t>
      </w:r>
      <w:r w:rsidRPr="000F46F2">
        <w:rPr>
          <w:rFonts w:ascii="Arial" w:eastAsia="Segoe UI" w:hAnsi="Arial" w:cs="Arial"/>
          <w:sz w:val="24"/>
          <w:szCs w:val="24"/>
          <w:lang w:val="es-CR"/>
        </w:rPr>
        <w:t>l IFAM, sí.</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O</w:t>
      </w:r>
      <w:r w:rsidR="000F46F2" w:rsidRPr="000F46F2">
        <w:rPr>
          <w:rFonts w:ascii="Arial" w:eastAsia="Segoe UI" w:hAnsi="Arial" w:cs="Arial"/>
          <w:sz w:val="24"/>
          <w:szCs w:val="24"/>
          <w:lang w:val="es-CR"/>
        </w:rPr>
        <w:t>k</w:t>
      </w:r>
      <w:r w:rsidRPr="000F46F2">
        <w:rPr>
          <w:rFonts w:ascii="Arial" w:eastAsia="Segoe UI" w:hAnsi="Arial" w:cs="Arial"/>
          <w:sz w:val="24"/>
          <w:szCs w:val="24"/>
          <w:lang w:val="es-CR"/>
        </w:rPr>
        <w:t>, bueno, estimados, para que reserven jueves 26 de febrero a las 9:00 de la mañana en el auditorio del IFA</w:t>
      </w:r>
      <w:r w:rsidR="000F46F2" w:rsidRPr="000F46F2">
        <w:rPr>
          <w:rFonts w:ascii="Arial" w:eastAsia="Segoe UI" w:hAnsi="Arial" w:cs="Arial"/>
          <w:sz w:val="24"/>
          <w:szCs w:val="24"/>
          <w:lang w:val="es-CR"/>
        </w:rPr>
        <w:t>M</w:t>
      </w:r>
      <w:r w:rsidRPr="000F46F2">
        <w:rPr>
          <w:rFonts w:ascii="Arial" w:eastAsia="Segoe UI" w:hAnsi="Arial" w:cs="Arial"/>
          <w:sz w:val="24"/>
          <w:szCs w:val="24"/>
          <w:lang w:val="es-CR"/>
        </w:rPr>
        <w:t>.</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Gilmar Navarrete Chacón</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Igual les vamos a hacer llegar las invitaciones respectivas.</w:t>
      </w:r>
    </w:p>
    <w:p w:rsidR="00CD1C9B"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t>Carlos Isaac Pérez Mejía</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O</w:t>
      </w:r>
      <w:r w:rsidR="000F46F2" w:rsidRPr="000F46F2">
        <w:rPr>
          <w:rFonts w:ascii="Arial" w:eastAsia="Segoe UI" w:hAnsi="Arial" w:cs="Arial"/>
          <w:sz w:val="24"/>
          <w:szCs w:val="24"/>
          <w:lang w:val="es-CR"/>
        </w:rPr>
        <w:t>k</w:t>
      </w:r>
      <w:r w:rsidRPr="000F46F2">
        <w:rPr>
          <w:rFonts w:ascii="Arial" w:eastAsia="Segoe UI" w:hAnsi="Arial" w:cs="Arial"/>
          <w:sz w:val="24"/>
          <w:szCs w:val="24"/>
          <w:lang w:val="es-CR"/>
        </w:rPr>
        <w:t xml:space="preserve">, perfecto, muy bien, gracias don </w:t>
      </w:r>
      <w:r w:rsidR="00BB7503">
        <w:rPr>
          <w:rFonts w:ascii="Arial" w:eastAsia="Segoe UI" w:hAnsi="Arial" w:cs="Arial"/>
          <w:sz w:val="24"/>
          <w:szCs w:val="24"/>
          <w:lang w:val="es-CR"/>
        </w:rPr>
        <w:t>Gi</w:t>
      </w:r>
      <w:r w:rsidRPr="000F46F2">
        <w:rPr>
          <w:rFonts w:ascii="Arial" w:eastAsia="Segoe UI" w:hAnsi="Arial" w:cs="Arial"/>
          <w:sz w:val="24"/>
          <w:szCs w:val="24"/>
          <w:lang w:val="es-CR"/>
        </w:rPr>
        <w:t xml:space="preserve">lmar, </w:t>
      </w:r>
      <w:r w:rsidR="00BB7503">
        <w:rPr>
          <w:rFonts w:ascii="Arial" w:eastAsia="Segoe UI" w:hAnsi="Arial" w:cs="Arial"/>
          <w:sz w:val="24"/>
          <w:szCs w:val="24"/>
          <w:lang w:val="es-CR"/>
        </w:rPr>
        <w:t>¿</w:t>
      </w:r>
      <w:r w:rsidRPr="000F46F2">
        <w:rPr>
          <w:rFonts w:ascii="Arial" w:eastAsia="Segoe UI" w:hAnsi="Arial" w:cs="Arial"/>
          <w:sz w:val="24"/>
          <w:szCs w:val="24"/>
          <w:lang w:val="es-CR"/>
        </w:rPr>
        <w:t>algún otro punto?</w:t>
      </w:r>
    </w:p>
    <w:p w:rsidR="00CD1C9B"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Gilmar Navarrete Chacón</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De mi parte, ningún otro.</w:t>
      </w:r>
    </w:p>
    <w:p w:rsidR="000F46F2" w:rsidRPr="000F46F2" w:rsidRDefault="000F46F2" w:rsidP="000F46F2">
      <w:pPr>
        <w:contextualSpacing/>
        <w:jc w:val="both"/>
        <w:rPr>
          <w:rFonts w:ascii="Arial" w:eastAsia="Segoe UI" w:hAnsi="Arial" w:cs="Arial"/>
          <w:sz w:val="24"/>
          <w:szCs w:val="24"/>
          <w:lang w:val="es-CR"/>
        </w:rPr>
      </w:pPr>
    </w:p>
    <w:p w:rsidR="000F46F2" w:rsidRPr="000F46F2" w:rsidRDefault="000F46F2" w:rsidP="000F46F2">
      <w:pPr>
        <w:contextualSpacing/>
        <w:jc w:val="both"/>
        <w:rPr>
          <w:rFonts w:ascii="Arial" w:eastAsia="Arial" w:hAnsi="Arial" w:cs="Arial"/>
          <w:b/>
          <w:bCs/>
          <w:sz w:val="24"/>
          <w:szCs w:val="24"/>
          <w:lang w:val="es-CR"/>
        </w:rPr>
      </w:pPr>
      <w:r w:rsidRPr="000F46F2">
        <w:rPr>
          <w:rFonts w:ascii="Arial" w:eastAsia="Arial" w:hAnsi="Arial" w:cs="Arial"/>
          <w:b/>
          <w:bCs/>
          <w:sz w:val="24"/>
          <w:szCs w:val="24"/>
          <w:lang w:val="es-CR"/>
        </w:rPr>
        <w:t xml:space="preserve">ACUERDO SÉPTIMO. </w:t>
      </w:r>
      <w:r w:rsidRPr="000F46F2">
        <w:rPr>
          <w:rFonts w:ascii="Arial" w:eastAsia="Arial" w:hAnsi="Arial" w:cs="Arial"/>
          <w:sz w:val="24"/>
          <w:szCs w:val="24"/>
          <w:lang w:val="es-CR"/>
        </w:rPr>
        <w:t>La Junta Directiva aprueba la fecha propuesta por la Dirección Ejecutiva para la rendición de cuentas de FONAFIFO, el jueves 26 de febrero del 2026</w:t>
      </w:r>
      <w:r w:rsidRPr="000F46F2">
        <w:rPr>
          <w:rFonts w:ascii="Arial" w:eastAsia="Arial" w:hAnsi="Arial" w:cs="Arial"/>
          <w:b/>
          <w:bCs/>
          <w:sz w:val="24"/>
          <w:szCs w:val="24"/>
          <w:lang w:val="es-CR"/>
        </w:rPr>
        <w:t>. ACUERDO FIRME</w:t>
      </w:r>
    </w:p>
    <w:p w:rsidR="00CD1C9B" w:rsidRPr="000F46F2" w:rsidRDefault="00000000" w:rsidP="000F46F2">
      <w:pPr>
        <w:contextualSpacing/>
        <w:jc w:val="both"/>
        <w:rPr>
          <w:rFonts w:ascii="Arial" w:eastAsia="Segoe UI" w:hAnsi="Arial" w:cs="Arial"/>
          <w:sz w:val="24"/>
          <w:szCs w:val="24"/>
          <w:lang w:val="es-CR"/>
        </w:rPr>
      </w:pPr>
      <w:r w:rsidRPr="000F46F2">
        <w:rPr>
          <w:rFonts w:ascii="Arial" w:eastAsia="Segoe UI" w:hAnsi="Arial" w:cs="Arial"/>
          <w:b/>
          <w:bCs/>
          <w:sz w:val="24"/>
          <w:szCs w:val="24"/>
          <w:lang w:val="es-CR"/>
        </w:rPr>
        <w:br/>
        <w:t>Carlos Isaac Pérez Mejía</w:t>
      </w:r>
      <w:r w:rsidR="000F46F2" w:rsidRPr="000F46F2">
        <w:rPr>
          <w:rFonts w:ascii="Arial" w:eastAsia="Segoe UI" w:hAnsi="Arial" w:cs="Arial"/>
          <w:b/>
          <w:bCs/>
          <w:sz w:val="24"/>
          <w:szCs w:val="24"/>
          <w:lang w:val="es-CR"/>
        </w:rPr>
        <w:t xml:space="preserve">: </w:t>
      </w:r>
      <w:r w:rsidRPr="000F46F2">
        <w:rPr>
          <w:rFonts w:ascii="Arial" w:eastAsia="Segoe UI" w:hAnsi="Arial" w:cs="Arial"/>
          <w:sz w:val="24"/>
          <w:szCs w:val="24"/>
          <w:lang w:val="es-CR"/>
        </w:rPr>
        <w:t xml:space="preserve">Bueno, entonces ahora procedemos a darle firmeza a los acuerdos </w:t>
      </w:r>
      <w:r w:rsidR="00BB7503">
        <w:rPr>
          <w:rFonts w:ascii="Arial" w:eastAsia="Segoe UI" w:hAnsi="Arial" w:cs="Arial"/>
          <w:sz w:val="24"/>
          <w:szCs w:val="24"/>
          <w:lang w:val="es-CR"/>
        </w:rPr>
        <w:t>los que</w:t>
      </w:r>
      <w:r w:rsidRPr="000F46F2">
        <w:rPr>
          <w:rFonts w:ascii="Arial" w:eastAsia="Segoe UI" w:hAnsi="Arial" w:cs="Arial"/>
          <w:sz w:val="24"/>
          <w:szCs w:val="24"/>
          <w:lang w:val="es-CR"/>
        </w:rPr>
        <w:t xml:space="preserve"> estamos de acuerdo, levantamos la mano o lo manifestamos, estamos de acuerdo.</w:t>
      </w:r>
      <w:r w:rsidR="000F46F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 xml:space="preserve">Muy bien, estimados miembros de junta directiva, colegas de la </w:t>
      </w:r>
      <w:r w:rsidR="00BB7503">
        <w:rPr>
          <w:rFonts w:ascii="Arial" w:eastAsia="Segoe UI" w:hAnsi="Arial" w:cs="Arial"/>
          <w:sz w:val="24"/>
          <w:szCs w:val="24"/>
          <w:lang w:val="es-CR"/>
        </w:rPr>
        <w:t>D</w:t>
      </w:r>
      <w:r w:rsidRPr="000F46F2">
        <w:rPr>
          <w:rFonts w:ascii="Arial" w:eastAsia="Segoe UI" w:hAnsi="Arial" w:cs="Arial"/>
          <w:sz w:val="24"/>
          <w:szCs w:val="24"/>
          <w:lang w:val="es-CR"/>
        </w:rPr>
        <w:t xml:space="preserve">irección </w:t>
      </w:r>
      <w:r w:rsidR="00BB7503">
        <w:rPr>
          <w:rFonts w:ascii="Arial" w:eastAsia="Segoe UI" w:hAnsi="Arial" w:cs="Arial"/>
          <w:sz w:val="24"/>
          <w:szCs w:val="24"/>
          <w:lang w:val="es-CR"/>
        </w:rPr>
        <w:t>E</w:t>
      </w:r>
      <w:r w:rsidRPr="000F46F2">
        <w:rPr>
          <w:rFonts w:ascii="Arial" w:eastAsia="Segoe UI" w:hAnsi="Arial" w:cs="Arial"/>
          <w:sz w:val="24"/>
          <w:szCs w:val="24"/>
          <w:lang w:val="es-CR"/>
        </w:rPr>
        <w:t>jecutiva, finalizamos la sesión ordinaria número uno del presente año, este miércoles 21 de enero a las 5</w:t>
      </w:r>
      <w:r w:rsidR="000F46F2" w:rsidRPr="000F46F2">
        <w:rPr>
          <w:rFonts w:ascii="Arial" w:eastAsia="Segoe UI" w:hAnsi="Arial" w:cs="Arial"/>
          <w:sz w:val="24"/>
          <w:szCs w:val="24"/>
          <w:lang w:val="es-CR"/>
        </w:rPr>
        <w:t>h</w:t>
      </w:r>
      <w:r w:rsidRPr="000F46F2">
        <w:rPr>
          <w:rFonts w:ascii="Arial" w:eastAsia="Segoe UI" w:hAnsi="Arial" w:cs="Arial"/>
          <w:sz w:val="24"/>
          <w:szCs w:val="24"/>
          <w:lang w:val="es-CR"/>
        </w:rPr>
        <w:t xml:space="preserve"> con 40 minutos.</w:t>
      </w:r>
      <w:r w:rsidR="000F46F2" w:rsidRPr="000F46F2">
        <w:rPr>
          <w:rFonts w:ascii="Arial" w:eastAsia="Segoe UI" w:hAnsi="Arial" w:cs="Arial"/>
          <w:sz w:val="24"/>
          <w:szCs w:val="24"/>
          <w:lang w:val="es-CR"/>
        </w:rPr>
        <w:t xml:space="preserve"> </w:t>
      </w:r>
      <w:r w:rsidRPr="000F46F2">
        <w:rPr>
          <w:rFonts w:ascii="Arial" w:eastAsia="Segoe UI" w:hAnsi="Arial" w:cs="Arial"/>
          <w:sz w:val="24"/>
          <w:szCs w:val="24"/>
          <w:lang w:val="es-CR"/>
        </w:rPr>
        <w:t>Que tengan una excelente noche, que la pasen muy bien.</w:t>
      </w:r>
    </w:p>
    <w:p w:rsidR="00E821A5" w:rsidRPr="000F46F2" w:rsidRDefault="00E821A5" w:rsidP="000F46F2">
      <w:pPr>
        <w:contextualSpacing/>
        <w:jc w:val="both"/>
        <w:rPr>
          <w:rFonts w:ascii="Arial" w:eastAsia="Segoe UI" w:hAnsi="Arial" w:cs="Arial"/>
          <w:sz w:val="24"/>
          <w:szCs w:val="24"/>
          <w:lang w:val="es-CR"/>
        </w:rPr>
      </w:pPr>
    </w:p>
    <w:p w:rsidR="00E821A5" w:rsidRPr="000F46F2" w:rsidRDefault="00E821A5" w:rsidP="000F46F2">
      <w:pPr>
        <w:contextualSpacing/>
        <w:jc w:val="both"/>
        <w:rPr>
          <w:rFonts w:ascii="Arial" w:hAnsi="Arial" w:cs="Arial"/>
          <w:sz w:val="24"/>
          <w:szCs w:val="24"/>
          <w:lang w:val="es-CR"/>
        </w:rPr>
      </w:pPr>
    </w:p>
    <w:p w:rsidR="00E821A5" w:rsidRPr="000F46F2" w:rsidRDefault="00E821A5" w:rsidP="000F46F2">
      <w:pPr>
        <w:contextualSpacing/>
        <w:jc w:val="both"/>
        <w:rPr>
          <w:rFonts w:ascii="Arial" w:eastAsia="Arial" w:hAnsi="Arial" w:cs="Arial"/>
          <w:color w:val="000000" w:themeColor="text1"/>
          <w:sz w:val="24"/>
          <w:szCs w:val="24"/>
          <w:lang w:val="es-CR"/>
        </w:rPr>
      </w:pPr>
      <w:r w:rsidRPr="000F46F2">
        <w:rPr>
          <w:rFonts w:ascii="Arial" w:eastAsia="Arial" w:hAnsi="Arial" w:cs="Arial"/>
          <w:color w:val="000000" w:themeColor="text1"/>
          <w:sz w:val="24"/>
          <w:szCs w:val="24"/>
          <w:lang w:val="es-ES"/>
        </w:rPr>
        <w:t>Sin más asuntos por tratar se levanta la sesión a las</w:t>
      </w:r>
      <w:r w:rsidR="000F46F2" w:rsidRPr="000F46F2">
        <w:rPr>
          <w:rFonts w:ascii="Arial" w:eastAsia="Arial" w:hAnsi="Arial" w:cs="Arial"/>
          <w:color w:val="000000" w:themeColor="text1"/>
          <w:sz w:val="24"/>
          <w:szCs w:val="24"/>
          <w:lang w:val="es-ES"/>
        </w:rPr>
        <w:t xml:space="preserve"> 5:40</w:t>
      </w:r>
      <w:r w:rsidRPr="000F46F2">
        <w:rPr>
          <w:rFonts w:ascii="Arial" w:eastAsia="Arial" w:hAnsi="Arial" w:cs="Arial"/>
          <w:color w:val="000000" w:themeColor="text1"/>
          <w:sz w:val="24"/>
          <w:szCs w:val="24"/>
          <w:lang w:val="es-ES"/>
        </w:rPr>
        <w:t xml:space="preserve"> pm. </w:t>
      </w:r>
    </w:p>
    <w:p w:rsidR="00E821A5" w:rsidRPr="000F46F2" w:rsidRDefault="00E821A5" w:rsidP="000F46F2">
      <w:pPr>
        <w:contextualSpacing/>
        <w:jc w:val="both"/>
        <w:rPr>
          <w:rFonts w:ascii="Arial" w:eastAsia="Arial" w:hAnsi="Arial" w:cs="Arial"/>
          <w:color w:val="000000" w:themeColor="text1"/>
          <w:sz w:val="24"/>
          <w:szCs w:val="24"/>
          <w:lang w:val="es-CR"/>
        </w:rPr>
      </w:pPr>
      <w:r w:rsidRPr="000F46F2">
        <w:rPr>
          <w:rFonts w:ascii="Arial" w:eastAsia="Arial" w:hAnsi="Arial" w:cs="Arial"/>
          <w:color w:val="000000" w:themeColor="text1"/>
          <w:sz w:val="24"/>
          <w:szCs w:val="24"/>
          <w:lang w:val="es-ES"/>
        </w:rPr>
        <w:t> </w:t>
      </w:r>
    </w:p>
    <w:p w:rsidR="00E821A5" w:rsidRPr="000F46F2" w:rsidRDefault="00E821A5" w:rsidP="000F46F2">
      <w:pPr>
        <w:contextualSpacing/>
        <w:jc w:val="both"/>
        <w:rPr>
          <w:rFonts w:ascii="Arial" w:eastAsia="Arial" w:hAnsi="Arial" w:cs="Arial"/>
          <w:color w:val="000000" w:themeColor="text1"/>
          <w:sz w:val="24"/>
          <w:szCs w:val="24"/>
          <w:lang w:val="es-CR"/>
        </w:rPr>
      </w:pPr>
      <w:r w:rsidRPr="000F46F2">
        <w:rPr>
          <w:rFonts w:ascii="Arial" w:eastAsia="Arial" w:hAnsi="Arial" w:cs="Arial"/>
          <w:color w:val="000000" w:themeColor="text1"/>
          <w:sz w:val="24"/>
          <w:szCs w:val="24"/>
          <w:lang w:val="es-ES"/>
        </w:rPr>
        <w:t> </w:t>
      </w:r>
    </w:p>
    <w:p w:rsidR="00E821A5" w:rsidRPr="000F46F2" w:rsidRDefault="00E821A5" w:rsidP="000F46F2">
      <w:pPr>
        <w:contextualSpacing/>
        <w:jc w:val="both"/>
        <w:rPr>
          <w:rFonts w:ascii="Arial" w:eastAsia="Arial" w:hAnsi="Arial" w:cs="Arial"/>
          <w:color w:val="000000" w:themeColor="text1"/>
          <w:sz w:val="24"/>
          <w:szCs w:val="24"/>
          <w:lang w:val="es-CR"/>
        </w:rPr>
      </w:pPr>
      <w:r w:rsidRPr="000F46F2">
        <w:rPr>
          <w:rFonts w:ascii="Arial" w:eastAsia="Arial" w:hAnsi="Arial" w:cs="Arial"/>
          <w:color w:val="000000" w:themeColor="text1"/>
          <w:sz w:val="24"/>
          <w:szCs w:val="24"/>
          <w:lang w:val="es-ES"/>
        </w:rPr>
        <w:t> </w:t>
      </w:r>
    </w:p>
    <w:p w:rsidR="00E821A5" w:rsidRDefault="00E821A5" w:rsidP="000F46F2">
      <w:pPr>
        <w:contextualSpacing/>
        <w:jc w:val="both"/>
        <w:rPr>
          <w:rFonts w:ascii="Arial" w:eastAsia="Arial" w:hAnsi="Arial" w:cs="Arial"/>
          <w:color w:val="000000" w:themeColor="text1"/>
          <w:sz w:val="24"/>
          <w:szCs w:val="24"/>
          <w:lang w:val="es-ES"/>
        </w:rPr>
      </w:pPr>
      <w:r w:rsidRPr="000F46F2">
        <w:rPr>
          <w:rFonts w:ascii="Arial" w:eastAsia="Arial" w:hAnsi="Arial" w:cs="Arial"/>
          <w:color w:val="000000" w:themeColor="text1"/>
          <w:sz w:val="24"/>
          <w:szCs w:val="24"/>
          <w:lang w:val="es-ES"/>
        </w:rPr>
        <w:t> </w:t>
      </w:r>
    </w:p>
    <w:p w:rsidR="00BB7503" w:rsidRPr="000F46F2" w:rsidRDefault="00BB7503" w:rsidP="000F46F2">
      <w:pPr>
        <w:contextualSpacing/>
        <w:jc w:val="both"/>
        <w:rPr>
          <w:rFonts w:ascii="Arial" w:eastAsia="Arial" w:hAnsi="Arial" w:cs="Arial"/>
          <w:color w:val="000000" w:themeColor="text1"/>
          <w:sz w:val="24"/>
          <w:szCs w:val="24"/>
          <w:lang w:val="es-CR"/>
        </w:rPr>
      </w:pPr>
    </w:p>
    <w:p w:rsidR="00E821A5" w:rsidRPr="000F46F2" w:rsidRDefault="00E821A5" w:rsidP="000F46F2">
      <w:pPr>
        <w:contextualSpacing/>
        <w:jc w:val="both"/>
        <w:rPr>
          <w:rFonts w:ascii="Arial" w:eastAsia="Arial" w:hAnsi="Arial" w:cs="Arial"/>
          <w:color w:val="000000" w:themeColor="text1"/>
          <w:sz w:val="24"/>
          <w:szCs w:val="24"/>
          <w:lang w:val="es-CR"/>
        </w:rPr>
      </w:pPr>
    </w:p>
    <w:p w:rsidR="00E821A5" w:rsidRPr="000F46F2" w:rsidRDefault="00E821A5" w:rsidP="000F46F2">
      <w:pPr>
        <w:contextualSpacing/>
        <w:jc w:val="both"/>
        <w:rPr>
          <w:rFonts w:ascii="Arial" w:eastAsia="Arial" w:hAnsi="Arial" w:cs="Arial"/>
          <w:color w:val="000000" w:themeColor="text1"/>
          <w:sz w:val="24"/>
          <w:szCs w:val="24"/>
          <w:lang w:val="es-CR"/>
        </w:rPr>
      </w:pPr>
    </w:p>
    <w:p w:rsidR="00E821A5" w:rsidRPr="000F46F2" w:rsidRDefault="00E821A5" w:rsidP="000F46F2">
      <w:pPr>
        <w:contextualSpacing/>
        <w:jc w:val="both"/>
        <w:rPr>
          <w:rFonts w:ascii="Arial" w:eastAsia="Arial" w:hAnsi="Arial" w:cs="Arial"/>
          <w:color w:val="000000" w:themeColor="text1"/>
          <w:sz w:val="24"/>
          <w:szCs w:val="24"/>
          <w:lang w:val="es-CR"/>
        </w:rPr>
      </w:pPr>
      <w:r w:rsidRPr="000F46F2">
        <w:rPr>
          <w:rFonts w:ascii="Arial" w:eastAsia="Arial" w:hAnsi="Arial" w:cs="Arial"/>
          <w:color w:val="000000" w:themeColor="text1"/>
          <w:sz w:val="24"/>
          <w:szCs w:val="24"/>
          <w:lang w:val="es-ES"/>
        </w:rPr>
        <w:t> </w:t>
      </w:r>
    </w:p>
    <w:p w:rsidR="00E821A5" w:rsidRPr="000F46F2" w:rsidRDefault="00E821A5" w:rsidP="000F46F2">
      <w:pPr>
        <w:contextualSpacing/>
        <w:jc w:val="both"/>
        <w:rPr>
          <w:rFonts w:ascii="Arial" w:eastAsia="Arial" w:hAnsi="Arial" w:cs="Arial"/>
          <w:color w:val="000000" w:themeColor="text1"/>
          <w:sz w:val="24"/>
          <w:szCs w:val="24"/>
          <w:lang w:val="es-CR"/>
        </w:rPr>
      </w:pPr>
      <w:r w:rsidRPr="000F46F2">
        <w:rPr>
          <w:rFonts w:ascii="Arial" w:eastAsia="Arial" w:hAnsi="Arial" w:cs="Arial"/>
          <w:b/>
          <w:bCs/>
          <w:color w:val="000000" w:themeColor="text1"/>
          <w:sz w:val="24"/>
          <w:szCs w:val="24"/>
          <w:lang w:val="es-ES"/>
        </w:rPr>
        <w:t>SR.  CARLOS ISAAC PÉREZ MEJÍA</w:t>
      </w:r>
      <w:r w:rsidRPr="000F46F2">
        <w:rPr>
          <w:rFonts w:ascii="Arial" w:eastAsia="Arial" w:hAnsi="Arial" w:cs="Arial"/>
          <w:color w:val="000000" w:themeColor="text1"/>
          <w:sz w:val="24"/>
          <w:szCs w:val="24"/>
          <w:lang w:val="es-ES"/>
        </w:rPr>
        <w:t xml:space="preserve">                            </w:t>
      </w:r>
      <w:r w:rsidRPr="000F46F2">
        <w:rPr>
          <w:rFonts w:ascii="Arial" w:eastAsia="Arial" w:hAnsi="Arial" w:cs="Arial"/>
          <w:b/>
          <w:bCs/>
          <w:color w:val="000000" w:themeColor="text1"/>
          <w:sz w:val="24"/>
          <w:szCs w:val="24"/>
          <w:lang w:val="es-ES"/>
        </w:rPr>
        <w:t>SR. FELIPE VEGA MONGE </w:t>
      </w:r>
      <w:r w:rsidRPr="000F46F2">
        <w:rPr>
          <w:rFonts w:ascii="Arial" w:eastAsia="Arial" w:hAnsi="Arial" w:cs="Arial"/>
          <w:color w:val="000000" w:themeColor="text1"/>
          <w:sz w:val="24"/>
          <w:szCs w:val="24"/>
          <w:lang w:val="es-ES"/>
        </w:rPr>
        <w:t> </w:t>
      </w:r>
    </w:p>
    <w:p w:rsidR="00E821A5" w:rsidRPr="000F46F2" w:rsidRDefault="00E821A5" w:rsidP="000F46F2">
      <w:pPr>
        <w:contextualSpacing/>
        <w:jc w:val="both"/>
        <w:rPr>
          <w:rFonts w:ascii="Arial" w:eastAsia="Arial" w:hAnsi="Arial" w:cs="Arial"/>
          <w:color w:val="000000" w:themeColor="text1"/>
          <w:sz w:val="24"/>
          <w:szCs w:val="24"/>
          <w:lang w:val="es-CR"/>
        </w:rPr>
      </w:pPr>
      <w:r w:rsidRPr="000F46F2">
        <w:rPr>
          <w:rFonts w:ascii="Arial" w:eastAsia="Arial" w:hAnsi="Arial" w:cs="Arial"/>
          <w:b/>
          <w:bCs/>
          <w:color w:val="000000" w:themeColor="text1"/>
          <w:sz w:val="24"/>
          <w:szCs w:val="24"/>
          <w:lang w:val="es-ES"/>
        </w:rPr>
        <w:t>PRESIDENTE SUPLENTE</w:t>
      </w:r>
      <w:r w:rsidRPr="000F46F2">
        <w:rPr>
          <w:rFonts w:ascii="Arial" w:eastAsia="Arial" w:hAnsi="Arial" w:cs="Arial"/>
          <w:color w:val="000000" w:themeColor="text1"/>
          <w:sz w:val="24"/>
          <w:szCs w:val="24"/>
          <w:lang w:val="es-ES"/>
        </w:rPr>
        <w:t xml:space="preserve">                                                                  </w:t>
      </w:r>
      <w:r w:rsidRPr="000F46F2">
        <w:rPr>
          <w:rFonts w:ascii="Arial" w:eastAsia="Arial" w:hAnsi="Arial" w:cs="Arial"/>
          <w:b/>
          <w:bCs/>
          <w:color w:val="000000" w:themeColor="text1"/>
          <w:sz w:val="24"/>
          <w:szCs w:val="24"/>
          <w:lang w:val="es-ES"/>
        </w:rPr>
        <w:t>SECRETARIO</w:t>
      </w:r>
      <w:r w:rsidRPr="000F46F2">
        <w:rPr>
          <w:rFonts w:ascii="Arial" w:eastAsia="Arial" w:hAnsi="Arial" w:cs="Arial"/>
          <w:color w:val="000000" w:themeColor="text1"/>
          <w:sz w:val="24"/>
          <w:szCs w:val="24"/>
          <w:lang w:val="es-ES"/>
        </w:rPr>
        <w:t> </w:t>
      </w:r>
    </w:p>
    <w:p w:rsidR="00E821A5" w:rsidRPr="000F46F2" w:rsidRDefault="00000000" w:rsidP="000F46F2">
      <w:pPr>
        <w:contextualSpacing/>
        <w:jc w:val="both"/>
        <w:rPr>
          <w:rFonts w:ascii="Arial" w:hAnsi="Arial" w:cs="Arial"/>
          <w:sz w:val="24"/>
          <w:szCs w:val="24"/>
          <w:lang w:val="es-CR"/>
        </w:rPr>
      </w:pPr>
      <w:r w:rsidRPr="000F46F2">
        <w:rPr>
          <w:rFonts w:ascii="Arial" w:eastAsia="Segoe UI" w:hAnsi="Arial" w:cs="Arial"/>
          <w:b/>
          <w:bCs/>
          <w:sz w:val="24"/>
          <w:szCs w:val="24"/>
          <w:lang w:val="es-CR"/>
        </w:rPr>
        <w:br/>
      </w:r>
    </w:p>
    <w:p w:rsidR="00CD1C9B" w:rsidRPr="000F46F2" w:rsidRDefault="00CD1C9B" w:rsidP="000F46F2">
      <w:pPr>
        <w:contextualSpacing/>
        <w:jc w:val="both"/>
        <w:rPr>
          <w:rFonts w:ascii="Arial" w:hAnsi="Arial" w:cs="Arial"/>
          <w:sz w:val="24"/>
          <w:szCs w:val="24"/>
          <w:lang w:val="es-CR"/>
        </w:rPr>
      </w:pPr>
    </w:p>
    <w:sectPr w:rsidR="00CD1C9B" w:rsidRPr="000F46F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7716B"/>
    <w:multiLevelType w:val="hybridMultilevel"/>
    <w:tmpl w:val="8DAA33F6"/>
    <w:lvl w:ilvl="0" w:tplc="D4CAF6FE">
      <w:start w:val="1"/>
      <w:numFmt w:val="bullet"/>
      <w:lvlText w:val="●"/>
      <w:lvlJc w:val="left"/>
      <w:pPr>
        <w:ind w:left="720" w:hanging="360"/>
      </w:pPr>
    </w:lvl>
    <w:lvl w:ilvl="1" w:tplc="03D6A50A">
      <w:start w:val="1"/>
      <w:numFmt w:val="bullet"/>
      <w:lvlText w:val="○"/>
      <w:lvlJc w:val="left"/>
      <w:pPr>
        <w:ind w:left="1440" w:hanging="360"/>
      </w:pPr>
    </w:lvl>
    <w:lvl w:ilvl="2" w:tplc="DE286494">
      <w:start w:val="1"/>
      <w:numFmt w:val="bullet"/>
      <w:lvlText w:val="■"/>
      <w:lvlJc w:val="left"/>
      <w:pPr>
        <w:ind w:left="2160" w:hanging="360"/>
      </w:pPr>
    </w:lvl>
    <w:lvl w:ilvl="3" w:tplc="DF46391A">
      <w:start w:val="1"/>
      <w:numFmt w:val="bullet"/>
      <w:lvlText w:val="●"/>
      <w:lvlJc w:val="left"/>
      <w:pPr>
        <w:ind w:left="2880" w:hanging="360"/>
      </w:pPr>
    </w:lvl>
    <w:lvl w:ilvl="4" w:tplc="0A7C89F0">
      <w:start w:val="1"/>
      <w:numFmt w:val="bullet"/>
      <w:lvlText w:val="○"/>
      <w:lvlJc w:val="left"/>
      <w:pPr>
        <w:ind w:left="3600" w:hanging="360"/>
      </w:pPr>
    </w:lvl>
    <w:lvl w:ilvl="5" w:tplc="64209990">
      <w:start w:val="1"/>
      <w:numFmt w:val="bullet"/>
      <w:lvlText w:val="■"/>
      <w:lvlJc w:val="left"/>
      <w:pPr>
        <w:ind w:left="4320" w:hanging="360"/>
      </w:pPr>
    </w:lvl>
    <w:lvl w:ilvl="6" w:tplc="A1500B4E">
      <w:start w:val="1"/>
      <w:numFmt w:val="bullet"/>
      <w:lvlText w:val="●"/>
      <w:lvlJc w:val="left"/>
      <w:pPr>
        <w:ind w:left="5040" w:hanging="360"/>
      </w:pPr>
    </w:lvl>
    <w:lvl w:ilvl="7" w:tplc="22347A68">
      <w:start w:val="1"/>
      <w:numFmt w:val="bullet"/>
      <w:lvlText w:val="●"/>
      <w:lvlJc w:val="left"/>
      <w:pPr>
        <w:ind w:left="5760" w:hanging="360"/>
      </w:pPr>
    </w:lvl>
    <w:lvl w:ilvl="8" w:tplc="60344252">
      <w:start w:val="1"/>
      <w:numFmt w:val="bullet"/>
      <w:lvlText w:val="●"/>
      <w:lvlJc w:val="left"/>
      <w:pPr>
        <w:ind w:left="6480" w:hanging="360"/>
      </w:pPr>
    </w:lvl>
  </w:abstractNum>
  <w:num w:numId="1" w16cid:durableId="6341459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9B"/>
    <w:rsid w:val="0001076C"/>
    <w:rsid w:val="00066655"/>
    <w:rsid w:val="000F46F2"/>
    <w:rsid w:val="00127889"/>
    <w:rsid w:val="001401BF"/>
    <w:rsid w:val="001A45D3"/>
    <w:rsid w:val="001B47D2"/>
    <w:rsid w:val="001D4B25"/>
    <w:rsid w:val="0023143B"/>
    <w:rsid w:val="00245AB2"/>
    <w:rsid w:val="00355350"/>
    <w:rsid w:val="00375687"/>
    <w:rsid w:val="003C76AB"/>
    <w:rsid w:val="00406024"/>
    <w:rsid w:val="004521AF"/>
    <w:rsid w:val="0049384A"/>
    <w:rsid w:val="0055794A"/>
    <w:rsid w:val="005A5939"/>
    <w:rsid w:val="005F3F2E"/>
    <w:rsid w:val="00652F82"/>
    <w:rsid w:val="006654DF"/>
    <w:rsid w:val="0066588B"/>
    <w:rsid w:val="0066645A"/>
    <w:rsid w:val="00675B51"/>
    <w:rsid w:val="006A14A1"/>
    <w:rsid w:val="00740FF6"/>
    <w:rsid w:val="00772C18"/>
    <w:rsid w:val="007D32DB"/>
    <w:rsid w:val="00831496"/>
    <w:rsid w:val="008750B0"/>
    <w:rsid w:val="00893635"/>
    <w:rsid w:val="008B5FC1"/>
    <w:rsid w:val="008E6291"/>
    <w:rsid w:val="00906FD9"/>
    <w:rsid w:val="009247FA"/>
    <w:rsid w:val="00934014"/>
    <w:rsid w:val="00944CDA"/>
    <w:rsid w:val="00A128D1"/>
    <w:rsid w:val="00A14FC1"/>
    <w:rsid w:val="00A7597C"/>
    <w:rsid w:val="00AA20B2"/>
    <w:rsid w:val="00B30432"/>
    <w:rsid w:val="00B32751"/>
    <w:rsid w:val="00B62701"/>
    <w:rsid w:val="00B81A77"/>
    <w:rsid w:val="00BB7503"/>
    <w:rsid w:val="00C07214"/>
    <w:rsid w:val="00CD1C9B"/>
    <w:rsid w:val="00D26189"/>
    <w:rsid w:val="00D92F4A"/>
    <w:rsid w:val="00DA7E2E"/>
    <w:rsid w:val="00DF22FC"/>
    <w:rsid w:val="00E37243"/>
    <w:rsid w:val="00E821A5"/>
    <w:rsid w:val="00EA4531"/>
    <w:rsid w:val="00EC185A"/>
    <w:rsid w:val="00ED4154"/>
    <w:rsid w:val="00F47214"/>
    <w:rsid w:val="00F8063D"/>
    <w:rsid w:val="00FC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5179"/>
  <w15:docId w15:val="{33904611-6DA5-4F51-9A55-28560EEA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customStyle="1" w:styleId="normaltextrun">
    <w:name w:val="normaltextrun"/>
    <w:basedOn w:val="Fuentedeprrafopredeter"/>
    <w:rsid w:val="005A5939"/>
  </w:style>
  <w:style w:type="character" w:customStyle="1" w:styleId="eop">
    <w:name w:val="eop"/>
    <w:basedOn w:val="Fuentedeprrafopredeter"/>
    <w:rsid w:val="006A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3682</TotalTime>
  <Pages>19</Pages>
  <Words>9718</Words>
  <Characters>55397</Characters>
  <Application>Microsoft Office Word</Application>
  <DocSecurity>0</DocSecurity>
  <Lines>461</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Wesly Steicy Sánchez Fonseca</cp:lastModifiedBy>
  <cp:revision>16</cp:revision>
  <dcterms:created xsi:type="dcterms:W3CDTF">2026-01-22T13:48:00Z</dcterms:created>
  <dcterms:modified xsi:type="dcterms:W3CDTF">2026-02-02T18:09:00Z</dcterms:modified>
</cp:coreProperties>
</file>